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9D42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🧪</w:t>
      </w:r>
      <w:r w:rsidRPr="00FF6D6A">
        <w:rPr>
          <w:b/>
          <w:bCs/>
        </w:rPr>
        <w:t xml:space="preserve"> Chi-Square Test for Independence: Gender vs Product Preference</w:t>
      </w:r>
    </w:p>
    <w:p w14:paraId="7F0DCB9C" w14:textId="77777777" w:rsidR="00FF6D6A" w:rsidRPr="00FF6D6A" w:rsidRDefault="00FF6D6A" w:rsidP="00FF6D6A">
      <w:r w:rsidRPr="00FF6D6A">
        <w:t xml:space="preserve">This project explores whether there is a relationship between a customer's </w:t>
      </w:r>
      <w:r w:rsidRPr="00FF6D6A">
        <w:rPr>
          <w:b/>
          <w:bCs/>
        </w:rPr>
        <w:t>gender</w:t>
      </w:r>
      <w:r w:rsidRPr="00FF6D6A">
        <w:t xml:space="preserve"> and their </w:t>
      </w:r>
      <w:r w:rsidRPr="00FF6D6A">
        <w:rPr>
          <w:b/>
          <w:bCs/>
        </w:rPr>
        <w:t>preferred product</w:t>
      </w:r>
      <w:r w:rsidRPr="00FF6D6A">
        <w:t xml:space="preserve"> (Product A or B) using a statistical method called the </w:t>
      </w:r>
      <w:r w:rsidRPr="00FF6D6A">
        <w:rPr>
          <w:b/>
          <w:bCs/>
        </w:rPr>
        <w:t>Chi-Square Test for Independence</w:t>
      </w:r>
      <w:r w:rsidRPr="00FF6D6A">
        <w:t>.</w:t>
      </w:r>
    </w:p>
    <w:p w14:paraId="4F490952" w14:textId="77777777" w:rsidR="00FF6D6A" w:rsidRPr="00FF6D6A" w:rsidRDefault="00FF6D6A" w:rsidP="00FF6D6A">
      <w:r w:rsidRPr="00FF6D6A">
        <w:pict w14:anchorId="087E0EE1">
          <v:rect id="_x0000_i1067" style="width:0;height:1.5pt" o:hralign="center" o:hrstd="t" o:hr="t" fillcolor="#a0a0a0" stroked="f"/>
        </w:pict>
      </w:r>
    </w:p>
    <w:p w14:paraId="3FF76D20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📌</w:t>
      </w:r>
      <w:r w:rsidRPr="00FF6D6A">
        <w:rPr>
          <w:b/>
          <w:bCs/>
        </w:rPr>
        <w:t xml:space="preserve"> Objective</w:t>
      </w:r>
    </w:p>
    <w:p w14:paraId="12223267" w14:textId="77777777" w:rsidR="00FF6D6A" w:rsidRPr="00FF6D6A" w:rsidRDefault="00FF6D6A" w:rsidP="00FF6D6A">
      <w:r w:rsidRPr="00FF6D6A">
        <w:t xml:space="preserve">To determine if </w:t>
      </w:r>
      <w:r w:rsidRPr="00FF6D6A">
        <w:rPr>
          <w:b/>
          <w:bCs/>
        </w:rPr>
        <w:t>product preference depends on gender</w:t>
      </w:r>
      <w:r w:rsidRPr="00FF6D6A">
        <w:t>. If a significant relationship is found, it can help businesses improve their marketing strategies by targeting the right audience more effectively.</w:t>
      </w:r>
    </w:p>
    <w:p w14:paraId="44F461B9" w14:textId="77777777" w:rsidR="00FF6D6A" w:rsidRPr="00FF6D6A" w:rsidRDefault="00FF6D6A" w:rsidP="00FF6D6A">
      <w:r w:rsidRPr="00FF6D6A">
        <w:pict w14:anchorId="670D846F">
          <v:rect id="_x0000_i1068" style="width:0;height:1.5pt" o:hralign="center" o:hrstd="t" o:hr="t" fillcolor="#a0a0a0" stroked="f"/>
        </w:pict>
      </w:r>
    </w:p>
    <w:p w14:paraId="6E55DAE8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📁</w:t>
      </w:r>
      <w:r w:rsidRPr="00FF6D6A">
        <w:rPr>
          <w:b/>
          <w:bCs/>
        </w:rPr>
        <w:t xml:space="preserve"> Dataset Description</w:t>
      </w:r>
    </w:p>
    <w:p w14:paraId="6EBBFB47" w14:textId="77777777" w:rsidR="00FF6D6A" w:rsidRPr="00FF6D6A" w:rsidRDefault="00FF6D6A" w:rsidP="00FF6D6A">
      <w:r w:rsidRPr="00FF6D6A">
        <w:t>The dataset includes:</w:t>
      </w:r>
    </w:p>
    <w:p w14:paraId="3CA3BC84" w14:textId="77777777" w:rsidR="00FF6D6A" w:rsidRPr="00FF6D6A" w:rsidRDefault="00FF6D6A" w:rsidP="00FF6D6A">
      <w:pPr>
        <w:numPr>
          <w:ilvl w:val="0"/>
          <w:numId w:val="1"/>
        </w:numPr>
      </w:pPr>
      <w:r w:rsidRPr="00FF6D6A">
        <w:rPr>
          <w:b/>
          <w:bCs/>
        </w:rPr>
        <w:t>Gender</w:t>
      </w:r>
      <w:r w:rsidRPr="00FF6D6A">
        <w:t>: The gender of the customer (Male or Female)</w:t>
      </w:r>
    </w:p>
    <w:p w14:paraId="7083F92E" w14:textId="77777777" w:rsidR="00FF6D6A" w:rsidRPr="00FF6D6A" w:rsidRDefault="00FF6D6A" w:rsidP="00FF6D6A">
      <w:pPr>
        <w:numPr>
          <w:ilvl w:val="0"/>
          <w:numId w:val="1"/>
        </w:numPr>
      </w:pPr>
      <w:r w:rsidRPr="00FF6D6A">
        <w:rPr>
          <w:b/>
          <w:bCs/>
        </w:rPr>
        <w:t>Preferred Product</w:t>
      </w:r>
      <w:r w:rsidRPr="00FF6D6A">
        <w:t>: The product they chose (Product A or Product B)</w:t>
      </w:r>
    </w:p>
    <w:p w14:paraId="11FB42C3" w14:textId="77777777" w:rsidR="00FF6D6A" w:rsidRPr="00FF6D6A" w:rsidRDefault="00FF6D6A" w:rsidP="00FF6D6A">
      <w:r w:rsidRPr="00FF6D6A">
        <w:t>There are 12 customers in the sample.</w:t>
      </w:r>
    </w:p>
    <w:p w14:paraId="6F3CFFCA" w14:textId="77777777" w:rsidR="00FF6D6A" w:rsidRPr="00FF6D6A" w:rsidRDefault="00FF6D6A" w:rsidP="00FF6D6A">
      <w:r w:rsidRPr="00FF6D6A">
        <w:pict w14:anchorId="0C9E8718">
          <v:rect id="_x0000_i1069" style="width:0;height:1.5pt" o:hralign="center" o:hrstd="t" o:hr="t" fillcolor="#a0a0a0" stroked="f"/>
        </w:pict>
      </w:r>
    </w:p>
    <w:p w14:paraId="122DD721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🧪</w:t>
      </w:r>
      <w:r w:rsidRPr="00FF6D6A">
        <w:rPr>
          <w:b/>
          <w:bCs/>
        </w:rPr>
        <w:t xml:space="preserve"> Method Overview</w:t>
      </w:r>
    </w:p>
    <w:p w14:paraId="03A2D273" w14:textId="77777777" w:rsidR="00FF6D6A" w:rsidRPr="00FF6D6A" w:rsidRDefault="00FF6D6A" w:rsidP="00FF6D6A">
      <w:pPr>
        <w:numPr>
          <w:ilvl w:val="0"/>
          <w:numId w:val="2"/>
        </w:numPr>
      </w:pPr>
      <w:r w:rsidRPr="00FF6D6A">
        <w:rPr>
          <w:b/>
          <w:bCs/>
        </w:rPr>
        <w:t>Contingency Table</w:t>
      </w:r>
      <w:r w:rsidRPr="00FF6D6A">
        <w:t>: We summarize how many males and females chose each product.</w:t>
      </w:r>
    </w:p>
    <w:p w14:paraId="187047DE" w14:textId="77777777" w:rsidR="00FF6D6A" w:rsidRPr="00FF6D6A" w:rsidRDefault="00FF6D6A" w:rsidP="00FF6D6A">
      <w:pPr>
        <w:numPr>
          <w:ilvl w:val="0"/>
          <w:numId w:val="2"/>
        </w:numPr>
      </w:pPr>
      <w:r w:rsidRPr="00FF6D6A">
        <w:rPr>
          <w:b/>
          <w:bCs/>
        </w:rPr>
        <w:t>Expected Frequencies</w:t>
      </w:r>
      <w:r w:rsidRPr="00FF6D6A">
        <w:t xml:space="preserve">: We calculate what the counts </w:t>
      </w:r>
      <w:r w:rsidRPr="00FF6D6A">
        <w:rPr>
          <w:i/>
          <w:iCs/>
        </w:rPr>
        <w:t>should</w:t>
      </w:r>
      <w:r w:rsidRPr="00FF6D6A">
        <w:t xml:space="preserve"> be if there were no relationship between gender and product preference.</w:t>
      </w:r>
    </w:p>
    <w:p w14:paraId="2681CB12" w14:textId="77777777" w:rsidR="00FF6D6A" w:rsidRPr="00FF6D6A" w:rsidRDefault="00FF6D6A" w:rsidP="00FF6D6A">
      <w:pPr>
        <w:numPr>
          <w:ilvl w:val="0"/>
          <w:numId w:val="2"/>
        </w:numPr>
      </w:pPr>
      <w:r w:rsidRPr="00FF6D6A">
        <w:rPr>
          <w:b/>
          <w:bCs/>
        </w:rPr>
        <w:t>Chi-Square Statistic</w:t>
      </w:r>
      <w:r w:rsidRPr="00FF6D6A">
        <w:t>: We measure the difference between observed and expected counts.</w:t>
      </w:r>
    </w:p>
    <w:p w14:paraId="5C582696" w14:textId="77777777" w:rsidR="00FF6D6A" w:rsidRPr="00FF6D6A" w:rsidRDefault="00FF6D6A" w:rsidP="00FF6D6A">
      <w:pPr>
        <w:numPr>
          <w:ilvl w:val="0"/>
          <w:numId w:val="2"/>
        </w:numPr>
      </w:pPr>
      <w:r w:rsidRPr="00FF6D6A">
        <w:rPr>
          <w:b/>
          <w:bCs/>
        </w:rPr>
        <w:t>Degrees of Freedom</w:t>
      </w:r>
      <w:r w:rsidRPr="00FF6D6A">
        <w:t>: Based on the number of rows and columns in the table.</w:t>
      </w:r>
    </w:p>
    <w:p w14:paraId="3CCD3969" w14:textId="77777777" w:rsidR="00FF6D6A" w:rsidRPr="00FF6D6A" w:rsidRDefault="00FF6D6A" w:rsidP="00FF6D6A">
      <w:pPr>
        <w:numPr>
          <w:ilvl w:val="0"/>
          <w:numId w:val="2"/>
        </w:numPr>
      </w:pPr>
      <w:r w:rsidRPr="00FF6D6A">
        <w:rPr>
          <w:b/>
          <w:bCs/>
        </w:rPr>
        <w:t>P-value</w:t>
      </w:r>
      <w:r w:rsidRPr="00FF6D6A">
        <w:t>: We determine the likelihood that the observed differences are due to chance.</w:t>
      </w:r>
    </w:p>
    <w:p w14:paraId="282040B8" w14:textId="77777777" w:rsidR="00FF6D6A" w:rsidRPr="00FF6D6A" w:rsidRDefault="00FF6D6A" w:rsidP="00FF6D6A">
      <w:pPr>
        <w:numPr>
          <w:ilvl w:val="0"/>
          <w:numId w:val="2"/>
        </w:numPr>
      </w:pPr>
      <w:r w:rsidRPr="00FF6D6A">
        <w:rPr>
          <w:b/>
          <w:bCs/>
        </w:rPr>
        <w:t>Conclusion</w:t>
      </w:r>
      <w:r w:rsidRPr="00FF6D6A">
        <w:t>: We decide whether or not to reject the null hypothesis.</w:t>
      </w:r>
    </w:p>
    <w:p w14:paraId="785FA8EF" w14:textId="77777777" w:rsidR="00FF6D6A" w:rsidRPr="00FF6D6A" w:rsidRDefault="00FF6D6A" w:rsidP="00FF6D6A">
      <w:r w:rsidRPr="00FF6D6A">
        <w:pict w14:anchorId="38B1655B">
          <v:rect id="_x0000_i1070" style="width:0;height:1.5pt" o:hralign="center" o:hrstd="t" o:hr="t" fillcolor="#a0a0a0" stroked="f"/>
        </w:pict>
      </w:r>
    </w:p>
    <w:p w14:paraId="08E0CDB7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📊</w:t>
      </w:r>
      <w:r w:rsidRPr="00FF6D6A">
        <w:rPr>
          <w:b/>
          <w:bCs/>
        </w:rPr>
        <w:t xml:space="preserve"> Hypotheses</w:t>
      </w:r>
    </w:p>
    <w:p w14:paraId="3340A6BE" w14:textId="77777777" w:rsidR="00FF6D6A" w:rsidRPr="00FF6D6A" w:rsidRDefault="00FF6D6A" w:rsidP="00FF6D6A">
      <w:pPr>
        <w:numPr>
          <w:ilvl w:val="0"/>
          <w:numId w:val="3"/>
        </w:numPr>
      </w:pPr>
      <w:r w:rsidRPr="00FF6D6A">
        <w:rPr>
          <w:b/>
          <w:bCs/>
        </w:rPr>
        <w:t>Null Hypothesis (H₀)</w:t>
      </w:r>
      <w:r w:rsidRPr="00FF6D6A">
        <w:t xml:space="preserve">: Gender and product preference are </w:t>
      </w:r>
      <w:r w:rsidRPr="00FF6D6A">
        <w:rPr>
          <w:b/>
          <w:bCs/>
        </w:rPr>
        <w:t>independent</w:t>
      </w:r>
      <w:r w:rsidRPr="00FF6D6A">
        <w:t xml:space="preserve"> (no relationship).</w:t>
      </w:r>
    </w:p>
    <w:p w14:paraId="5249A8E1" w14:textId="77777777" w:rsidR="00FF6D6A" w:rsidRPr="00FF6D6A" w:rsidRDefault="00FF6D6A" w:rsidP="00FF6D6A">
      <w:pPr>
        <w:numPr>
          <w:ilvl w:val="0"/>
          <w:numId w:val="3"/>
        </w:numPr>
      </w:pPr>
      <w:r w:rsidRPr="00FF6D6A">
        <w:rPr>
          <w:b/>
          <w:bCs/>
        </w:rPr>
        <w:t>Alternative Hypothesis (H₁)</w:t>
      </w:r>
      <w:r w:rsidRPr="00FF6D6A">
        <w:t xml:space="preserve">: Gender and product preference are </w:t>
      </w:r>
      <w:r w:rsidRPr="00FF6D6A">
        <w:rPr>
          <w:b/>
          <w:bCs/>
        </w:rPr>
        <w:t>associated</w:t>
      </w:r>
      <w:r w:rsidRPr="00FF6D6A">
        <w:t xml:space="preserve"> (there is a relationship).</w:t>
      </w:r>
    </w:p>
    <w:p w14:paraId="6EE0A21E" w14:textId="77777777" w:rsidR="00FF6D6A" w:rsidRPr="00FF6D6A" w:rsidRDefault="00FF6D6A" w:rsidP="00FF6D6A">
      <w:r w:rsidRPr="00FF6D6A">
        <w:pict w14:anchorId="088A3266">
          <v:rect id="_x0000_i1071" style="width:0;height:1.5pt" o:hralign="center" o:hrstd="t" o:hr="t" fillcolor="#a0a0a0" stroked="f"/>
        </w:pict>
      </w:r>
    </w:p>
    <w:p w14:paraId="3AB845B2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📉</w:t>
      </w:r>
      <w:r w:rsidRPr="00FF6D6A">
        <w:rPr>
          <w:b/>
          <w:bCs/>
        </w:rPr>
        <w:t xml:space="preserve"> Significance Level</w:t>
      </w:r>
    </w:p>
    <w:p w14:paraId="4A568D9D" w14:textId="77777777" w:rsidR="00FF6D6A" w:rsidRPr="00FF6D6A" w:rsidRDefault="00FF6D6A" w:rsidP="00FF6D6A">
      <w:r w:rsidRPr="00FF6D6A">
        <w:t xml:space="preserve">We use a standard significance level of </w:t>
      </w:r>
      <w:r w:rsidRPr="00FF6D6A">
        <w:rPr>
          <w:b/>
          <w:bCs/>
        </w:rPr>
        <w:t>0.05</w:t>
      </w:r>
      <w:r w:rsidRPr="00FF6D6A">
        <w:t>:</w:t>
      </w:r>
    </w:p>
    <w:p w14:paraId="7583929A" w14:textId="77777777" w:rsidR="00FF6D6A" w:rsidRPr="00FF6D6A" w:rsidRDefault="00FF6D6A" w:rsidP="00FF6D6A">
      <w:pPr>
        <w:numPr>
          <w:ilvl w:val="0"/>
          <w:numId w:val="4"/>
        </w:numPr>
      </w:pPr>
      <w:r w:rsidRPr="00FF6D6A">
        <w:t xml:space="preserve">If the p-value is </w:t>
      </w:r>
      <w:r w:rsidRPr="00FF6D6A">
        <w:rPr>
          <w:b/>
          <w:bCs/>
        </w:rPr>
        <w:t>less than 0.05</w:t>
      </w:r>
      <w:r w:rsidRPr="00FF6D6A">
        <w:t>, we reject the null hypothesis.</w:t>
      </w:r>
    </w:p>
    <w:p w14:paraId="539C2497" w14:textId="77777777" w:rsidR="00FF6D6A" w:rsidRPr="00FF6D6A" w:rsidRDefault="00FF6D6A" w:rsidP="00FF6D6A">
      <w:pPr>
        <w:numPr>
          <w:ilvl w:val="0"/>
          <w:numId w:val="4"/>
        </w:numPr>
      </w:pPr>
      <w:r w:rsidRPr="00FF6D6A">
        <w:lastRenderedPageBreak/>
        <w:t xml:space="preserve">If the p-value is </w:t>
      </w:r>
      <w:r w:rsidRPr="00FF6D6A">
        <w:rPr>
          <w:b/>
          <w:bCs/>
        </w:rPr>
        <w:t>greater than or equal to 0.05</w:t>
      </w:r>
      <w:r w:rsidRPr="00FF6D6A">
        <w:t>, we fail to reject the null hypothesis.</w:t>
      </w:r>
    </w:p>
    <w:p w14:paraId="28349E6E" w14:textId="77777777" w:rsidR="00FF6D6A" w:rsidRPr="00FF6D6A" w:rsidRDefault="00FF6D6A" w:rsidP="00FF6D6A">
      <w:r w:rsidRPr="00FF6D6A">
        <w:pict w14:anchorId="38BC1A78">
          <v:rect id="_x0000_i1072" style="width:0;height:1.5pt" o:hralign="center" o:hrstd="t" o:hr="t" fillcolor="#a0a0a0" stroked="f"/>
        </w:pict>
      </w:r>
    </w:p>
    <w:p w14:paraId="05AEB92E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✅</w:t>
      </w:r>
      <w:r w:rsidRPr="00FF6D6A">
        <w:rPr>
          <w:b/>
          <w:bCs/>
        </w:rPr>
        <w:t xml:space="preserve"> Result Interpretation</w:t>
      </w:r>
    </w:p>
    <w:p w14:paraId="1B02DDAC" w14:textId="77777777" w:rsidR="00FF6D6A" w:rsidRPr="00FF6D6A" w:rsidRDefault="00FF6D6A" w:rsidP="00FF6D6A">
      <w:pPr>
        <w:numPr>
          <w:ilvl w:val="0"/>
          <w:numId w:val="5"/>
        </w:numPr>
      </w:pPr>
      <w:r w:rsidRPr="00FF6D6A">
        <w:t xml:space="preserve">A </w:t>
      </w:r>
      <w:r w:rsidRPr="00FF6D6A">
        <w:rPr>
          <w:b/>
          <w:bCs/>
        </w:rPr>
        <w:t>low p-value</w:t>
      </w:r>
      <w:r w:rsidRPr="00FF6D6A">
        <w:t xml:space="preserve"> suggests a significant relationship between gender and product choice.</w:t>
      </w:r>
    </w:p>
    <w:p w14:paraId="57FEDFA8" w14:textId="77777777" w:rsidR="00FF6D6A" w:rsidRPr="00FF6D6A" w:rsidRDefault="00FF6D6A" w:rsidP="00FF6D6A">
      <w:pPr>
        <w:numPr>
          <w:ilvl w:val="0"/>
          <w:numId w:val="5"/>
        </w:numPr>
      </w:pPr>
      <w:r w:rsidRPr="00FF6D6A">
        <w:t xml:space="preserve">A </w:t>
      </w:r>
      <w:r w:rsidRPr="00FF6D6A">
        <w:rPr>
          <w:b/>
          <w:bCs/>
        </w:rPr>
        <w:t>high p-value</w:t>
      </w:r>
      <w:r w:rsidRPr="00FF6D6A">
        <w:t xml:space="preserve"> suggests that any difference in choices could be due to random variation.</w:t>
      </w:r>
    </w:p>
    <w:p w14:paraId="67D71781" w14:textId="77777777" w:rsidR="00FF6D6A" w:rsidRPr="00FF6D6A" w:rsidRDefault="00FF6D6A" w:rsidP="00FF6D6A">
      <w:r w:rsidRPr="00FF6D6A">
        <w:pict w14:anchorId="235035E7">
          <v:rect id="_x0000_i1073" style="width:0;height:1.5pt" o:hralign="center" o:hrstd="t" o:hr="t" fillcolor="#a0a0a0" stroked="f"/>
        </w:pict>
      </w:r>
    </w:p>
    <w:p w14:paraId="41ADAA25" w14:textId="77777777" w:rsidR="00FF6D6A" w:rsidRPr="00FF6D6A" w:rsidRDefault="00FF6D6A" w:rsidP="00FF6D6A">
      <w:pPr>
        <w:rPr>
          <w:b/>
          <w:bCs/>
        </w:rPr>
      </w:pPr>
      <w:r w:rsidRPr="00FF6D6A">
        <w:rPr>
          <w:rFonts w:ascii="Segoe UI Emoji" w:hAnsi="Segoe UI Emoji" w:cs="Segoe UI Emoji"/>
          <w:b/>
          <w:bCs/>
        </w:rPr>
        <w:t>📝</w:t>
      </w:r>
      <w:r w:rsidRPr="00FF6D6A">
        <w:rPr>
          <w:b/>
          <w:bCs/>
        </w:rPr>
        <w:t xml:space="preserve"> Conclusion</w:t>
      </w:r>
    </w:p>
    <w:p w14:paraId="3E653811" w14:textId="77777777" w:rsidR="00FF6D6A" w:rsidRPr="00FF6D6A" w:rsidRDefault="00FF6D6A" w:rsidP="00FF6D6A">
      <w:r w:rsidRPr="00FF6D6A">
        <w:t>If the results are significant, businesses can:</w:t>
      </w:r>
    </w:p>
    <w:p w14:paraId="4C24A9DC" w14:textId="77777777" w:rsidR="00FF6D6A" w:rsidRPr="00FF6D6A" w:rsidRDefault="00FF6D6A" w:rsidP="00FF6D6A">
      <w:pPr>
        <w:numPr>
          <w:ilvl w:val="0"/>
          <w:numId w:val="6"/>
        </w:numPr>
      </w:pPr>
      <w:r w:rsidRPr="00FF6D6A">
        <w:t>Customize marketing strategies based on gender preferences.</w:t>
      </w:r>
    </w:p>
    <w:p w14:paraId="359533EA" w14:textId="77777777" w:rsidR="00FF6D6A" w:rsidRPr="00FF6D6A" w:rsidRDefault="00FF6D6A" w:rsidP="00FF6D6A">
      <w:pPr>
        <w:numPr>
          <w:ilvl w:val="0"/>
          <w:numId w:val="6"/>
        </w:numPr>
      </w:pPr>
      <w:r w:rsidRPr="00FF6D6A">
        <w:t>Focus on products that appeal more to specific customer groups.</w:t>
      </w:r>
    </w:p>
    <w:p w14:paraId="37F56D6D" w14:textId="77777777" w:rsidR="00FF6D6A" w:rsidRPr="00FF6D6A" w:rsidRDefault="00FF6D6A" w:rsidP="00FF6D6A">
      <w:r w:rsidRPr="00FF6D6A">
        <w:t>If not significant, businesses might consider gender-neutral strategies.</w:t>
      </w:r>
    </w:p>
    <w:p w14:paraId="55001B15" w14:textId="77777777" w:rsidR="00F0239B" w:rsidRDefault="00F0239B"/>
    <w:sectPr w:rsidR="00F0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1577"/>
    <w:multiLevelType w:val="multilevel"/>
    <w:tmpl w:val="4806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E3798"/>
    <w:multiLevelType w:val="multilevel"/>
    <w:tmpl w:val="DC0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16D09"/>
    <w:multiLevelType w:val="multilevel"/>
    <w:tmpl w:val="8B6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B5D02"/>
    <w:multiLevelType w:val="multilevel"/>
    <w:tmpl w:val="9BE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E5639"/>
    <w:multiLevelType w:val="multilevel"/>
    <w:tmpl w:val="24E2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768F4"/>
    <w:multiLevelType w:val="multilevel"/>
    <w:tmpl w:val="4B3E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598367">
    <w:abstractNumId w:val="0"/>
  </w:num>
  <w:num w:numId="2" w16cid:durableId="1811441658">
    <w:abstractNumId w:val="5"/>
  </w:num>
  <w:num w:numId="3" w16cid:durableId="2032492324">
    <w:abstractNumId w:val="2"/>
  </w:num>
  <w:num w:numId="4" w16cid:durableId="1000424858">
    <w:abstractNumId w:val="1"/>
  </w:num>
  <w:num w:numId="5" w16cid:durableId="695741193">
    <w:abstractNumId w:val="4"/>
  </w:num>
  <w:num w:numId="6" w16cid:durableId="873619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DA"/>
    <w:rsid w:val="000137AB"/>
    <w:rsid w:val="001B45DA"/>
    <w:rsid w:val="00720572"/>
    <w:rsid w:val="00C37432"/>
    <w:rsid w:val="00F0239B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10C08-CEEB-42A1-AD93-4D59C79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Zemira Arulraj</dc:creator>
  <cp:keywords/>
  <dc:description/>
  <cp:lastModifiedBy>Zemira Arulraj</cp:lastModifiedBy>
  <cp:revision>2</cp:revision>
  <dcterms:created xsi:type="dcterms:W3CDTF">2025-05-15T03:41:00Z</dcterms:created>
  <dcterms:modified xsi:type="dcterms:W3CDTF">2025-05-15T03:41:00Z</dcterms:modified>
</cp:coreProperties>
</file>