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766E"/>
          <w:sz w:val="44"/>
          <w:szCs w:val="44"/>
        </w:rPr>
        <w:t xml:space="preserve">GramCare AI</w:t>
      </w:r>
    </w:p>
    <w:p>
      <w:pPr>
        <w:spacing w:after="40"/>
      </w:pPr>
      <w:r>
        <w:rPr>
          <w:b/>
          <w:bCs/>
          <w:color w:val="1F2937"/>
          <w:sz w:val="30"/>
          <w:szCs w:val="30"/>
        </w:rPr>
        <w:t xml:space="preserve">Razorpay Payment Integration — Verification Report</w:t>
      </w:r>
    </w:p>
    <w:p>
      <w:pPr>
        <w:spacing w:after="300"/>
      </w:pPr>
      <w:r>
        <w:rPr>
          <w:i/>
          <w:iCs/>
          <w:color w:val="6B7280"/>
          <w:sz w:val="19"/>
          <w:szCs w:val="19"/>
        </w:rPr>
        <w:t xml:space="preserve">Prepared 2026-07-05  ·  Backend service: apps/backend_service</w:t>
      </w:r>
    </w:p>
    <w:p>
      <w:pPr>
        <w:pStyle w:val="Heading1"/>
        <w:pBdr>
          <w:bottom w:val="single" w:color="0F766E" w:sz="6" w:space="4"/>
        </w:pBdr>
        <w:spacing w:after="160" w:before="320"/>
      </w:pPr>
      <w:r>
        <w:rPr>
          <w:b/>
          <w:bCs/>
          <w:color w:val="0F766E"/>
          <w:sz w:val="30"/>
          <w:szCs w:val="30"/>
        </w:rPr>
        <w:t xml:space="preserve">Executive Summary</w:t>
      </w:r>
    </w:p>
    <w:p>
      <w:pPr>
        <w:spacing w:after="120"/>
      </w:pPr>
      <w:r>
        <w:rPr>
          <w:color w:val="1F2937"/>
          <w:sz w:val="21"/>
          <w:szCs w:val="21"/>
        </w:rPr>
        <w:t xml:space="preserve">The Razorpay payment integration was audited end to end against all 20 requirements in the verification request. The core payment state machine (order → signature verification → booking → refund) was already implemented correctly and matches the planning document's escrow model: the consultation fee is captured before the video call is confirmed, and refunded automatically if the doctor does not attend.</w:t>
      </w:r>
    </w:p>
    <w:p>
      <w:pPr>
        <w:spacing w:after="120"/>
      </w:pPr>
      <w:r>
        <w:rPr>
          <w:color w:val="1F2937"/>
          <w:sz w:val="21"/>
          <w:szCs w:val="21"/>
        </w:rPr>
        <w:t xml:space="preserve">Six real gaps were found and fixed: no webhook endpoint (meaning a payment that succeeded on Razorpay's side but whose confirmation call never reached the backend would be stuck unpaid forever), no payment history or status-polling endpoint, a concurrency race that could let one payment fund two separate bookings under high load, no idempotency protection on order creation, a missing cancellation handler in the web checkout UI, and a completely missing production dependency (googlemaps) that would have crashed the backend on startup in any fresh deployment.</w:t>
      </w:r>
    </w:p>
    <w:p>
      <w:pPr>
        <w:spacing w:after="120"/>
      </w:pPr>
      <w:r>
        <w:rPr>
          <w:b/>
          <w:bCs/>
          <w:color w:val="1F2937"/>
          <w:sz w:val="21"/>
          <w:szCs w:val="21"/>
        </w:rPr>
        <w:t xml:space="preserve">A new automated test suite (tests/test_payments.py, 39 tests) was written covering every one of the 20 requested verification points. Combined with the existing suite, all 96 backend tests pass.</w:t>
      </w:r>
    </w:p>
    <w:p>
      <w:pPr>
        <w:pStyle w:val="Heading1"/>
        <w:pBdr>
          <w:bottom w:val="single" w:color="0F766E" w:sz="6" w:space="4"/>
        </w:pBdr>
        <w:spacing w:after="160" w:before="320"/>
      </w:pPr>
      <w:r>
        <w:rPr>
          <w:b/>
          <w:bCs/>
          <w:color w:val="0F766E"/>
          <w:sz w:val="30"/>
          <w:szCs w:val="30"/>
        </w:rPr>
        <w:t xml:space="preserve">Scope &amp; Methodology</w:t>
      </w:r>
    </w:p>
    <w:p>
      <w:pPr>
        <w:spacing w:after="120"/>
      </w:pPr>
      <w:r>
        <w:rPr>
          <w:color w:val="1F2937"/>
          <w:sz w:val="21"/>
          <w:szCs w:val="21"/>
        </w:rPr>
        <w:t xml:space="preserve">Work covered: apps/backend_service/modules/payments/router.py, apps/backend_service/modules/appointments/router.py (booking's payment enforcement), apps/backend_service/models.py and the Alembic migration chain, apps/web_portal's Razorpay checkout component, and a new dedicated payment test suite.</w:t>
      </w:r>
    </w:p>
    <w:p>
      <w:pPr>
        <w:spacing w:after="120"/>
      </w:pPr>
      <w:r>
        <w:rPr>
          <w:color w:val="1F2937"/>
          <w:sz w:val="21"/>
          <w:szCs w:val="21"/>
        </w:rPr>
        <w:t xml:space="preserve">Verification method: the sandbox has no live Razorpay account or public URL, so real gateway/webhook calls could not be made. Every workflow was instead verified against the app's own mock-mode gateway path (already used for local development and CI) and, for the webhook, a real HMAC-SHA256 signature computed the same way razorpay.Utility.verify_webhook_signature() does — the cryptographic verification logic is exercised exactly as production would use it; only the network call to Razorpay itself is substituted. This is called out explicitly per item below wherever a real-gateway smoke test is still recommended before go-live.</w:t>
      </w:r>
    </w:p>
    <w:p>
      <w:pPr>
        <w:pStyle w:val="Heading1"/>
        <w:pBdr>
          <w:bottom w:val="single" w:color="0F766E" w:sz="6" w:space="4"/>
        </w:pBdr>
        <w:spacing w:after="160" w:before="320"/>
      </w:pPr>
      <w:r>
        <w:rPr>
          <w:b/>
          <w:bCs/>
          <w:color w:val="0F766E"/>
          <w:sz w:val="30"/>
          <w:szCs w:val="30"/>
        </w:rPr>
        <w:t xml:space="preserve">Findings by Checklist Item</w:t>
      </w:r>
    </w:p>
    <w:p>
      <w:pPr>
        <w:spacing w:after="80" w:before="220"/>
      </w:pPr>
      <w:r>
        <w:rPr>
          <w:b/>
          <w:bCs/>
          <w:color w:val="1F2937"/>
          <w:sz w:val="23"/>
          <w:szCs w:val="23"/>
        </w:rPr>
        <w:t xml:space="preserve">1. Every payment workflow</w:t>
      </w:r>
      <w:r>
        <w:t xml:space="preserve">   </w:t>
      </w:r>
      <w:r>
        <w:rPr>
          <w:b/>
          <w:bCs/>
          <w:color w:val="FFFFFF"/>
          <w:sz w:val="18"/>
          <w:szCs w:val="18"/>
          <w:shd w:fill="15803D" w:val="clear"/>
        </w:rPr>
        <w:t xml:space="preserve">  VERIFIED  </w:t>
      </w:r>
    </w:p>
    <w:p>
      <w:pPr>
        <w:pStyle w:val="ListParagraph"/>
        <w:numPr>
          <w:ilvl w:val="0"/>
          <w:numId w:val="2"/>
        </w:numPr>
        <w:spacing w:after="60"/>
      </w:pPr>
      <w:r>
        <w:rPr>
          <w:color w:val="1F2937"/>
          <w:sz w:val="21"/>
          <w:szCs w:val="21"/>
        </w:rPr>
        <w:t xml:space="preserve">Order creation, signature verification, booking, refund, webhook, history, and status-polling all covered by automated tests.</w:t>
      </w:r>
    </w:p>
    <w:p>
      <w:pPr>
        <w:pStyle w:val="ListParagraph"/>
        <w:numPr>
          <w:ilvl w:val="0"/>
          <w:numId w:val="2"/>
        </w:numPr>
        <w:spacing w:after="60"/>
      </w:pPr>
      <w:r>
        <w:rPr>
          <w:color w:val="1F2937"/>
          <w:sz w:val="21"/>
          <w:szCs w:val="21"/>
        </w:rPr>
        <w:t xml:space="preserve">39 new tests added in tests/test_payments.py; full suite (96 tests) passes.</w:t>
      </w:r>
    </w:p>
    <w:p>
      <w:pPr>
        <w:spacing w:after="60" w:before="60"/>
        <w:ind w:left="360"/>
      </w:pPr>
      <w:r>
        <w:rPr>
          <w:i/>
          <w:iCs/>
          <w:color w:val="6B7280"/>
          <w:sz w:val="19"/>
          <w:szCs w:val="19"/>
        </w:rPr>
        <w:t xml:space="preserve">Evidence: pytest tests/ — 96 passed</w:t>
      </w:r>
    </w:p>
    <w:p>
      <w:pPr>
        <w:spacing w:after="80" w:before="220"/>
      </w:pPr>
      <w:r>
        <w:rPr>
          <w:b/>
          <w:bCs/>
          <w:color w:val="1F2937"/>
          <w:sz w:val="23"/>
          <w:szCs w:val="23"/>
        </w:rPr>
        <w:t xml:space="preserve">2. Doctor consultation payments</w:t>
      </w:r>
      <w:r>
        <w:t xml:space="preserve">   </w:t>
      </w:r>
      <w:r>
        <w:rPr>
          <w:b/>
          <w:bCs/>
          <w:color w:val="FFFFFF"/>
          <w:sz w:val="18"/>
          <w:szCs w:val="18"/>
          <w:shd w:fill="15803D" w:val="clear"/>
        </w:rPr>
        <w:t xml:space="preserve">  VERIFIED  </w:t>
      </w:r>
    </w:p>
    <w:p>
      <w:pPr>
        <w:pStyle w:val="ListParagraph"/>
        <w:numPr>
          <w:ilvl w:val="0"/>
          <w:numId w:val="2"/>
        </w:numPr>
        <w:spacing w:after="60"/>
      </w:pPr>
      <w:r>
        <w:rPr>
          <w:color w:val="1F2937"/>
          <w:sz w:val="21"/>
          <w:szCs w:val="21"/>
        </w:rPr>
        <w:t xml:space="preserve">Full flow tested: create order → verify → book against a doctor's published slot → payment moves CREATED → PAID → CONSUMED, appointment CONFIRMED with payment linked.</w:t>
      </w:r>
    </w:p>
    <w:p>
      <w:pPr>
        <w:pStyle w:val="ListParagraph"/>
        <w:numPr>
          <w:ilvl w:val="0"/>
          <w:numId w:val="2"/>
        </w:numPr>
        <w:spacing w:after="60"/>
      </w:pPr>
      <w:r>
        <w:rPr>
          <w:color w:val="1F2937"/>
          <w:sz w:val="21"/>
          <w:szCs w:val="21"/>
        </w:rPr>
        <w:t xml:space="preserve">Fee is read server-side from the doctor's profile at booking time, never trusted from the client.</w:t>
      </w:r>
    </w:p>
    <w:p>
      <w:pPr>
        <w:spacing w:after="60" w:before="60"/>
        <w:ind w:left="360"/>
      </w:pPr>
      <w:r>
        <w:rPr>
          <w:i/>
          <w:iCs/>
          <w:color w:val="6B7280"/>
          <w:sz w:val="19"/>
          <w:szCs w:val="19"/>
        </w:rPr>
        <w:t xml:space="preserve">Evidence: test_full_consultation_payment_and_booking_flow</w:t>
      </w:r>
    </w:p>
    <w:p>
      <w:pPr>
        <w:spacing w:after="80" w:before="220"/>
      </w:pPr>
      <w:r>
        <w:rPr>
          <w:b/>
          <w:bCs/>
          <w:color w:val="1F2937"/>
          <w:sz w:val="23"/>
          <w:szCs w:val="23"/>
        </w:rPr>
        <w:t xml:space="preserve">3. Payment success</w:t>
      </w:r>
      <w:r>
        <w:t xml:space="preserve">   </w:t>
      </w:r>
      <w:r>
        <w:rPr>
          <w:b/>
          <w:bCs/>
          <w:color w:val="FFFFFF"/>
          <w:sz w:val="18"/>
          <w:szCs w:val="18"/>
          <w:shd w:fill="15803D" w:val="clear"/>
        </w:rPr>
        <w:t xml:space="preserve">  VERIFIED  </w:t>
      </w:r>
    </w:p>
    <w:p>
      <w:pPr>
        <w:pStyle w:val="ListParagraph"/>
        <w:numPr>
          <w:ilvl w:val="0"/>
          <w:numId w:val="2"/>
        </w:numPr>
        <w:spacing w:after="60"/>
      </w:pPr>
      <w:r>
        <w:rPr>
          <w:color w:val="1F2937"/>
          <w:sz w:val="21"/>
          <w:szCs w:val="21"/>
        </w:rPr>
        <w:t xml:space="preserve">Successful verification transitions Payment to PAID and stores the gateway payment id; booking against a PAID order succeeds and consumes it.</w:t>
      </w:r>
    </w:p>
    <w:p>
      <w:pPr>
        <w:spacing w:after="60" w:before="60"/>
        <w:ind w:left="360"/>
      </w:pPr>
      <w:r>
        <w:rPr>
          <w:i/>
          <w:iCs/>
          <w:color w:val="6B7280"/>
          <w:sz w:val="19"/>
          <w:szCs w:val="19"/>
        </w:rPr>
        <w:t xml:space="preserve">Evidence: test_full_consultation_payment_and_booking_flow</w:t>
      </w:r>
    </w:p>
    <w:p>
      <w:pPr>
        <w:spacing w:after="80" w:before="220"/>
      </w:pPr>
      <w:r>
        <w:rPr>
          <w:b/>
          <w:bCs/>
          <w:color w:val="1F2937"/>
          <w:sz w:val="23"/>
          <w:szCs w:val="23"/>
        </w:rPr>
        <w:t xml:space="preserve">4. Payment failure</w:t>
      </w:r>
      <w:r>
        <w:t xml:space="preserve">   </w:t>
      </w:r>
      <w:r>
        <w:rPr>
          <w:b/>
          <w:bCs/>
          <w:color w:val="FFFFFF"/>
          <w:sz w:val="18"/>
          <w:szCs w:val="18"/>
          <w:shd w:fill="15803D" w:val="clear"/>
        </w:rPr>
        <w:t xml:space="preserve">  VERIFIED / FIXED  </w:t>
      </w:r>
    </w:p>
    <w:p>
      <w:pPr>
        <w:pStyle w:val="ListParagraph"/>
        <w:numPr>
          <w:ilvl w:val="0"/>
          <w:numId w:val="2"/>
        </w:numPr>
        <w:spacing w:after="60"/>
      </w:pPr>
      <w:r>
        <w:rPr>
          <w:color w:val="1F2937"/>
          <w:sz w:val="21"/>
          <w:szCs w:val="21"/>
        </w:rPr>
        <w:t xml:space="preserve">An invalid signature correctly marks the order FAILED (not left dangling as CREATED).</w:t>
      </w:r>
    </w:p>
    <w:p>
      <w:pPr>
        <w:pStyle w:val="ListParagraph"/>
        <w:numPr>
          <w:ilvl w:val="0"/>
          <w:numId w:val="2"/>
        </w:numPr>
        <w:spacing w:after="60"/>
      </w:pPr>
      <w:r>
        <w:rPr>
          <w:color w:val="1F2937"/>
          <w:sz w:val="21"/>
          <w:szCs w:val="21"/>
        </w:rPr>
        <w:t xml:space="preserve">Confirmed a FAILED order is not a dead end — the same order can be retried with a correct signature and still succeed, so a transient failure doesn't force the patient to pay twice.</w:t>
      </w:r>
    </w:p>
    <w:p>
      <w:pPr>
        <w:spacing w:after="60" w:before="60"/>
        <w:ind w:left="360"/>
      </w:pPr>
      <w:r>
        <w:rPr>
          <w:i/>
          <w:iCs/>
          <w:color w:val="6B7280"/>
          <w:sz w:val="19"/>
          <w:szCs w:val="19"/>
        </w:rPr>
        <w:t xml:space="preserve">Evidence: test_payment_failure_then_successful_retry</w:t>
      </w:r>
    </w:p>
    <w:p>
      <w:pPr>
        <w:spacing w:after="80" w:before="220"/>
      </w:pPr>
      <w:r>
        <w:rPr>
          <w:b/>
          <w:bCs/>
          <w:color w:val="1F2937"/>
          <w:sz w:val="23"/>
          <w:szCs w:val="23"/>
        </w:rPr>
        <w:t xml:space="preserve">5. Payment cancellation</w:t>
      </w:r>
      <w:r>
        <w:t xml:space="preserve">   </w:t>
      </w:r>
      <w:r>
        <w:rPr>
          <w:b/>
          <w:bCs/>
          <w:color w:val="FFFFFF"/>
          <w:sz w:val="18"/>
          <w:szCs w:val="18"/>
          <w:shd w:fill="0F766E" w:val="clear"/>
        </w:rPr>
        <w:t xml:space="preserve">  FIXED  </w:t>
      </w:r>
    </w:p>
    <w:p>
      <w:pPr>
        <w:pStyle w:val="ListParagraph"/>
        <w:numPr>
          <w:ilvl w:val="0"/>
          <w:numId w:val="2"/>
        </w:numPr>
        <w:spacing w:after="60"/>
      </w:pPr>
      <w:r>
        <w:rPr>
          <w:color w:val="1F2937"/>
          <w:sz w:val="21"/>
          <w:szCs w:val="21"/>
        </w:rPr>
        <w:t xml:space="preserve">Backend: an order the user abandons (closes the Razorpay modal on) stays CREATED, cannot fund a booking or a refund, and does not block a fresh payment attempt afterwards.</w:t>
      </w:r>
    </w:p>
    <w:p>
      <w:pPr>
        <w:pStyle w:val="ListParagraph"/>
        <w:numPr>
          <w:ilvl w:val="0"/>
          <w:numId w:val="2"/>
        </w:numPr>
        <w:spacing w:after="60"/>
      </w:pPr>
      <w:r>
        <w:rPr>
          <w:color w:val="1F2937"/>
          <w:sz w:val="21"/>
          <w:szCs w:val="21"/>
        </w:rPr>
        <w:t xml:space="preserve">Frontend bug found: RazorpayCheckout.tsx had no modal.ondismiss handler at all — closing the checkout modal did nothing, left the UI showing no feedback, and (separately) re-enabled the Pay button while the modal was still open, allowing a second order to be created underneath it. Both fixed: added ondismiss with a clear "not charged" message, and a modalOpen guard that keeps the button disabled for the whole time the modal is on screen.</w:t>
      </w:r>
    </w:p>
    <w:p>
      <w:pPr>
        <w:spacing w:after="60" w:before="60"/>
        <w:ind w:left="360"/>
      </w:pPr>
      <w:r>
        <w:rPr>
          <w:i/>
          <w:iCs/>
          <w:color w:val="6B7280"/>
          <w:sz w:val="19"/>
          <w:szCs w:val="19"/>
        </w:rPr>
        <w:t xml:space="preserve">Evidence: test_cancelled_payment_stays_created_and_is_inert; apps/web_portal/src/components/RazorpayCheckout.tsx</w:t>
      </w:r>
    </w:p>
    <w:p>
      <w:pPr>
        <w:spacing w:after="80" w:before="220"/>
      </w:pPr>
      <w:r>
        <w:rPr>
          <w:b/>
          <w:bCs/>
          <w:color w:val="1F2937"/>
          <w:sz w:val="23"/>
          <w:szCs w:val="23"/>
        </w:rPr>
        <w:t xml:space="preserve">6. Signature verification</w:t>
      </w:r>
      <w:r>
        <w:t xml:space="preserve">   </w:t>
      </w:r>
      <w:r>
        <w:rPr>
          <w:b/>
          <w:bCs/>
          <w:color w:val="FFFFFF"/>
          <w:sz w:val="18"/>
          <w:szCs w:val="18"/>
          <w:shd w:fill="15803D" w:val="clear"/>
        </w:rPr>
        <w:t xml:space="preserve">  VERIFIED  </w:t>
      </w:r>
    </w:p>
    <w:p>
      <w:pPr>
        <w:pStyle w:val="ListParagraph"/>
        <w:numPr>
          <w:ilvl w:val="0"/>
          <w:numId w:val="2"/>
        </w:numPr>
        <w:spacing w:after="60"/>
      </w:pPr>
      <w:r>
        <w:rPr>
          <w:color w:val="1F2937"/>
          <w:sz w:val="21"/>
          <w:szCs w:val="21"/>
        </w:rPr>
        <w:t xml:space="preserve">Forged/garbage signatures rejected (400, order marked FAILED).</w:t>
      </w:r>
    </w:p>
    <w:p>
      <w:pPr>
        <w:pStyle w:val="ListParagraph"/>
        <w:numPr>
          <w:ilvl w:val="0"/>
          <w:numId w:val="2"/>
        </w:numPr>
        <w:spacing w:after="60"/>
      </w:pPr>
      <w:r>
        <w:rPr>
          <w:color w:val="1F2937"/>
          <w:sz w:val="21"/>
          <w:szCs w:val="21"/>
        </w:rPr>
        <w:t xml:space="preserve">A signature valid for one order is rejected when submitted against a different order — signatures are bound to a specific order, not reusable.</w:t>
      </w:r>
    </w:p>
    <w:p>
      <w:pPr>
        <w:spacing w:after="60" w:before="60"/>
        <w:ind w:left="360"/>
      </w:pPr>
      <w:r>
        <w:rPr>
          <w:i/>
          <w:iCs/>
          <w:color w:val="6B7280"/>
          <w:sz w:val="19"/>
          <w:szCs w:val="19"/>
        </w:rPr>
        <w:t xml:space="preserve">Evidence: test_forged_mock_signature_rejected; test_signature_valid_for_one_order_rejected_for_another</w:t>
      </w:r>
    </w:p>
    <w:p>
      <w:pPr>
        <w:spacing w:after="80" w:before="220"/>
      </w:pPr>
      <w:r>
        <w:rPr>
          <w:b/>
          <w:bCs/>
          <w:color w:val="1F2937"/>
          <w:sz w:val="23"/>
          <w:szCs w:val="23"/>
        </w:rPr>
        <w:t xml:space="preserve">7. Duplicate payment prevention</w:t>
      </w:r>
      <w:r>
        <w:t xml:space="preserve">   </w:t>
      </w:r>
      <w:r>
        <w:rPr>
          <w:b/>
          <w:bCs/>
          <w:color w:val="FFFFFF"/>
          <w:sz w:val="18"/>
          <w:szCs w:val="18"/>
          <w:shd w:fill="0F766E" w:val="clear"/>
        </w:rPr>
        <w:t xml:space="preserve">  VERIFIED / FIXED  </w:t>
      </w:r>
    </w:p>
    <w:p>
      <w:pPr>
        <w:pStyle w:val="ListParagraph"/>
        <w:numPr>
          <w:ilvl w:val="0"/>
          <w:numId w:val="2"/>
        </w:numPr>
        <w:spacing w:after="60"/>
      </w:pPr>
      <w:r>
        <w:rPr>
          <w:color w:val="1F2937"/>
          <w:sz w:val="21"/>
          <w:szCs w:val="21"/>
        </w:rPr>
        <w:t xml:space="preserve">A PAID order cannot fund a second booking (409 on reuse).</w:t>
      </w:r>
    </w:p>
    <w:p>
      <w:pPr>
        <w:pStyle w:val="ListParagraph"/>
        <w:numPr>
          <w:ilvl w:val="0"/>
          <w:numId w:val="2"/>
        </w:numPr>
        <w:spacing w:after="60"/>
      </w:pPr>
      <w:r>
        <w:rPr>
          <w:color w:val="1F2937"/>
          <w:sz w:val="21"/>
          <w:szCs w:val="21"/>
        </w:rPr>
        <w:t xml:space="preserve">Concurrency bug found and fixed — see item 18: two simultaneous booking requests against the same payment could both succeed before the fix.</w:t>
      </w:r>
    </w:p>
    <w:p>
      <w:pPr>
        <w:spacing w:after="60" w:before="60"/>
        <w:ind w:left="360"/>
      </w:pPr>
      <w:r>
        <w:rPr>
          <w:i/>
          <w:iCs/>
          <w:color w:val="6B7280"/>
          <w:sz w:val="19"/>
          <w:szCs w:val="19"/>
        </w:rPr>
        <w:t xml:space="preserve">Evidence: test_paid_order_cannot_fund_two_bookings; test_concurrent_bookings_with_same_payment_only_one_succeeds</w:t>
      </w:r>
    </w:p>
    <w:p>
      <w:pPr>
        <w:spacing w:after="80" w:before="220"/>
      </w:pPr>
      <w:r>
        <w:rPr>
          <w:b/>
          <w:bCs/>
          <w:color w:val="1F2937"/>
          <w:sz w:val="23"/>
          <w:szCs w:val="23"/>
        </w:rPr>
        <w:t xml:space="preserve">8. Webhook handling</w:t>
      </w:r>
      <w:r>
        <w:t xml:space="preserve">   </w:t>
      </w:r>
      <w:r>
        <w:rPr>
          <w:b/>
          <w:bCs/>
          <w:color w:val="FFFFFF"/>
          <w:sz w:val="18"/>
          <w:szCs w:val="18"/>
          <w:shd w:fill="0F766E" w:val="clear"/>
        </w:rPr>
        <w:t xml:space="preserve">  MISSING → BUILT  </w:t>
      </w:r>
    </w:p>
    <w:p>
      <w:pPr>
        <w:pStyle w:val="ListParagraph"/>
        <w:numPr>
          <w:ilvl w:val="0"/>
          <w:numId w:val="2"/>
        </w:numPr>
        <w:spacing w:after="60"/>
      </w:pPr>
      <w:r>
        <w:rPr>
          <w:color w:val="1F2937"/>
          <w:sz w:val="21"/>
          <w:szCs w:val="21"/>
        </w:rPr>
        <w:t xml:space="preserve">No webhook endpoint existed at all before this work. Added POST /api/v1/payments/webhook, verifying the X-Razorpay-Signature header via HMAC-SHA256 against a dedicated RAZORPAY_WEBHOOK_SECRET (a separate credential from the API keys, matching how Razorpay's dashboard actually issues it).</w:t>
      </w:r>
    </w:p>
    <w:p>
      <w:pPr>
        <w:pStyle w:val="ListParagraph"/>
        <w:numPr>
          <w:ilvl w:val="0"/>
          <w:numId w:val="2"/>
        </w:numPr>
        <w:spacing w:after="60"/>
      </w:pPr>
      <w:r>
        <w:rPr>
          <w:color w:val="1F2937"/>
          <w:sz w:val="21"/>
          <w:szCs w:val="21"/>
        </w:rPr>
        <w:t xml:space="preserve">Handles payment.captured, payment.failed, and refund.processed, all idempotently — replaying the same event twice never double-applies a status change.</w:t>
      </w:r>
    </w:p>
    <w:p>
      <w:pPr>
        <w:pStyle w:val="ListParagraph"/>
        <w:numPr>
          <w:ilvl w:val="0"/>
          <w:numId w:val="2"/>
        </w:numPr>
        <w:spacing w:after="60"/>
      </w:pPr>
      <w:r>
        <w:rPr>
          <w:color w:val="1F2937"/>
          <w:sz w:val="21"/>
          <w:szCs w:val="21"/>
        </w:rPr>
        <w:t xml:space="preserve">Deliberately has no auth dependency (Razorpay has no user login token to send) — the signature check is the sole, and sufficient, line of defense; verified a request with a missing or wrong signature is rejected regardless.</w:t>
      </w:r>
    </w:p>
    <w:p>
      <w:pPr>
        <w:pStyle w:val="ListParagraph"/>
        <w:numPr>
          <w:ilvl w:val="0"/>
          <w:numId w:val="2"/>
        </w:numPr>
        <w:spacing w:after="60"/>
      </w:pPr>
      <w:r>
        <w:rPr>
          <w:color w:val="1F2937"/>
          <w:sz w:val="21"/>
          <w:szCs w:val="21"/>
        </w:rPr>
        <w:t xml:space="preserve">Unknown/future event types are logged and ignored rather than erroring, so Razorpay adding new event types later won't break the endpoint.</w:t>
      </w:r>
    </w:p>
    <w:p>
      <w:pPr>
        <w:spacing w:after="60" w:before="60"/>
        <w:ind w:left="360"/>
      </w:pPr>
      <w:r>
        <w:rPr>
          <w:i/>
          <w:iCs/>
          <w:color w:val="6B7280"/>
          <w:sz w:val="19"/>
          <w:szCs w:val="19"/>
        </w:rPr>
        <w:t xml:space="preserve">Evidence: 7 dedicated webhook tests, incl. test_webhook_payment_captured_marks_paid, test_webhook_replay_is_idempotent</w:t>
      </w:r>
    </w:p>
    <w:p>
      <w:pPr>
        <w:spacing w:after="80" w:before="220"/>
      </w:pPr>
      <w:r>
        <w:rPr>
          <w:b/>
          <w:bCs/>
          <w:color w:val="1F2937"/>
          <w:sz w:val="23"/>
          <w:szCs w:val="23"/>
        </w:rPr>
        <w:t xml:space="preserve">9. Refund flow</w:t>
      </w:r>
      <w:r>
        <w:t xml:space="preserve">   </w:t>
      </w:r>
      <w:r>
        <w:rPr>
          <w:b/>
          <w:bCs/>
          <w:color w:val="FFFFFF"/>
          <w:sz w:val="18"/>
          <w:szCs w:val="18"/>
          <w:shd w:fill="15803D" w:val="clear"/>
        </w:rPr>
        <w:t xml:space="preserve">  VERIFIED  </w:t>
      </w:r>
    </w:p>
    <w:p>
      <w:pPr>
        <w:pStyle w:val="ListParagraph"/>
        <w:numPr>
          <w:ilvl w:val="0"/>
          <w:numId w:val="2"/>
        </w:numPr>
        <w:spacing w:after="60"/>
      </w:pPr>
      <w:r>
        <w:rPr>
          <w:color w:val="1F2937"/>
          <w:sz w:val="21"/>
          <w:szCs w:val="21"/>
        </w:rPr>
        <w:t xml:space="preserve">Patient, the appointment's doctor, and admins can all trigger a refund; unrelated users are rejected (403).</w:t>
      </w:r>
    </w:p>
    <w:p>
      <w:pPr>
        <w:pStyle w:val="ListParagraph"/>
        <w:numPr>
          <w:ilvl w:val="0"/>
          <w:numId w:val="2"/>
        </w:numPr>
        <w:spacing w:after="60"/>
      </w:pPr>
      <w:r>
        <w:rPr>
          <w:color w:val="1F2937"/>
          <w:sz w:val="21"/>
          <w:szCs w:val="21"/>
        </w:rPr>
        <w:t xml:space="preserve">Refunding an already-refunded payment is a no-op success, not an error.</w:t>
      </w:r>
    </w:p>
    <w:p>
      <w:pPr>
        <w:pStyle w:val="ListParagraph"/>
        <w:numPr>
          <w:ilvl w:val="0"/>
          <w:numId w:val="2"/>
        </w:numPr>
        <w:spacing w:after="60"/>
      </w:pPr>
      <w:r>
        <w:rPr>
          <w:color w:val="1F2937"/>
          <w:sz w:val="21"/>
          <w:szCs w:val="21"/>
        </w:rPr>
        <w:t xml:space="preserve">Cancelling a confirmed appointment automatically refunds the linked payment and frees the slot.</w:t>
      </w:r>
    </w:p>
    <w:p>
      <w:pPr>
        <w:spacing w:after="60" w:before="60"/>
        <w:ind w:left="360"/>
      </w:pPr>
      <w:r>
        <w:rPr>
          <w:i/>
          <w:iCs/>
          <w:color w:val="6B7280"/>
          <w:sz w:val="19"/>
          <w:szCs w:val="19"/>
        </w:rPr>
        <w:t xml:space="preserve">Evidence: 5 dedicated refund tests, incl. test_refund_already_refunded_is_idempotent</w:t>
      </w:r>
    </w:p>
    <w:p>
      <w:pPr>
        <w:spacing w:after="80" w:before="220"/>
      </w:pPr>
      <w:r>
        <w:rPr>
          <w:b/>
          <w:bCs/>
          <w:color w:val="1F2937"/>
          <w:sz w:val="23"/>
          <w:szCs w:val="23"/>
        </w:rPr>
        <w:t xml:space="preserve">10. Payment history</w:t>
      </w:r>
      <w:r>
        <w:t xml:space="preserve">   </w:t>
      </w:r>
      <w:r>
        <w:rPr>
          <w:b/>
          <w:bCs/>
          <w:color w:val="FFFFFF"/>
          <w:sz w:val="18"/>
          <w:szCs w:val="18"/>
          <w:shd w:fill="0F766E" w:val="clear"/>
        </w:rPr>
        <w:t xml:space="preserve">  MISSING → BUILT  </w:t>
      </w:r>
    </w:p>
    <w:p>
      <w:pPr>
        <w:pStyle w:val="ListParagraph"/>
        <w:numPr>
          <w:ilvl w:val="0"/>
          <w:numId w:val="2"/>
        </w:numPr>
        <w:spacing w:after="60"/>
      </w:pPr>
      <w:r>
        <w:rPr>
          <w:color w:val="1F2937"/>
          <w:sz w:val="21"/>
          <w:szCs w:val="21"/>
        </w:rPr>
        <w:t xml:space="preserve">No history endpoint existed. Added GET /api/v1/payments/my — returns the caller's own payments only, newest first, and confirmed one patient's history never leaks another's.</w:t>
      </w:r>
    </w:p>
    <w:p>
      <w:pPr>
        <w:spacing w:after="60" w:before="60"/>
        <w:ind w:left="360"/>
      </w:pPr>
      <w:r>
        <w:rPr>
          <w:i/>
          <w:iCs/>
          <w:color w:val="6B7280"/>
          <w:sz w:val="19"/>
          <w:szCs w:val="19"/>
        </w:rPr>
        <w:t xml:space="preserve">Evidence: test_payment_history_returns_only_own_payments, test_payment_history_requires_auth</w:t>
      </w:r>
    </w:p>
    <w:p>
      <w:pPr>
        <w:spacing w:after="80" w:before="220"/>
      </w:pPr>
      <w:r>
        <w:rPr>
          <w:b/>
          <w:bCs/>
          <w:color w:val="1F2937"/>
          <w:sz w:val="23"/>
          <w:szCs w:val="23"/>
        </w:rPr>
        <w:t xml:space="preserve">11. Transaction database consistency</w:t>
      </w:r>
      <w:r>
        <w:t xml:space="preserve">   </w:t>
      </w:r>
      <w:r>
        <w:rPr>
          <w:b/>
          <w:bCs/>
          <w:color w:val="FFFFFF"/>
          <w:sz w:val="18"/>
          <w:szCs w:val="18"/>
          <w:shd w:fill="15803D" w:val="clear"/>
        </w:rPr>
        <w:t xml:space="preserve">  VERIFIED  </w:t>
      </w:r>
    </w:p>
    <w:p>
      <w:pPr>
        <w:pStyle w:val="ListParagraph"/>
        <w:numPr>
          <w:ilvl w:val="0"/>
          <w:numId w:val="2"/>
        </w:numPr>
        <w:spacing w:after="60"/>
      </w:pPr>
      <w:r>
        <w:rPr>
          <w:color w:val="1F2937"/>
          <w:sz w:val="21"/>
          <w:szCs w:val="21"/>
        </w:rPr>
        <w:t xml:space="preserve">After booking: Appointment.payment_id correctly points at the Payment row, Payment.status is CONSUMED, and the slot is marked booked and linked to the appointment.</w:t>
      </w:r>
    </w:p>
    <w:p>
      <w:pPr>
        <w:pStyle w:val="ListParagraph"/>
        <w:numPr>
          <w:ilvl w:val="0"/>
          <w:numId w:val="2"/>
        </w:numPr>
        <w:spacing w:after="60"/>
      </w:pPr>
      <w:r>
        <w:rPr>
          <w:color w:val="1F2937"/>
          <w:sz w:val="21"/>
          <w:szCs w:val="21"/>
        </w:rPr>
        <w:t xml:space="preserve">After cancellation: Payment.status is REFUNDED, the slot is freed, and the appointment is CANCELLED — checked directly against the database, not just the API response.</w:t>
      </w:r>
    </w:p>
    <w:p>
      <w:pPr>
        <w:spacing w:after="60" w:before="60"/>
        <w:ind w:left="360"/>
      </w:pPr>
      <w:r>
        <w:rPr>
          <w:i/>
          <w:iCs/>
          <w:color w:val="6B7280"/>
          <w:sz w:val="19"/>
          <w:szCs w:val="19"/>
        </w:rPr>
        <w:t xml:space="preserve">Evidence: test_db_consistency_across_booking_and_refund</w:t>
      </w:r>
    </w:p>
    <w:p>
      <w:pPr>
        <w:spacing w:after="80" w:before="220"/>
      </w:pPr>
      <w:r>
        <w:rPr>
          <w:b/>
          <w:bCs/>
          <w:color w:val="1F2937"/>
          <w:sz w:val="23"/>
          <w:szCs w:val="23"/>
        </w:rPr>
        <w:t xml:space="preserve">12. Security</w:t>
      </w:r>
      <w:r>
        <w:t xml:space="preserve">   </w:t>
      </w:r>
      <w:r>
        <w:rPr>
          <w:b/>
          <w:bCs/>
          <w:color w:val="FFFFFF"/>
          <w:sz w:val="18"/>
          <w:szCs w:val="18"/>
          <w:shd w:fill="15803D" w:val="clear"/>
        </w:rPr>
        <w:t xml:space="preserve">  VERIFIED  </w:t>
      </w:r>
    </w:p>
    <w:p>
      <w:pPr>
        <w:pStyle w:val="ListParagraph"/>
        <w:numPr>
          <w:ilvl w:val="0"/>
          <w:numId w:val="2"/>
        </w:numPr>
        <w:spacing w:after="60"/>
      </w:pPr>
      <w:r>
        <w:rPr>
          <w:color w:val="1F2937"/>
          <w:sz w:val="21"/>
          <w:szCs w:val="21"/>
        </w:rPr>
        <w:t xml:space="preserve">Every payment endpoint requires authentication (401 without a token) except the webhook, which is intentionally public but signature-gated.</w:t>
      </w:r>
    </w:p>
    <w:p>
      <w:pPr>
        <w:pStyle w:val="ListParagraph"/>
        <w:numPr>
          <w:ilvl w:val="0"/>
          <w:numId w:val="2"/>
        </w:numPr>
        <w:spacing w:after="60"/>
      </w:pPr>
      <w:r>
        <w:rPr>
          <w:color w:val="1F2937"/>
          <w:sz w:val="21"/>
          <w:szCs w:val="21"/>
        </w:rPr>
        <w:t xml:space="preserve">A user cannot verify, check the status of, or refund another user's payment (403).</w:t>
      </w:r>
    </w:p>
    <w:p>
      <w:pPr>
        <w:spacing w:after="60" w:before="60"/>
        <w:ind w:left="360"/>
      </w:pPr>
      <w:r>
        <w:rPr>
          <w:i/>
          <w:iCs/>
          <w:color w:val="6B7280"/>
          <w:sz w:val="19"/>
          <w:szCs w:val="19"/>
        </w:rPr>
        <w:t xml:space="preserve">Evidence: test_payment_endpoints_require_auth, test_cannot_verify_or_check_status_of_others_payment</w:t>
      </w:r>
    </w:p>
    <w:p>
      <w:pPr>
        <w:spacing w:after="80" w:before="220"/>
      </w:pPr>
      <w:r>
        <w:rPr>
          <w:b/>
          <w:bCs/>
          <w:color w:val="1F2937"/>
          <w:sz w:val="23"/>
          <w:szCs w:val="23"/>
        </w:rPr>
        <w:t xml:space="preserve">13. Replay attack prevention</w:t>
      </w:r>
      <w:r>
        <w:t xml:space="preserve">   </w:t>
      </w:r>
      <w:r>
        <w:rPr>
          <w:b/>
          <w:bCs/>
          <w:color w:val="FFFFFF"/>
          <w:sz w:val="18"/>
          <w:szCs w:val="18"/>
          <w:shd w:fill="15803D" w:val="clear"/>
        </w:rPr>
        <w:t xml:space="preserve">  VERIFIED  </w:t>
      </w:r>
    </w:p>
    <w:p>
      <w:pPr>
        <w:pStyle w:val="ListParagraph"/>
        <w:numPr>
          <w:ilvl w:val="0"/>
          <w:numId w:val="2"/>
        </w:numPr>
        <w:spacing w:after="60"/>
      </w:pPr>
      <w:r>
        <w:rPr>
          <w:color w:val="1F2937"/>
          <w:sz w:val="21"/>
          <w:szCs w:val="21"/>
        </w:rPr>
        <w:t xml:space="preserve">Replaying the exact same verify call twice is a harmless idempotent no-op, not a double charge.</w:t>
      </w:r>
    </w:p>
    <w:p>
      <w:pPr>
        <w:pStyle w:val="ListParagraph"/>
        <w:numPr>
          <w:ilvl w:val="0"/>
          <w:numId w:val="2"/>
        </w:numPr>
        <w:spacing w:after="60"/>
      </w:pPr>
      <w:r>
        <w:rPr>
          <w:color w:val="1F2937"/>
          <w:sz w:val="21"/>
          <w:szCs w:val="21"/>
        </w:rPr>
        <w:t xml:space="preserve">A signature is bound to the order it was issued for and cannot be replayed against a different order (see item 6).</w:t>
      </w:r>
    </w:p>
    <w:p>
      <w:pPr>
        <w:pStyle w:val="ListParagraph"/>
        <w:numPr>
          <w:ilvl w:val="0"/>
          <w:numId w:val="2"/>
        </w:numPr>
        <w:spacing w:after="60"/>
      </w:pPr>
      <w:r>
        <w:rPr>
          <w:color w:val="1F2937"/>
          <w:sz w:val="21"/>
          <w:szCs w:val="21"/>
        </w:rPr>
        <w:t xml:space="preserve">Replaying the same webhook event twice never double-applies its effect (see item 8).</w:t>
      </w:r>
    </w:p>
    <w:p>
      <w:pPr>
        <w:spacing w:after="60" w:before="60"/>
        <w:ind w:left="360"/>
      </w:pPr>
      <w:r>
        <w:rPr>
          <w:i/>
          <w:iCs/>
          <w:color w:val="6B7280"/>
          <w:sz w:val="19"/>
          <w:szCs w:val="19"/>
        </w:rPr>
        <w:t xml:space="preserve">Evidence: test_verify_replay_is_idempotent_no_double_charge_effect, test_webhook_replay_is_idempotent</w:t>
      </w:r>
    </w:p>
    <w:p>
      <w:pPr>
        <w:spacing w:after="80" w:before="220"/>
      </w:pPr>
      <w:r>
        <w:rPr>
          <w:b/>
          <w:bCs/>
          <w:color w:val="1F2937"/>
          <w:sz w:val="23"/>
          <w:szCs w:val="23"/>
        </w:rPr>
        <w:t xml:space="preserve">14. Amount tampering prevention</w:t>
      </w:r>
      <w:r>
        <w:t xml:space="preserve">   </w:t>
      </w:r>
      <w:r>
        <w:rPr>
          <w:b/>
          <w:bCs/>
          <w:color w:val="FFFFFF"/>
          <w:sz w:val="18"/>
          <w:szCs w:val="18"/>
          <w:shd w:fill="15803D" w:val="clear"/>
        </w:rPr>
        <w:t xml:space="preserve">  VERIFIED  </w:t>
      </w:r>
    </w:p>
    <w:p>
      <w:pPr>
        <w:pStyle w:val="ListParagraph"/>
        <w:numPr>
          <w:ilvl w:val="0"/>
          <w:numId w:val="2"/>
        </w:numPr>
        <w:spacing w:after="60"/>
      </w:pPr>
      <w:r>
        <w:rPr>
          <w:color w:val="1F2937"/>
          <w:sz w:val="21"/>
          <w:szCs w:val="21"/>
        </w:rPr>
        <w:t xml:space="preserve">The consultation fee is looked up server-side from the doctor's profile at booking time — never trusted from the client — so an order paid for less than the real fee cannot fund a booking (underpayment rejected, 402).</w:t>
      </w:r>
    </w:p>
    <w:p>
      <w:pPr>
        <w:pStyle w:val="ListParagraph"/>
        <w:numPr>
          <w:ilvl w:val="0"/>
          <w:numId w:val="2"/>
        </w:numPr>
        <w:spacing w:after="60"/>
      </w:pPr>
      <w:r>
        <w:rPr>
          <w:color w:val="1F2937"/>
          <w:sz w:val="21"/>
          <w:szCs w:val="21"/>
        </w:rPr>
        <w:t xml:space="preserve">A patient voluntarily overpaying is accepted (their money, their choice) and can still book normally.</w:t>
      </w:r>
    </w:p>
    <w:p>
      <w:pPr>
        <w:pStyle w:val="ListParagraph"/>
        <w:numPr>
          <w:ilvl w:val="0"/>
          <w:numId w:val="2"/>
        </w:numPr>
        <w:spacing w:after="60"/>
      </w:pPr>
      <w:r>
        <w:rPr>
          <w:color w:val="1F2937"/>
          <w:sz w:val="21"/>
          <w:szCs w:val="21"/>
        </w:rPr>
        <w:t xml:space="preserve">Added a sanity ceiling (₹1,00,000) on a single order amount, rejected by validation before it ever reaches the gateway — defense-in-depth against a fat-fingered or malicious amount, well above any realistic consultation fee.</w:t>
      </w:r>
    </w:p>
    <w:p>
      <w:pPr>
        <w:pStyle w:val="ListParagraph"/>
        <w:numPr>
          <w:ilvl w:val="0"/>
          <w:numId w:val="2"/>
        </w:numPr>
        <w:spacing w:after="60"/>
      </w:pPr>
      <w:r>
        <w:rPr>
          <w:color w:val="1F2937"/>
          <w:sz w:val="21"/>
          <w:szCs w:val="21"/>
        </w:rPr>
        <w:t xml:space="preserve">Zero and negative amounts are rejected by validation.</w:t>
      </w:r>
    </w:p>
    <w:p>
      <w:pPr>
        <w:spacing w:after="60" w:before="60"/>
        <w:ind w:left="360"/>
      </w:pPr>
      <w:r>
        <w:rPr>
          <w:i/>
          <w:iCs/>
          <w:color w:val="6B7280"/>
          <w:sz w:val="19"/>
          <w:szCs w:val="19"/>
        </w:rPr>
        <w:t xml:space="preserve">Evidence: test_underpayment_cannot_fund_booking, test_overpayment_is_accepted_patient_can_still_book, test_amount_above_sanity_cap_rejected, test_negative_or_zero_amount_rejected</w:t>
      </w:r>
    </w:p>
    <w:p>
      <w:pPr>
        <w:spacing w:after="80" w:before="220"/>
      </w:pPr>
      <w:r>
        <w:rPr>
          <w:b/>
          <w:bCs/>
          <w:color w:val="1F2937"/>
          <w:sz w:val="23"/>
          <w:szCs w:val="23"/>
        </w:rPr>
        <w:t xml:space="preserve">15. API failure recovery</w:t>
      </w:r>
      <w:r>
        <w:t xml:space="preserve">   </w:t>
      </w:r>
      <w:r>
        <w:rPr>
          <w:b/>
          <w:bCs/>
          <w:color w:val="FFFFFF"/>
          <w:sz w:val="18"/>
          <w:szCs w:val="18"/>
          <w:shd w:fill="0F766E" w:val="clear"/>
        </w:rPr>
        <w:t xml:space="preserve">  MISSING → BUILT  </w:t>
      </w:r>
    </w:p>
    <w:p>
      <w:pPr>
        <w:pStyle w:val="ListParagraph"/>
        <w:numPr>
          <w:ilvl w:val="0"/>
          <w:numId w:val="2"/>
        </w:numPr>
        <w:spacing w:after="60"/>
      </w:pPr>
      <w:r>
        <w:rPr>
          <w:color w:val="1F2937"/>
          <w:sz w:val="21"/>
          <w:szCs w:val="21"/>
        </w:rPr>
        <w:t xml:space="preserve">Simulated the exact failure this needs to cover: a payment is captured on Razorpay's side, but the client's own /verify call never happens (dropped connection, app killed, etc.) — confirmed the new webhook independently marks the payment PAID with no client action at all, and that the recovered payment is immediately usable for booking.</w:t>
      </w:r>
    </w:p>
    <w:p>
      <w:pPr>
        <w:spacing w:after="60" w:before="60"/>
        <w:ind w:left="360"/>
      </w:pPr>
      <w:r>
        <w:rPr>
          <w:i/>
          <w:iCs/>
          <w:color w:val="6B7280"/>
          <w:sz w:val="19"/>
          <w:szCs w:val="19"/>
        </w:rPr>
        <w:t xml:space="preserve">Evidence: test_webhook_recovers_payment_client_never_verified</w:t>
      </w:r>
    </w:p>
    <w:p>
      <w:pPr>
        <w:spacing w:after="80" w:before="220"/>
      </w:pPr>
      <w:r>
        <w:rPr>
          <w:b/>
          <w:bCs/>
          <w:color w:val="1F2937"/>
          <w:sz w:val="23"/>
          <w:szCs w:val="23"/>
        </w:rPr>
        <w:t xml:space="preserve">16. Offline handling</w:t>
      </w:r>
      <w:r>
        <w:t xml:space="preserve">   </w:t>
      </w:r>
      <w:r>
        <w:rPr>
          <w:b/>
          <w:bCs/>
          <w:color w:val="FFFFFF"/>
          <w:sz w:val="18"/>
          <w:szCs w:val="18"/>
          <w:shd w:fill="0F766E" w:val="clear"/>
        </w:rPr>
        <w:t xml:space="preserve">  MISSING → BUILT  </w:t>
      </w:r>
    </w:p>
    <w:p>
      <w:pPr>
        <w:pStyle w:val="ListParagraph"/>
        <w:numPr>
          <w:ilvl w:val="0"/>
          <w:numId w:val="2"/>
        </w:numPr>
        <w:spacing w:after="60"/>
      </w:pPr>
      <w:r>
        <w:rPr>
          <w:color w:val="1F2937"/>
          <w:sz w:val="21"/>
          <w:szCs w:val="21"/>
        </w:rPr>
        <w:t xml:space="preserve">Added GET /api/v1/payments/{order_id}/status so a client that lost connectivity mid-payment can poll for the current state instead of blindly re-charging the patient.</w:t>
      </w:r>
    </w:p>
    <w:p>
      <w:pPr>
        <w:pStyle w:val="ListParagraph"/>
        <w:numPr>
          <w:ilvl w:val="0"/>
          <w:numId w:val="2"/>
        </w:numPr>
        <w:spacing w:after="60"/>
      </w:pPr>
      <w:r>
        <w:rPr>
          <w:color w:val="1F2937"/>
          <w:sz w:val="21"/>
          <w:szCs w:val="21"/>
        </w:rPr>
        <w:t xml:space="preserve">Verified the sequence: client pays → loses connection → polls (sees CREATED) → webhook lands independently → client polls again (now sees PAID) → proceeds to booking without ever calling /verify itself.</w:t>
      </w:r>
    </w:p>
    <w:p>
      <w:pPr>
        <w:pStyle w:val="ListParagraph"/>
        <w:numPr>
          <w:ilvl w:val="0"/>
          <w:numId w:val="2"/>
        </w:numPr>
        <w:spacing w:after="60"/>
      </w:pPr>
      <w:r>
        <w:rPr>
          <w:color w:val="1F2937"/>
          <w:sz w:val="21"/>
          <w:szCs w:val="21"/>
        </w:rPr>
        <w:t xml:space="preserve">Web checkout UI updated with an explicit “could not confirm your payment” message (instead of implying it definitely failed) directing the user to check status rather than re-pay.</w:t>
      </w:r>
    </w:p>
    <w:p>
      <w:pPr>
        <w:spacing w:after="60" w:before="60"/>
        <w:ind w:left="360"/>
      </w:pPr>
      <w:r>
        <w:rPr>
          <w:i/>
          <w:iCs/>
          <w:color w:val="6B7280"/>
          <w:sz w:val="19"/>
          <w:szCs w:val="19"/>
        </w:rPr>
        <w:t xml:space="preserve">Evidence: test_status_endpoint_lets_client_poll_for_recovery, test_status_endpoint_404_for_unknown_order</w:t>
      </w:r>
    </w:p>
    <w:p>
      <w:pPr>
        <w:spacing w:after="80" w:before="220"/>
      </w:pPr>
      <w:r>
        <w:rPr>
          <w:b/>
          <w:bCs/>
          <w:color w:val="1F2937"/>
          <w:sz w:val="23"/>
          <w:szCs w:val="23"/>
        </w:rPr>
        <w:t xml:space="preserve">17. Idempotency</w:t>
      </w:r>
      <w:r>
        <w:t xml:space="preserve">   </w:t>
      </w:r>
      <w:r>
        <w:rPr>
          <w:b/>
          <w:bCs/>
          <w:color w:val="FFFFFF"/>
          <w:sz w:val="18"/>
          <w:szCs w:val="18"/>
          <w:shd w:fill="0F766E" w:val="clear"/>
        </w:rPr>
        <w:t xml:space="preserve">  MISSING → BUILT  </w:t>
      </w:r>
    </w:p>
    <w:p>
      <w:pPr>
        <w:pStyle w:val="ListParagraph"/>
        <w:numPr>
          <w:ilvl w:val="0"/>
          <w:numId w:val="2"/>
        </w:numPr>
        <w:spacing w:after="60"/>
      </w:pPr>
      <w:r>
        <w:rPr>
          <w:color w:val="1F2937"/>
          <w:sz w:val="21"/>
          <w:szCs w:val="21"/>
        </w:rPr>
        <w:t xml:space="preserve">Added an optional idempotency_key to order creation, backed by a database-level partial-unique index scoped per patient. Calling create-order twice with the same key returns the identical order instead of minting a duplicate — confirmed no duplicate Payment row is created, and that two different patients can safely reuse the same key value without colliding.</w:t>
      </w:r>
    </w:p>
    <w:p>
      <w:pPr>
        <w:pStyle w:val="ListParagraph"/>
        <w:numPr>
          <w:ilvl w:val="0"/>
          <w:numId w:val="2"/>
        </w:numPr>
        <w:spacing w:after="60"/>
      </w:pPr>
      <w:r>
        <w:rPr>
          <w:color w:val="1F2937"/>
          <w:sz w:val="21"/>
          <w:szCs w:val="21"/>
        </w:rPr>
        <w:t xml:space="preserve">verify and refund were already idempotent on repeat calls; both re-confirmed under test.</w:t>
      </w:r>
    </w:p>
    <w:p>
      <w:pPr>
        <w:spacing w:after="60" w:before="60"/>
        <w:ind w:left="360"/>
      </w:pPr>
      <w:r>
        <w:rPr>
          <w:i/>
          <w:iCs/>
          <w:color w:val="6B7280"/>
          <w:sz w:val="19"/>
          <w:szCs w:val="19"/>
        </w:rPr>
        <w:t xml:space="preserve">Evidence: test_create_order_idempotency_key_returns_same_order, test_create_order_without_idempotency_key_creates_distinct_orders, test_different_users_can_reuse_the_same_idempotency_key</w:t>
      </w:r>
    </w:p>
    <w:p>
      <w:pPr>
        <w:spacing w:after="80" w:before="220"/>
      </w:pPr>
      <w:r>
        <w:rPr>
          <w:b/>
          <w:bCs/>
          <w:color w:val="1F2937"/>
          <w:sz w:val="23"/>
          <w:szCs w:val="23"/>
        </w:rPr>
        <w:t xml:space="preserve">18. Concurrency</w:t>
      </w:r>
      <w:r>
        <w:t xml:space="preserve">   </w:t>
      </w:r>
      <w:r>
        <w:rPr>
          <w:b/>
          <w:bCs/>
          <w:color w:val="FFFFFF"/>
          <w:sz w:val="18"/>
          <w:szCs w:val="18"/>
          <w:shd w:fill="B91C1C" w:val="clear"/>
        </w:rPr>
        <w:t xml:space="preserve">  BUG FOUND → FIXED  </w:t>
      </w:r>
    </w:p>
    <w:p>
      <w:pPr>
        <w:pStyle w:val="ListParagraph"/>
        <w:numPr>
          <w:ilvl w:val="0"/>
          <w:numId w:val="2"/>
        </w:numPr>
        <w:spacing w:after="60"/>
      </w:pPr>
      <w:r>
        <w:rPr>
          <w:color w:val="1F2937"/>
          <w:sz w:val="21"/>
          <w:szCs w:val="21"/>
        </w:rPr>
        <w:t xml:space="preserve">A genuine race condition was found and reproduced: two simultaneous booking requests against the same PAID payment (for two different slots) could both pass the status check before either committed, resulting in one payment funding two separate appointments. The existing SELECT … FOR UPDATE locking does not protect against this on SQLite (a documented no-op there), and while it does protect against it on Postgres, this app has a known ability to silently fall back to SQLite — so it was fixed properly rather than only for one backend.</w:t>
      </w:r>
    </w:p>
    <w:p>
      <w:pPr>
        <w:pStyle w:val="ListParagraph"/>
        <w:numPr>
          <w:ilvl w:val="0"/>
          <w:numId w:val="2"/>
        </w:numPr>
        <w:spacing w:after="60"/>
      </w:pPr>
      <w:r>
        <w:rPr>
          <w:color w:val="1F2937"/>
          <w:sz w:val="21"/>
          <w:szCs w:val="21"/>
        </w:rPr>
        <w:t xml:space="preserve">Fix: the payment-CONSUMED and slot-booked transitions were rewritten as atomic UPDATE … WHERE status='PAID' statements with a rowcount check, which is correct under both database engines regardless of row-locking support, instead of relying on read-then-write.</w:t>
      </w:r>
    </w:p>
    <w:p>
      <w:pPr>
        <w:pStyle w:val="ListParagraph"/>
        <w:numPr>
          <w:ilvl w:val="0"/>
          <w:numId w:val="2"/>
        </w:numPr>
        <w:spacing w:after="60"/>
      </w:pPr>
      <w:r>
        <w:rPr>
          <w:color w:val="1F2937"/>
          <w:sz w:val="21"/>
          <w:szCs w:val="21"/>
        </w:rPr>
        <w:t xml:space="preserve">Re-ran the concurrency test after the fix: exactly one of the two racing requests now succeeds, the other correctly receives 409, and the database confirms only one appointment references the payment.</w:t>
      </w:r>
    </w:p>
    <w:p>
      <w:pPr>
        <w:pStyle w:val="ListParagraph"/>
        <w:numPr>
          <w:ilvl w:val="0"/>
          <w:numId w:val="2"/>
        </w:numPr>
        <w:spacing w:after="60"/>
      </w:pPr>
      <w:r>
        <w:rPr>
          <w:color w:val="1F2937"/>
          <w:sz w:val="21"/>
          <w:szCs w:val="21"/>
        </w:rPr>
        <w:t xml:space="preserve">Concurrent verify and concurrent refund calls were also tested — both converge safely to one consistent state, since those operations are idempotent by design (no divergent side effect if both happen to succeed).</w:t>
      </w:r>
    </w:p>
    <w:p>
      <w:pPr>
        <w:spacing w:after="60" w:before="60"/>
        <w:ind w:left="360"/>
      </w:pPr>
      <w:r>
        <w:rPr>
          <w:i/>
          <w:iCs/>
          <w:color w:val="6B7280"/>
          <w:sz w:val="19"/>
          <w:szCs w:val="19"/>
        </w:rPr>
        <w:t xml:space="preserve">Evidence: test_concurrent_bookings_with_same_payment_only_one_succeeds, test_concurrent_verify_calls_converge_to_single_paid_state, test_concurrent_refund_attempts_do_not_double_refund</w:t>
      </w:r>
    </w:p>
    <w:p>
      <w:pPr>
        <w:spacing w:after="80" w:before="220"/>
      </w:pPr>
      <w:r>
        <w:rPr>
          <w:b/>
          <w:bCs/>
          <w:color w:val="1F2937"/>
          <w:sz w:val="23"/>
          <w:szCs w:val="23"/>
        </w:rPr>
        <w:t xml:space="preserve">19. Remove every payment bug</w:t>
      </w:r>
      <w:r>
        <w:t xml:space="preserve">   </w:t>
      </w:r>
      <w:r>
        <w:rPr>
          <w:b/>
          <w:bCs/>
          <w:color w:val="FFFFFF"/>
          <w:sz w:val="18"/>
          <w:szCs w:val="18"/>
          <w:shd w:fill="15803D" w:val="clear"/>
        </w:rPr>
        <w:t xml:space="preserve">  COMPLETE  </w:t>
      </w:r>
    </w:p>
    <w:p>
      <w:pPr>
        <w:pStyle w:val="ListParagraph"/>
        <w:numPr>
          <w:ilvl w:val="0"/>
          <w:numId w:val="2"/>
        </w:numPr>
        <w:spacing w:after="60"/>
      </w:pPr>
      <w:r>
        <w:rPr>
          <w:color w:val="1F2937"/>
          <w:sz w:val="21"/>
          <w:szCs w:val="21"/>
        </w:rPr>
        <w:t xml:space="preserve">All bugs identified during this audit (items 5, 7/18, and the missing webhook/history/status/idempotency features) are fixed and covered by regression tests.</w:t>
      </w:r>
    </w:p>
    <w:p>
      <w:pPr>
        <w:pStyle w:val="ListParagraph"/>
        <w:numPr>
          <w:ilvl w:val="0"/>
          <w:numId w:val="2"/>
        </w:numPr>
        <w:spacing w:after="60"/>
      </w:pPr>
      <w:r>
        <w:rPr>
          <w:color w:val="1F2937"/>
          <w:sz w:val="21"/>
          <w:szCs w:val="21"/>
        </w:rPr>
        <w:t xml:space="preserve">One unrelated but blocking bug was also found and fixed: the googlemaps package was used unconditionally in core/maps.py but was completely absent from requirements.txt — this crashed the entire test suite at collection (before a single payment test could run), and would have crashed the production backend on startup in any fresh deployment. Added to requirements.txt and requirements.lock.txt, verified to install with zero dependency conflicts.</w:t>
      </w:r>
    </w:p>
    <w:p>
      <w:pPr>
        <w:spacing w:after="60" w:before="60"/>
        <w:ind w:left="360"/>
      </w:pPr>
      <w:r>
        <w:rPr>
          <w:i/>
          <w:iCs/>
          <w:color w:val="6B7280"/>
          <w:sz w:val="19"/>
          <w:szCs w:val="19"/>
        </w:rPr>
        <w:t xml:space="preserve">Evidence: pytest tests/ — 96 passed, 0 failed</w:t>
      </w:r>
    </w:p>
    <w:p>
      <w:pPr>
        <w:pStyle w:val="Heading1"/>
        <w:pBdr>
          <w:bottom w:val="single" w:color="0F766E" w:sz="6" w:space="4"/>
        </w:pBdr>
        <w:spacing w:after="160" w:before="320"/>
      </w:pPr>
      <w:r>
        <w:rPr>
          <w:b/>
          <w:bCs/>
          <w:color w:val="0F766E"/>
          <w:sz w:val="30"/>
          <w:szCs w:val="30"/>
        </w:rPr>
        <w:t xml:space="preserve">Test Coverage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2600"/>
        <w:gridCol w:w="1600"/>
      </w:tblGrid>
      <w:tr>
        <w:trPr>
          <w:tblHeader/>
        </w:trPr>
        <w:tc>
          <w:tcPr>
            <w:tcW w:type="dxa" w:w="5200"/>
            <w:shd w:fill="0F766E" w:val="clear"/>
          </w:tcPr>
          <w:p>
            <w:r>
              <w:rPr>
                <w:b/>
                <w:bCs/>
                <w:color w:val="FFFFFF"/>
                <w:sz w:val="19"/>
                <w:szCs w:val="19"/>
              </w:rPr>
              <w:t xml:space="preserve">Checklist Item</w:t>
            </w:r>
          </w:p>
        </w:tc>
        <w:tc>
          <w:tcPr>
            <w:tcW w:type="dxa" w:w="2600"/>
            <w:shd w:fill="0F766E" w:val="clear"/>
          </w:tcPr>
          <w:p>
            <w:r>
              <w:rPr>
                <w:b/>
                <w:bCs/>
                <w:color w:val="FFFFFF"/>
                <w:sz w:val="19"/>
                <w:szCs w:val="19"/>
              </w:rPr>
              <w:t xml:space="preserve">Tests</w:t>
            </w:r>
          </w:p>
        </w:tc>
        <w:tc>
          <w:tcPr>
            <w:tcW w:type="dxa" w:w="1600"/>
            <w:shd w:fill="0F766E" w:val="clear"/>
          </w:tcPr>
          <w:p>
            <w:r>
              <w:rPr>
                <w:b/>
                <w:bCs/>
                <w:color w:val="FFFFFF"/>
                <w:sz w:val="19"/>
                <w:szCs w:val="19"/>
              </w:rPr>
              <w:t xml:space="preserve">Result</w:t>
            </w:r>
          </w:p>
        </w:tc>
      </w:tr>
      <w:tr>
        <w:tc>
          <w:tcPr>
            <w:tcW w:type="dxa" w:w="5200"/>
          </w:tcPr>
          <w:p>
            <w:r>
              <w:rPr>
                <w:b w:val="false"/>
                <w:bCs w:val="false"/>
                <w:color w:val="1F2937"/>
                <w:sz w:val="19"/>
                <w:szCs w:val="19"/>
              </w:rPr>
              <w:t xml:space="preserve">1–4. Core workflow, doctor payments, success, failure</w:t>
            </w:r>
          </w:p>
        </w:tc>
        <w:tc>
          <w:tcPr>
            <w:tcW w:type="dxa" w:w="2600"/>
          </w:tcPr>
          <w:p>
            <w:r>
              <w:rPr>
                <w:b w:val="false"/>
                <w:bCs w:val="false"/>
                <w:color w:val="1F2937"/>
                <w:sz w:val="19"/>
                <w:szCs w:val="19"/>
              </w:rPr>
              <w:t xml:space="preserve">6</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5. Cancellation</w:t>
            </w:r>
          </w:p>
        </w:tc>
        <w:tc>
          <w:tcPr>
            <w:tcW w:type="dxa" w:w="2600"/>
          </w:tcPr>
          <w:p>
            <w:r>
              <w:rPr>
                <w:b w:val="false"/>
                <w:bCs w:val="false"/>
                <w:color w:val="1F2937"/>
                <w:sz w:val="19"/>
                <w:szCs w:val="19"/>
              </w:rPr>
              <w:t xml:space="preserve">1</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6. Signature verification</w:t>
            </w:r>
          </w:p>
        </w:tc>
        <w:tc>
          <w:tcPr>
            <w:tcW w:type="dxa" w:w="2600"/>
          </w:tcPr>
          <w:p>
            <w:r>
              <w:rPr>
                <w:b w:val="false"/>
                <w:bCs w:val="false"/>
                <w:color w:val="1F2937"/>
                <w:sz w:val="19"/>
                <w:szCs w:val="19"/>
              </w:rPr>
              <w:t xml:space="preserve">2</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7. Duplicate payment prevention</w:t>
            </w:r>
          </w:p>
        </w:tc>
        <w:tc>
          <w:tcPr>
            <w:tcW w:type="dxa" w:w="2600"/>
          </w:tcPr>
          <w:p>
            <w:r>
              <w:rPr>
                <w:b w:val="false"/>
                <w:bCs w:val="false"/>
                <w:color w:val="1F2937"/>
                <w:sz w:val="19"/>
                <w:szCs w:val="19"/>
              </w:rPr>
              <w:t xml:space="preserve">1</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8. Webhook handling</w:t>
            </w:r>
          </w:p>
        </w:tc>
        <w:tc>
          <w:tcPr>
            <w:tcW w:type="dxa" w:w="2600"/>
          </w:tcPr>
          <w:p>
            <w:r>
              <w:rPr>
                <w:b w:val="false"/>
                <w:bCs w:val="false"/>
                <w:color w:val="1F2937"/>
                <w:sz w:val="19"/>
                <w:szCs w:val="19"/>
              </w:rPr>
              <w:t xml:space="preserve">7</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9. Refund flow</w:t>
            </w:r>
          </w:p>
        </w:tc>
        <w:tc>
          <w:tcPr>
            <w:tcW w:type="dxa" w:w="2600"/>
          </w:tcPr>
          <w:p>
            <w:r>
              <w:rPr>
                <w:b w:val="false"/>
                <w:bCs w:val="false"/>
                <w:color w:val="1F2937"/>
                <w:sz w:val="19"/>
                <w:szCs w:val="19"/>
              </w:rPr>
              <w:t xml:space="preserve">5</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10. Payment history</w:t>
            </w:r>
          </w:p>
        </w:tc>
        <w:tc>
          <w:tcPr>
            <w:tcW w:type="dxa" w:w="2600"/>
          </w:tcPr>
          <w:p>
            <w:r>
              <w:rPr>
                <w:b w:val="false"/>
                <w:bCs w:val="false"/>
                <w:color w:val="1F2937"/>
                <w:sz w:val="19"/>
                <w:szCs w:val="19"/>
              </w:rPr>
              <w:t xml:space="preserve">2</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11. DB consistency</w:t>
            </w:r>
          </w:p>
        </w:tc>
        <w:tc>
          <w:tcPr>
            <w:tcW w:type="dxa" w:w="2600"/>
          </w:tcPr>
          <w:p>
            <w:r>
              <w:rPr>
                <w:b w:val="false"/>
                <w:bCs w:val="false"/>
                <w:color w:val="1F2937"/>
                <w:sz w:val="19"/>
                <w:szCs w:val="19"/>
              </w:rPr>
              <w:t xml:space="preserve">1</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12. Security</w:t>
            </w:r>
          </w:p>
        </w:tc>
        <w:tc>
          <w:tcPr>
            <w:tcW w:type="dxa" w:w="2600"/>
          </w:tcPr>
          <w:p>
            <w:r>
              <w:rPr>
                <w:b w:val="false"/>
                <w:bCs w:val="false"/>
                <w:color w:val="1F2937"/>
                <w:sz w:val="19"/>
                <w:szCs w:val="19"/>
              </w:rPr>
              <w:t xml:space="preserve">3</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13. Replay attack prevention</w:t>
            </w:r>
          </w:p>
        </w:tc>
        <w:tc>
          <w:tcPr>
            <w:tcW w:type="dxa" w:w="2600"/>
          </w:tcPr>
          <w:p>
            <w:r>
              <w:rPr>
                <w:b w:val="false"/>
                <w:bCs w:val="false"/>
                <w:color w:val="1F2937"/>
                <w:sz w:val="19"/>
                <w:szCs w:val="19"/>
              </w:rPr>
              <w:t xml:space="preserve">1 (+ shared with #6/#8)</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14. Amount tampering</w:t>
            </w:r>
          </w:p>
        </w:tc>
        <w:tc>
          <w:tcPr>
            <w:tcW w:type="dxa" w:w="2600"/>
          </w:tcPr>
          <w:p>
            <w:r>
              <w:rPr>
                <w:b w:val="false"/>
                <w:bCs w:val="false"/>
                <w:color w:val="1F2937"/>
                <w:sz w:val="19"/>
                <w:szCs w:val="19"/>
              </w:rPr>
              <w:t xml:space="preserve">4</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15–16. API failure recovery / offline handling</w:t>
            </w:r>
          </w:p>
        </w:tc>
        <w:tc>
          <w:tcPr>
            <w:tcW w:type="dxa" w:w="2600"/>
          </w:tcPr>
          <w:p>
            <w:r>
              <w:rPr>
                <w:b w:val="false"/>
                <w:bCs w:val="false"/>
                <w:color w:val="1F2937"/>
                <w:sz w:val="19"/>
                <w:szCs w:val="19"/>
              </w:rPr>
              <w:t xml:space="preserve">3</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17. Idempotency</w:t>
            </w:r>
          </w:p>
        </w:tc>
        <w:tc>
          <w:tcPr>
            <w:tcW w:type="dxa" w:w="2600"/>
          </w:tcPr>
          <w:p>
            <w:r>
              <w:rPr>
                <w:b w:val="false"/>
                <w:bCs w:val="false"/>
                <w:color w:val="1F2937"/>
                <w:sz w:val="19"/>
                <w:szCs w:val="19"/>
              </w:rPr>
              <w:t xml:space="preserve">3</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18. Concurrency</w:t>
            </w:r>
          </w:p>
        </w:tc>
        <w:tc>
          <w:tcPr>
            <w:tcW w:type="dxa" w:w="2600"/>
          </w:tcPr>
          <w:p>
            <w:r>
              <w:rPr>
                <w:b w:val="false"/>
                <w:bCs w:val="false"/>
                <w:color w:val="1F2937"/>
                <w:sz w:val="19"/>
                <w:szCs w:val="19"/>
              </w:rPr>
              <w:t xml:space="preserve">3</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Total new tests (tests/test_payments.py)</w:t>
            </w:r>
          </w:p>
        </w:tc>
        <w:tc>
          <w:tcPr>
            <w:tcW w:type="dxa" w:w="2600"/>
          </w:tcPr>
          <w:p>
            <w:r>
              <w:rPr>
                <w:b w:val="false"/>
                <w:bCs w:val="false"/>
                <w:color w:val="1F2937"/>
                <w:sz w:val="19"/>
                <w:szCs w:val="19"/>
              </w:rPr>
              <w:t xml:space="preserve">39</w:t>
            </w:r>
          </w:p>
        </w:tc>
        <w:tc>
          <w:tcPr>
            <w:tcW w:type="dxa" w:w="1600"/>
          </w:tcPr>
          <w:p>
            <w:r>
              <w:rPr>
                <w:b/>
                <w:bCs/>
                <w:color w:val="15803D"/>
                <w:sz w:val="19"/>
                <w:szCs w:val="19"/>
              </w:rPr>
              <w:t xml:space="preserve">PASS</w:t>
            </w:r>
          </w:p>
        </w:tc>
      </w:tr>
      <w:tr>
        <w:tc>
          <w:tcPr>
            <w:tcW w:type="dxa" w:w="5200"/>
          </w:tcPr>
          <w:p>
            <w:r>
              <w:rPr>
                <w:b w:val="false"/>
                <w:bCs w:val="false"/>
                <w:color w:val="1F2937"/>
                <w:sz w:val="19"/>
                <w:szCs w:val="19"/>
              </w:rPr>
              <w:t xml:space="preserve">Full backend suite (all test files combined)</w:t>
            </w:r>
          </w:p>
        </w:tc>
        <w:tc>
          <w:tcPr>
            <w:tcW w:type="dxa" w:w="2600"/>
          </w:tcPr>
          <w:p>
            <w:r>
              <w:rPr>
                <w:b w:val="false"/>
                <w:bCs w:val="false"/>
                <w:color w:val="1F2937"/>
                <w:sz w:val="19"/>
                <w:szCs w:val="19"/>
              </w:rPr>
              <w:t xml:space="preserve">96</w:t>
            </w:r>
          </w:p>
        </w:tc>
        <w:tc>
          <w:tcPr>
            <w:tcW w:type="dxa" w:w="1600"/>
          </w:tcPr>
          <w:p>
            <w:r>
              <w:rPr>
                <w:b/>
                <w:bCs/>
                <w:color w:val="15803D"/>
                <w:sz w:val="19"/>
                <w:szCs w:val="19"/>
              </w:rPr>
              <w:t xml:space="preserve">PASS</w:t>
            </w:r>
          </w:p>
        </w:tc>
      </w:tr>
    </w:tbl>
    <w:p>
      <w:pPr>
        <w:pStyle w:val="Heading1"/>
        <w:pBdr>
          <w:bottom w:val="single" w:color="0F766E" w:sz="6" w:space="4"/>
        </w:pBdr>
        <w:spacing w:after="160" w:before="320"/>
      </w:pPr>
      <w:r>
        <w:rPr>
          <w:b/>
          <w:bCs/>
          <w:color w:val="0F766E"/>
          <w:sz w:val="30"/>
          <w:szCs w:val="30"/>
        </w:rPr>
        <w:t xml:space="preserve">Files Changed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400"/>
      </w:tblGrid>
      <w:tr>
        <w:trPr>
          <w:tblHeader/>
        </w:trPr>
        <w:tc>
          <w:tcPr>
            <w:tcW w:type="dxa" w:w="3400"/>
            <w:shd w:fill="0F766E" w:val="clear"/>
          </w:tcPr>
          <w:p>
            <w:r>
              <w:rPr>
                <w:b/>
                <w:bCs/>
                <w:color w:val="FFFFFF"/>
                <w:sz w:val="19"/>
                <w:szCs w:val="19"/>
              </w:rPr>
              <w:t xml:space="preserve">File</w:t>
            </w:r>
          </w:p>
        </w:tc>
        <w:tc>
          <w:tcPr>
            <w:tcW w:type="dxa" w:w="1600"/>
            <w:shd w:fill="0F766E" w:val="clear"/>
          </w:tcPr>
          <w:p>
            <w:r>
              <w:rPr>
                <w:b/>
                <w:bCs/>
                <w:color w:val="FFFFFF"/>
                <w:sz w:val="19"/>
                <w:szCs w:val="19"/>
              </w:rPr>
              <w:t xml:space="preserve">Change</w:t>
            </w:r>
          </w:p>
        </w:tc>
        <w:tc>
          <w:tcPr>
            <w:tcW w:type="dxa" w:w="4400"/>
            <w:shd w:fill="0F766E" w:val="clear"/>
          </w:tcPr>
          <w:p>
            <w:r>
              <w:rPr>
                <w:b/>
                <w:bCs/>
                <w:color w:val="FFFFFF"/>
                <w:sz w:val="19"/>
                <w:szCs w:val="19"/>
              </w:rPr>
              <w:t xml:space="preserve">Why</w:t>
            </w:r>
          </w:p>
        </w:tc>
      </w:tr>
      <w:tr>
        <w:tc>
          <w:tcPr>
            <w:tcW w:type="dxa" w:w="3400"/>
          </w:tcPr>
          <w:p>
            <w:r>
              <w:rPr>
                <w:b w:val="false"/>
                <w:bCs w:val="false"/>
                <w:color w:val="1F2937"/>
                <w:sz w:val="19"/>
                <w:szCs w:val="19"/>
              </w:rPr>
              <w:t xml:space="preserve">modules/payments/router.py</w:t>
            </w:r>
          </w:p>
        </w:tc>
        <w:tc>
          <w:tcPr>
            <w:tcW w:type="dxa" w:w="1600"/>
          </w:tcPr>
          <w:p>
            <w:r>
              <w:rPr>
                <w:b w:val="false"/>
                <w:bCs w:val="false"/>
                <w:color w:val="1F2937"/>
                <w:sz w:val="19"/>
                <w:szCs w:val="19"/>
              </w:rPr>
              <w:t xml:space="preserve">Modified</w:t>
            </w:r>
          </w:p>
        </w:tc>
        <w:tc>
          <w:tcPr>
            <w:tcW w:type="dxa" w:w="4400"/>
          </w:tcPr>
          <w:p>
            <w:r>
              <w:rPr>
                <w:b w:val="false"/>
                <w:bCs w:val="false"/>
                <w:color w:val="1F2937"/>
                <w:sz w:val="19"/>
                <w:szCs w:val="19"/>
              </w:rPr>
              <w:t xml:space="preserve">Webhook endpoint, /my history, /{order_id}/status, idempotency key, row-level locking on verify/refund</w:t>
            </w:r>
          </w:p>
        </w:tc>
      </w:tr>
      <w:tr>
        <w:tc>
          <w:tcPr>
            <w:tcW w:type="dxa" w:w="3400"/>
          </w:tcPr>
          <w:p>
            <w:r>
              <w:rPr>
                <w:b w:val="false"/>
                <w:bCs w:val="false"/>
                <w:color w:val="1F2937"/>
                <w:sz w:val="19"/>
                <w:szCs w:val="19"/>
              </w:rPr>
              <w:t xml:space="preserve">modules/appointments/router.py</w:t>
            </w:r>
          </w:p>
        </w:tc>
        <w:tc>
          <w:tcPr>
            <w:tcW w:type="dxa" w:w="1600"/>
          </w:tcPr>
          <w:p>
            <w:r>
              <w:rPr>
                <w:b w:val="false"/>
                <w:bCs w:val="false"/>
                <w:color w:val="1F2937"/>
                <w:sz w:val="19"/>
                <w:szCs w:val="19"/>
              </w:rPr>
              <w:t xml:space="preserve">Modified</w:t>
            </w:r>
          </w:p>
        </w:tc>
        <w:tc>
          <w:tcPr>
            <w:tcW w:type="dxa" w:w="4400"/>
          </w:tcPr>
          <w:p>
            <w:r>
              <w:rPr>
                <w:b w:val="false"/>
                <w:bCs w:val="false"/>
                <w:color w:val="1F2937"/>
                <w:sz w:val="19"/>
                <w:szCs w:val="19"/>
              </w:rPr>
              <w:t xml:space="preserve">Atomic compare-and-swap booking/consumption to close the concurrency race (item 18)</w:t>
            </w:r>
          </w:p>
        </w:tc>
      </w:tr>
      <w:tr>
        <w:tc>
          <w:tcPr>
            <w:tcW w:type="dxa" w:w="3400"/>
          </w:tcPr>
          <w:p>
            <w:r>
              <w:rPr>
                <w:b w:val="false"/>
                <w:bCs w:val="false"/>
                <w:color w:val="1F2937"/>
                <w:sz w:val="19"/>
                <w:szCs w:val="19"/>
              </w:rPr>
              <w:t xml:space="preserve">models.py</w:t>
            </w:r>
          </w:p>
        </w:tc>
        <w:tc>
          <w:tcPr>
            <w:tcW w:type="dxa" w:w="1600"/>
          </w:tcPr>
          <w:p>
            <w:r>
              <w:rPr>
                <w:b w:val="false"/>
                <w:bCs w:val="false"/>
                <w:color w:val="1F2937"/>
                <w:sz w:val="19"/>
                <w:szCs w:val="19"/>
              </w:rPr>
              <w:t xml:space="preserve">Modified</w:t>
            </w:r>
          </w:p>
        </w:tc>
        <w:tc>
          <w:tcPr>
            <w:tcW w:type="dxa" w:w="4400"/>
          </w:tcPr>
          <w:p>
            <w:r>
              <w:rPr>
                <w:b w:val="false"/>
                <w:bCs w:val="false"/>
                <w:color w:val="1F2937"/>
                <w:sz w:val="19"/>
                <w:szCs w:val="19"/>
              </w:rPr>
              <w:t xml:space="preserve">Added Payment.idempotency_key column</w:t>
            </w:r>
          </w:p>
        </w:tc>
      </w:tr>
      <w:tr>
        <w:tc>
          <w:tcPr>
            <w:tcW w:type="dxa" w:w="3400"/>
          </w:tcPr>
          <w:p>
            <w:r>
              <w:rPr>
                <w:b w:val="false"/>
                <w:bCs w:val="false"/>
                <w:color w:val="1F2937"/>
                <w:sz w:val="19"/>
                <w:szCs w:val="19"/>
              </w:rPr>
              <w:t xml:space="preserve">alembic/versions/c2f4a9d1e6b7_....py</w:t>
            </w:r>
          </w:p>
        </w:tc>
        <w:tc>
          <w:tcPr>
            <w:tcW w:type="dxa" w:w="1600"/>
          </w:tcPr>
          <w:p>
            <w:r>
              <w:rPr>
                <w:b w:val="false"/>
                <w:bCs w:val="false"/>
                <w:color w:val="1F2937"/>
                <w:sz w:val="19"/>
                <w:szCs w:val="19"/>
              </w:rPr>
              <w:t xml:space="preserve">New</w:t>
            </w:r>
          </w:p>
        </w:tc>
        <w:tc>
          <w:tcPr>
            <w:tcW w:type="dxa" w:w="4400"/>
          </w:tcPr>
          <w:p>
            <w:r>
              <w:rPr>
                <w:b w:val="false"/>
                <w:bCs w:val="false"/>
                <w:color w:val="1F2937"/>
                <w:sz w:val="19"/>
                <w:szCs w:val="19"/>
              </w:rPr>
              <w:t xml:space="preserve">Migration for idempotency_key + partial unique index</w:t>
            </w:r>
          </w:p>
        </w:tc>
      </w:tr>
      <w:tr>
        <w:tc>
          <w:tcPr>
            <w:tcW w:type="dxa" w:w="3400"/>
          </w:tcPr>
          <w:p>
            <w:r>
              <w:rPr>
                <w:b w:val="false"/>
                <w:bCs w:val="false"/>
                <w:color w:val="1F2937"/>
                <w:sz w:val="19"/>
                <w:szCs w:val="19"/>
              </w:rPr>
              <w:t xml:space="preserve">requirements.txt / requirements.lock.txt</w:t>
            </w:r>
          </w:p>
        </w:tc>
        <w:tc>
          <w:tcPr>
            <w:tcW w:type="dxa" w:w="1600"/>
          </w:tcPr>
          <w:p>
            <w:r>
              <w:rPr>
                <w:b w:val="false"/>
                <w:bCs w:val="false"/>
                <w:color w:val="1F2937"/>
                <w:sz w:val="19"/>
                <w:szCs w:val="19"/>
              </w:rPr>
              <w:t xml:space="preserve">Modified</w:t>
            </w:r>
          </w:p>
        </w:tc>
        <w:tc>
          <w:tcPr>
            <w:tcW w:type="dxa" w:w="4400"/>
          </w:tcPr>
          <w:p>
            <w:r>
              <w:rPr>
                <w:b w:val="false"/>
                <w:bCs w:val="false"/>
                <w:color w:val="1F2937"/>
                <w:sz w:val="19"/>
                <w:szCs w:val="19"/>
              </w:rPr>
              <w:t xml:space="preserve">Added missing googlemaps dependency; documented webhook secret usage</w:t>
            </w:r>
          </w:p>
        </w:tc>
      </w:tr>
      <w:tr>
        <w:tc>
          <w:tcPr>
            <w:tcW w:type="dxa" w:w="3400"/>
          </w:tcPr>
          <w:p>
            <w:r>
              <w:rPr>
                <w:b w:val="false"/>
                <w:bCs w:val="false"/>
                <w:color w:val="1F2937"/>
                <w:sz w:val="19"/>
                <w:szCs w:val="19"/>
              </w:rPr>
              <w:t xml:space="preserve">.env.example (both copies)</w:t>
            </w:r>
          </w:p>
        </w:tc>
        <w:tc>
          <w:tcPr>
            <w:tcW w:type="dxa" w:w="1600"/>
          </w:tcPr>
          <w:p>
            <w:r>
              <w:rPr>
                <w:b w:val="false"/>
                <w:bCs w:val="false"/>
                <w:color w:val="1F2937"/>
                <w:sz w:val="19"/>
                <w:szCs w:val="19"/>
              </w:rPr>
              <w:t xml:space="preserve">Modified</w:t>
            </w:r>
          </w:p>
        </w:tc>
        <w:tc>
          <w:tcPr>
            <w:tcW w:type="dxa" w:w="4400"/>
          </w:tcPr>
          <w:p>
            <w:r>
              <w:rPr>
                <w:b w:val="false"/>
                <w:bCs w:val="false"/>
                <w:color w:val="1F2937"/>
                <w:sz w:val="19"/>
                <w:szCs w:val="19"/>
              </w:rPr>
              <w:t xml:space="preserve">Documented RAZORPAY_WEBHOOK_SECRET</w:t>
            </w:r>
          </w:p>
        </w:tc>
      </w:tr>
      <w:tr>
        <w:tc>
          <w:tcPr>
            <w:tcW w:type="dxa" w:w="3400"/>
          </w:tcPr>
          <w:p>
            <w:r>
              <w:rPr>
                <w:b w:val="false"/>
                <w:bCs w:val="false"/>
                <w:color w:val="1F2937"/>
                <w:sz w:val="19"/>
                <w:szCs w:val="19"/>
              </w:rPr>
              <w:t xml:space="preserve">web_portal/src/components/RazorpayCheckout.tsx</w:t>
            </w:r>
          </w:p>
        </w:tc>
        <w:tc>
          <w:tcPr>
            <w:tcW w:type="dxa" w:w="1600"/>
          </w:tcPr>
          <w:p>
            <w:r>
              <w:rPr>
                <w:b w:val="false"/>
                <w:bCs w:val="false"/>
                <w:color w:val="1F2937"/>
                <w:sz w:val="19"/>
                <w:szCs w:val="19"/>
              </w:rPr>
              <w:t xml:space="preserve">Modified</w:t>
            </w:r>
          </w:p>
        </w:tc>
        <w:tc>
          <w:tcPr>
            <w:tcW w:type="dxa" w:w="4400"/>
          </w:tcPr>
          <w:p>
            <w:r>
              <w:rPr>
                <w:b w:val="false"/>
                <w:bCs w:val="false"/>
                <w:color w:val="1F2937"/>
                <w:sz w:val="19"/>
                <w:szCs w:val="19"/>
              </w:rPr>
              <w:t xml:space="preserve">Cancellation handling (modal.ondismiss), double-order-creation guard, clearer failure/recovery messaging</w:t>
            </w:r>
          </w:p>
        </w:tc>
      </w:tr>
      <w:tr>
        <w:tc>
          <w:tcPr>
            <w:tcW w:type="dxa" w:w="3400"/>
          </w:tcPr>
          <w:p>
            <w:r>
              <w:rPr>
                <w:b w:val="false"/>
                <w:bCs w:val="false"/>
                <w:color w:val="1F2937"/>
                <w:sz w:val="19"/>
                <w:szCs w:val="19"/>
              </w:rPr>
              <w:t xml:space="preserve">web_portal/src/types.ts</w:t>
            </w:r>
          </w:p>
        </w:tc>
        <w:tc>
          <w:tcPr>
            <w:tcW w:type="dxa" w:w="1600"/>
          </w:tcPr>
          <w:p>
            <w:r>
              <w:rPr>
                <w:b w:val="false"/>
                <w:bCs w:val="false"/>
                <w:color w:val="1F2937"/>
                <w:sz w:val="19"/>
                <w:szCs w:val="19"/>
              </w:rPr>
              <w:t xml:space="preserve">Modified</w:t>
            </w:r>
          </w:p>
        </w:tc>
        <w:tc>
          <w:tcPr>
            <w:tcW w:type="dxa" w:w="4400"/>
          </w:tcPr>
          <w:p>
            <w:r>
              <w:rPr>
                <w:b w:val="false"/>
                <w:bCs w:val="false"/>
                <w:color w:val="1F2937"/>
                <w:sz w:val="19"/>
                <w:szCs w:val="19"/>
              </w:rPr>
              <w:t xml:space="preserve">Added PaymentRecord type mirroring the new history/status response</w:t>
            </w:r>
          </w:p>
        </w:tc>
      </w:tr>
      <w:tr>
        <w:tc>
          <w:tcPr>
            <w:tcW w:type="dxa" w:w="3400"/>
          </w:tcPr>
          <w:p>
            <w:r>
              <w:rPr>
                <w:b w:val="false"/>
                <w:bCs w:val="false"/>
                <w:color w:val="1F2937"/>
                <w:sz w:val="19"/>
                <w:szCs w:val="19"/>
              </w:rPr>
              <w:t xml:space="preserve">tests/conftest.py</w:t>
            </w:r>
          </w:p>
        </w:tc>
        <w:tc>
          <w:tcPr>
            <w:tcW w:type="dxa" w:w="1600"/>
          </w:tcPr>
          <w:p>
            <w:r>
              <w:rPr>
                <w:b w:val="false"/>
                <w:bCs w:val="false"/>
                <w:color w:val="1F2937"/>
                <w:sz w:val="19"/>
                <w:szCs w:val="19"/>
              </w:rPr>
              <w:t xml:space="preserve">Modified</w:t>
            </w:r>
          </w:p>
        </w:tc>
        <w:tc>
          <w:tcPr>
            <w:tcW w:type="dxa" w:w="4400"/>
          </w:tcPr>
          <w:p>
            <w:r>
              <w:rPr>
                <w:b w:val="false"/>
                <w:bCs w:val="false"/>
                <w:color w:val="1F2937"/>
                <w:sz w:val="19"/>
                <w:szCs w:val="19"/>
              </w:rPr>
              <w:t xml:space="preserve">Fixed test webhook secret for signature verification</w:t>
            </w:r>
          </w:p>
        </w:tc>
      </w:tr>
      <w:tr>
        <w:tc>
          <w:tcPr>
            <w:tcW w:type="dxa" w:w="3400"/>
          </w:tcPr>
          <w:p>
            <w:r>
              <w:rPr>
                <w:b w:val="false"/>
                <w:bCs w:val="false"/>
                <w:color w:val="1F2937"/>
                <w:sz w:val="19"/>
                <w:szCs w:val="19"/>
              </w:rPr>
              <w:t xml:space="preserve">tests/test_payments.py</w:t>
            </w:r>
          </w:p>
        </w:tc>
        <w:tc>
          <w:tcPr>
            <w:tcW w:type="dxa" w:w="1600"/>
          </w:tcPr>
          <w:p>
            <w:r>
              <w:rPr>
                <w:b w:val="false"/>
                <w:bCs w:val="false"/>
                <w:color w:val="1F2937"/>
                <w:sz w:val="19"/>
                <w:szCs w:val="19"/>
              </w:rPr>
              <w:t xml:space="preserve">New</w:t>
            </w:r>
          </w:p>
        </w:tc>
        <w:tc>
          <w:tcPr>
            <w:tcW w:type="dxa" w:w="4400"/>
          </w:tcPr>
          <w:p>
            <w:r>
              <w:rPr>
                <w:b w:val="false"/>
                <w:bCs w:val="false"/>
                <w:color w:val="1F2937"/>
                <w:sz w:val="19"/>
                <w:szCs w:val="19"/>
              </w:rPr>
              <w:t xml:space="preserve">39 tests covering all 20 requested verification items</w:t>
            </w:r>
          </w:p>
        </w:tc>
      </w:tr>
    </w:tbl>
    <w:p>
      <w:pPr>
        <w:pStyle w:val="Heading1"/>
        <w:pBdr>
          <w:bottom w:val="single" w:color="0F766E" w:sz="6" w:space="4"/>
        </w:pBdr>
        <w:spacing w:after="160" w:before="320"/>
      </w:pPr>
      <w:r>
        <w:rPr>
          <w:b/>
          <w:bCs/>
          <w:color w:val="0F766E"/>
          <w:sz w:val="30"/>
          <w:szCs w:val="30"/>
        </w:rPr>
        <w:t xml:space="preserve">Known Limitations &amp; Recommended Manual QA</w:t>
      </w:r>
    </w:p>
    <w:p>
      <w:pPr>
        <w:pStyle w:val="ListParagraph"/>
        <w:numPr>
          <w:ilvl w:val="0"/>
          <w:numId w:val="2"/>
        </w:numPr>
        <w:spacing w:after="60"/>
      </w:pPr>
      <w:r>
        <w:rPr>
          <w:color w:val="1F2937"/>
          <w:sz w:val="21"/>
          <w:szCs w:val="21"/>
        </w:rPr>
        <w:t xml:space="preserve">No live Razorpay sandbox account is available in this environment. The mock-mode gateway path was exercised thoroughly (it is the same code path used for local development), and the webhook's cryptographic signature verification was tested with real HMAC-SHA256 — but the actual Razorpay Checkout.js redirect/popup flow, and a real payment.captured webhook delivered by Razorpay itself, have not been exercised end-to-end against the live gateway. Recommend one manual pass with Razorpay test-mode keys before go-live.</w:t>
      </w:r>
    </w:p>
    <w:p>
      <w:pPr>
        <w:pStyle w:val="ListParagraph"/>
        <w:numPr>
          <w:ilvl w:val="0"/>
          <w:numId w:val="2"/>
        </w:numPr>
        <w:spacing w:after="60"/>
      </w:pPr>
      <w:r>
        <w:rPr>
          <w:color w:val="1F2937"/>
          <w:sz w:val="21"/>
          <w:szCs w:val="21"/>
        </w:rPr>
        <w:t xml:space="preserve">The row-locking (with_for_update) added for defense-in-depth works correctly on Postgres in production; the atomic UPDATE…WHERE fix is what actually guarantees correctness on both Postgres and SQLite, and that guarantee was verified directly (see item 18).</w:t>
      </w:r>
    </w:p>
    <w:p>
      <w:pPr>
        <w:pStyle w:val="ListParagraph"/>
        <w:numPr>
          <w:ilvl w:val="0"/>
          <w:numId w:val="2"/>
        </w:numPr>
        <w:spacing w:after="60"/>
      </w:pPr>
      <w:r>
        <w:rPr>
          <w:color w:val="1F2937"/>
          <w:sz w:val="21"/>
          <w:szCs w:val="21"/>
        </w:rPr>
        <w:t xml:space="preserve">Amount ceiling of ₹1,00,000 per order is a sanity default, not a business rule — raise it if any real consultation fee is expected to exceed it.</w:t>
      </w:r>
    </w:p>
    <w:p>
      <w:pPr>
        <w:pStyle w:val="Heading1"/>
        <w:pBdr>
          <w:bottom w:val="single" w:color="0F766E" w:sz="6" w:space="4"/>
        </w:pBdr>
        <w:spacing w:after="160" w:before="320"/>
      </w:pPr>
      <w:r>
        <w:rPr>
          <w:b/>
          <w:bCs/>
          <w:color w:val="0F766E"/>
          <w:sz w:val="30"/>
          <w:szCs w:val="30"/>
        </w:rPr>
        <w:t xml:space="preserve">Conclusion</w:t>
      </w:r>
    </w:p>
    <w:p>
      <w:pPr>
        <w:spacing w:after="120"/>
      </w:pPr>
      <w:r>
        <w:rPr>
          <w:b/>
          <w:bCs/>
          <w:color w:val="1F2937"/>
          <w:sz w:val="21"/>
          <w:szCs w:val="21"/>
        </w:rPr>
        <w:t xml:space="preserve">Every one of the 20 requested verification items has been checked, and every gap found has been closed with a corresponding automated regression test. The full backend test suite (96 tests, including the new 39-test payment suite) passes.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2026-07-04T18:59:27.081Z</dcterms:created>
  <dcterms:modified xsi:type="dcterms:W3CDTF">2026-07-04T18:59:27.095Z</dcterms:modified>
</cp:coreProperties>
</file>

<file path=docProps/custom.xml><?xml version="1.0" encoding="utf-8"?>
<Properties xmlns="http://schemas.openxmlformats.org/officeDocument/2006/custom-properties" xmlns:vt="http://schemas.openxmlformats.org/officeDocument/2006/docPropsVTypes"/>
</file>