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0725" w14:textId="53E121C5" w:rsidR="008E27F9" w:rsidRPr="00AE3174" w:rsidRDefault="00AE3174" w:rsidP="00AE3174">
      <w:pPr>
        <w:rPr>
          <w:rFonts w:ascii="Times New Roman" w:hAnsi="Times New Roman" w:cs="Times New Roman"/>
        </w:rPr>
      </w:pPr>
      <w:r w:rsidRPr="00AE3174">
        <w:rPr>
          <w:rFonts w:ascii="Times New Roman" w:hAnsi="Times New Roman" w:cs="Times New Roman"/>
          <w:color w:val="2D3B45"/>
          <w:shd w:val="clear" w:color="auto" w:fill="FFFFFF"/>
        </w:rPr>
        <w:t>The purpose of the Global Environmental Crime Tracker database is to maintain the data the Environmental Investigation Agency uses to track environmental crimes and abuse around the world so that they can campaign for improved governance and more effective enforcement of environmental laws.</w:t>
      </w:r>
    </w:p>
    <w:sectPr w:rsidR="008E27F9" w:rsidRPr="00AE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DE"/>
    <w:rsid w:val="00056C29"/>
    <w:rsid w:val="002513EA"/>
    <w:rsid w:val="008E27F9"/>
    <w:rsid w:val="009A2823"/>
    <w:rsid w:val="00A944DE"/>
    <w:rsid w:val="00AE3174"/>
    <w:rsid w:val="00C522A7"/>
    <w:rsid w:val="00D3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6951"/>
  <w15:chartTrackingRefBased/>
  <w15:docId w15:val="{5F212F32-1D5C-4EB9-B225-95819F0F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6</cp:revision>
  <dcterms:created xsi:type="dcterms:W3CDTF">2022-06-13T01:32:00Z</dcterms:created>
  <dcterms:modified xsi:type="dcterms:W3CDTF">2022-08-13T15:50:00Z</dcterms:modified>
</cp:coreProperties>
</file>