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{GSL_LEGAL_ENTITY}</w:t>
      </w:r>
    </w:p>
    <w:p>
      <w:r>
        <w:rPr>
          <w:sz w:val="20"/>
          <w:szCs w:val="20"/>
        </w:rPr>
        <w:t xml:space="preserve">GSTIN: {GSL_GSTIN}</w:t>
      </w:r>
    </w:p>
    <w:p>
      <w:r>
        <w:rPr>
          <w:sz w:val="20"/>
          <w:szCs w:val="20"/>
        </w:rPr>
        <w:t xml:space="preserve">{GSL_ADDRESS}</w:t>
      </w:r>
    </w:p>
    <w:p>
      <w:r>
        <w:t xml:space="preserve"/>
      </w:r>
    </w:p>
    <w:p>
      <w:pPr>
        <w:jc w:val="center"/>
      </w:pPr>
      <w:r>
        <w:rPr>
          <w:b/>
          <w:bCs/>
          <w:sz w:val="28"/>
          <w:szCs w:val="28"/>
        </w:rPr>
        <w:t xml:space="preserve">PROFORMA INVOICE</w:t>
      </w:r>
    </w:p>
    <w:p>
      <w:r>
        <w:t xml:space="preserve"/>
      </w:r>
    </w:p>
    <w:tbl>
      <w:tblPr>
        <w:tblW w:type="pct" w:w="100%"/>
        <w:tblBorders>
          <w:top w:val="single" w:color="CBD5E1" w:sz="4"/>
          <w:left w:val="none" w:color="FFFFFF" w:sz="0"/>
          <w:bottom w:val="single" w:color="CBD5E1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</w:rPr>
              <w:t xml:space="preserve">PI Number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PI Date</w:t>
            </w:r>
          </w:p>
        </w:tc>
        <w:tc>
          <w:tcPr>
            <w:tcW w:type="pct" w:w="34%"/>
          </w:tcPr>
          <w:p>
            <w:r>
              <w:rPr>
                <w:b/>
                <w:bCs/>
              </w:rPr>
              <w:t xml:space="preserve">Instalment</w:t>
            </w:r>
          </w:p>
        </w:tc>
      </w:tr>
      <w:tr>
        <w:tc>
          <w:p>
            <w:r>
              <w:t xml:space="preserve">{PI_NUMBER}</w:t>
            </w:r>
          </w:p>
        </w:tc>
        <w:tc>
          <w:p>
            <w:r>
              <w:t xml:space="preserve">{PI_DATE}</w:t>
            </w:r>
          </w:p>
        </w:tc>
        <w:tc>
          <w:p>
            <w:r>
              <w:t xml:space="preserve">{INSTALLMENT_LABEL}</w:t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Bill To:</w:t>
      </w:r>
    </w:p>
    <w:p>
      <w:r>
        <w:rPr>
          <w:b/>
          <w:bCs/>
        </w:rPr>
        <w:t xml:space="preserve">{SCHOOL_NAME}</w:t>
      </w:r>
    </w:p>
    <w:p>
      <w:r>
        <w:t xml:space="preserve">GSTIN: {SCHOOL_GSTIN}</w:t>
      </w:r>
    </w:p>
    <w:p>
      <w:r>
        <w:t xml:space="preserve">{SCHOOL_ADDRESS}</w:t>
      </w:r>
    </w:p>
    <w:p>
      <w:r>
        <w:t xml:space="preserve"/>
      </w:r>
    </w:p>
    <w:p>
      <w:r>
        <w:rPr>
          <w:b/>
          <w:bCs/>
        </w:rPr>
        <w:t xml:space="preserve">Programme: </w:t>
      </w:r>
      <w:r>
        <w:t xml:space="preserve">{PROGRAMME} {PROGRAMME_SUB_TYPE}</w:t>
      </w:r>
    </w:p>
    <w:p>
      <w:r>
        <w:t xml:space="preserve"/>
      </w:r>
    </w:p>
    <w:tbl>
      <w:tblPr>
        <w:tblW w:type="pct" w:w="100%"/>
        <w:tblBorders>
          <w:top w:val="single" w:color="475569" w:sz="6"/>
          <w:left w:val="single" w:color="CBD5E1" w:sz="4"/>
          <w:bottom w:val="single" w:color="475569" w:sz="6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2E8F0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pct" w:w="15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Students</w:t>
            </w:r>
          </w:p>
        </w:tc>
        <w:tc>
          <w:tcPr>
            <w:tcW w:type="pct" w:w="17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Rate</w:t>
            </w:r>
          </w:p>
        </w:tc>
        <w:tc>
          <w:tcPr>
            <w:tcW w:type="pct" w:w="18%"/>
            <w:shd w:fill="E2E8F0"/>
          </w:tcPr>
          <w:p>
            <w:pPr>
              <w:jc w:val="righ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p>
            <w:r>
              <w:t xml:space="preserve">{#LINE_ITEMS}{description}</w:t>
            </w:r>
          </w:p>
        </w:tc>
        <w:tc>
          <w:p>
            <w:pPr>
              <w:jc w:val="right"/>
            </w:pPr>
            <w:r>
              <w:t xml:space="preserve">{students}{/LINE_ITEMS}</w:t>
            </w:r>
          </w:p>
        </w:tc>
        <w:tc>
          <w:p>
            <w:pPr>
              <w:jc w:val="right"/>
            </w:pPr>
            <w:r>
              <w:t xml:space="preserve">{rate}</w:t>
            </w:r>
          </w:p>
        </w:tc>
        <w:tc>
          <w:p>
            <w:pPr>
              <w:jc w:val="right"/>
            </w:pPr>
            <w:r>
              <w:t xml:space="preserve">{amount}</w:t>
            </w:r>
          </w:p>
        </w:tc>
      </w:tr>
      <w:tr>
        <w:tc>
          <w:tcPr>
            <w:tcW w:type="pct" w:w="82%"/>
          </w:tcPr>
          <w:p>
            <w:pPr>
              <w:jc w:val="right"/>
            </w:pPr>
            <w:r>
              <w:rPr>
                <w:b/>
                <w:bCs/>
              </w:rPr>
              <w:t xml:space="preserve">Subtotal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{SUBTOTAL}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pPr>
              <w:jc w:val="right"/>
            </w:pPr>
            <w:r>
              <w:rPr>
                <w:b/>
                <w:bCs/>
              </w:rPr>
              <w:t xml:space="preserve">GST (IGST 18%)</w:t>
            </w:r>
          </w:p>
        </w:tc>
        <w:tc>
          <w:p>
            <w:pPr>
              <w:jc w:val="right"/>
            </w:pPr>
            <w:r>
              <w:rPr>
                <w:b/>
                <w:bCs/>
              </w:rPr>
              <w:t xml:space="preserve">{GST_AMOUNT}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tcPr>
            <w:shd w:fill="E2E8F0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shd w:fill="E2E8F0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{TOTAL}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22"/>
          <w:szCs w:val="22"/>
        </w:rPr>
        <w:t xml:space="preserve">Payment Terms</w:t>
      </w:r>
    </w:p>
    <w:p>
      <w:pPr>
        <w:pStyle w:val="Heading2"/>
      </w:pPr>
      <w:r>
        <w:rPr>
          <w:b/>
        </w:rPr>
        <w:t>Instalment Summary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00"/>
        <w:gridCol w:w="2200"/>
        <w:gridCol w:w="3200"/>
        <w:gridCol w:w="2700"/>
      </w:tblGrid>
      <w:tr>
        <w:tc>
          <w:tcPr>
            <w:tcW w:w="700" w:type="dxa"/>
          </w:tcPr>
          <w:p>
            <w:r>
              <w:rPr>
                <w:b/>
              </w:rPr>
              <w:t>#</w:t>
            </w:r>
          </w:p>
        </w:tc>
        <w:tc>
          <w:tcPr>
            <w:tcW w:w="2200" w:type="dxa"/>
          </w:tcPr>
          <w:p>
            <w:r>
              <w:rPr>
                <w:b/>
              </w:rPr>
              <w:t>Due date</w:t>
            </w:r>
          </w:p>
        </w:tc>
        <w:tc>
          <w:tcPr>
            <w:tcW w:w="3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2700" w:type="dxa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w="700" w:type="dxa"/>
          </w:tcPr>
          <w:p>
            <w:r>
              <w:t>{#INSTALMENT_SUMMARY}{seq}</w:t>
            </w:r>
          </w:p>
        </w:tc>
        <w:tc>
          <w:tcPr>
            <w:tcW w:w="2200" w:type="dxa"/>
          </w:tcPr>
          <w:p>
            <w:r>
              <w:t>{dueDate}</w:t>
            </w:r>
          </w:p>
        </w:tc>
        <w:tc>
          <w:tcPr>
            <w:tcW w:w="3200" w:type="dxa"/>
          </w:tcPr>
          <w:p>
            <w:r>
              <w:t>{status}</w:t>
            </w:r>
          </w:p>
          <w:p>
            <w:r>
              <w:rPr>
                <w:i/>
                <w:sz w:val="18"/>
              </w:rPr>
              <w:t>{breakdown}</w:t>
            </w:r>
          </w:p>
        </w:tc>
        <w:tc>
          <w:tcPr>
            <w:tcW w:w="2700" w:type="dxa"/>
          </w:tcPr>
          <w:p>
            <w:r>
              <w:t>{amount}{/INSTALMENT_SUMMARY}</w:t>
            </w:r>
          </w:p>
        </w:tc>
      </w:tr>
    </w:tbl>
    <w:p>
      <w:pPr>
        <w:spacing w:before="80" w:after="40"/>
      </w:pPr>
      <w:r>
        <w:t xml:space="preserve">Contract total at {CURRENT_STUDENT_COUNT} students: {CONTRACT_TOTAL_AT_CURRENT_COUNT}</w:t>
      </w:r>
    </w:p>
    <w:p>
      <w:pPr>
        <w:spacing w:before="80" w:after="40"/>
      </w:pPr>
      <w:r>
        <w:t xml:space="preserve">Total received to date: {TOTAL_RECEIVED_TO_DATE}</w:t>
      </w:r>
    </w:p>
    <w:p>
      <w:r>
        <w:t xml:space="preserve">{PAYMENT_TERMS}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Bank Account Details</w:t>
      </w:r>
    </w:p>
    <w:p>
      <w:r>
        <w:t xml:space="preserve">{ACCOUNT_DETAILS}</w:t>
      </w:r>
    </w:p>
    <w:p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Authorised Signatory</w:t>
      </w:r>
    </w:p>
    <w:p>
      <w:r>
        <w:t xml:space="preserve">For {GSL_LEGAL_ENTITY}</w:t>
      </w:r>
    </w:p>
    <w:p>
      <w:r>
        <w:t xml:space="preserve"/>
      </w:r>
    </w:p>
    <w:p>
      <w:r>
        <w:rPr>
          <w:color w:val="64748B"/>
          <w:sz w:val="16"/>
          <w:szCs w:val="16"/>
        </w:rPr>
        <w:t xml:space="preserve">Note (Phase 1): GST is applied as IGST 18%. Intra-state CGST + SGST split lands in Phase 1.1.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Invoice Template</dc:title>
  <dc:creator>GSL Ops Automation</dc:creator>
  <dc:description>docxtemplater template for PI generation. Tokens use {TOKEN} delimiters.</dc:description>
  <cp:lastModifiedBy>Un-named</cp:lastModifiedBy>
  <cp:revision>1</cp:revision>
  <dcterms:created xsi:type="dcterms:W3CDTF">2026-04-26T12:53:39.084Z</dcterms:created>
  <dcterms:modified xsi:type="dcterms:W3CDTF">2026-04-26T12:53:39.084Z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