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7D919" w14:textId="77777777" w:rsidR="00E00B35" w:rsidRDefault="00B6465B">
      <w:pPr>
        <w:spacing w:after="80"/>
        <w:jc w:val="center"/>
      </w:pPr>
      <w:r>
        <w:rPr>
          <w:b/>
          <w:bCs/>
          <w:sz w:val="36"/>
          <w:szCs w:val="36"/>
        </w:rPr>
        <w:t>Lead Scoring Agent</w:t>
      </w:r>
    </w:p>
    <w:p w14:paraId="07B0537A" w14:textId="77777777" w:rsidR="00E00B35" w:rsidRDefault="00B6465B">
      <w:pPr>
        <w:spacing w:after="320"/>
        <w:jc w:val="center"/>
      </w:pPr>
      <w:r>
        <w:rPr>
          <w:sz w:val="28"/>
          <w:szCs w:val="28"/>
        </w:rPr>
        <w:t>Service Boundaries for MVP</w:t>
      </w:r>
    </w:p>
    <w:p w14:paraId="127F1610" w14:textId="77777777" w:rsidR="00E00B35" w:rsidRDefault="00B6465B">
      <w:pPr>
        <w:pStyle w:val="Heading2"/>
      </w:pPr>
      <w:r>
        <w:t>Overview</w:t>
      </w:r>
    </w:p>
    <w:p w14:paraId="3AC1C9F7" w14:textId="77777777" w:rsidR="00D51BA4" w:rsidRDefault="00B6465B">
      <w:pPr>
        <w:spacing w:after="120"/>
      </w:pPr>
      <w:r>
        <w:t xml:space="preserve">This document defines the service boundaries for the lead scoring agent MVP. For each capability, the decision is either </w:t>
      </w:r>
    </w:p>
    <w:p w14:paraId="0BF05FDB" w14:textId="77777777" w:rsidR="00D51BA4" w:rsidRDefault="00B6465B">
      <w:pPr>
        <w:spacing w:after="120"/>
      </w:pPr>
      <w:r>
        <w:t xml:space="preserve">(a) a separate service with its own deployment, or </w:t>
      </w:r>
    </w:p>
    <w:p w14:paraId="728C5A71" w14:textId="77777777" w:rsidR="00D51BA4" w:rsidRDefault="00B6465B">
      <w:pPr>
        <w:spacing w:after="120"/>
      </w:pPr>
      <w:r>
        <w:t xml:space="preserve">(b) an internal module within another service. </w:t>
      </w:r>
    </w:p>
    <w:p w14:paraId="307E13C5" w14:textId="1F9A03B1" w:rsidR="00E00B35" w:rsidRDefault="00B6465B">
      <w:pPr>
        <w:spacing w:after="120"/>
      </w:pPr>
      <w:r>
        <w:t xml:space="preserve">The criteria used: failure domain, scaling profile, rate of change, and ownership. If two or more differ from the surrounding code, the capability is extracted as a service; </w:t>
      </w:r>
      <w:proofErr w:type="gramStart"/>
      <w:r>
        <w:t>otherwise</w:t>
      </w:r>
      <w:proofErr w:type="gramEnd"/>
      <w:r>
        <w:t xml:space="preserve"> it remains a module with a clean interface so it can be extracted later.</w:t>
      </w:r>
    </w:p>
    <w:p w14:paraId="6FC929A1" w14:textId="77777777" w:rsidR="00E00B35" w:rsidRDefault="00B6465B">
      <w:pPr>
        <w:pStyle w:val="Heading2"/>
      </w:pPr>
      <w:r>
        <w:t>Capability Inventory</w:t>
      </w:r>
    </w:p>
    <w:p w14:paraId="134F071E" w14:textId="77777777" w:rsidR="00E00B35" w:rsidRDefault="00B6465B">
      <w:pPr>
        <w:spacing w:after="120"/>
      </w:pPr>
      <w:r>
        <w:t>The system is responsible for the following capabilities:</w:t>
      </w:r>
    </w:p>
    <w:p w14:paraId="59D0C6AA" w14:textId="77777777" w:rsidR="00E00B35" w:rsidRDefault="00B6465B">
      <w:pPr>
        <w:pStyle w:val="ListParagraph"/>
        <w:numPr>
          <w:ilvl w:val="0"/>
          <w:numId w:val="2"/>
        </w:numPr>
        <w:spacing w:after="80"/>
      </w:pPr>
      <w:r>
        <w:t>Receiving leads from external sources (CRM webhooks, CSV uploads, API calls, forms)</w:t>
      </w:r>
    </w:p>
    <w:p w14:paraId="39624D83" w14:textId="77777777" w:rsidR="00E00B35" w:rsidRDefault="00B6465B">
      <w:pPr>
        <w:pStyle w:val="ListParagraph"/>
        <w:numPr>
          <w:ilvl w:val="0"/>
          <w:numId w:val="2"/>
        </w:numPr>
        <w:spacing w:after="80"/>
      </w:pPr>
      <w:r>
        <w:t>Validating and normalizing incoming lead data</w:t>
      </w:r>
    </w:p>
    <w:p w14:paraId="0B4467B2" w14:textId="77777777" w:rsidR="00E00B35" w:rsidRDefault="00B6465B">
      <w:pPr>
        <w:pStyle w:val="ListParagraph"/>
        <w:numPr>
          <w:ilvl w:val="0"/>
          <w:numId w:val="2"/>
        </w:numPr>
        <w:spacing w:after="80"/>
      </w:pPr>
      <w:r>
        <w:t>Enriching leads with third-party data (</w:t>
      </w:r>
      <w:proofErr w:type="spellStart"/>
      <w:r>
        <w:t>Clearbit</w:t>
      </w:r>
      <w:proofErr w:type="spellEnd"/>
      <w:r>
        <w:t>, LinkedIn, company sites)</w:t>
      </w:r>
    </w:p>
    <w:p w14:paraId="5A4AC79E" w14:textId="77777777" w:rsidR="00E00B35" w:rsidRDefault="00B6465B">
      <w:pPr>
        <w:pStyle w:val="ListParagraph"/>
        <w:numPr>
          <w:ilvl w:val="0"/>
          <w:numId w:val="2"/>
        </w:numPr>
        <w:spacing w:after="80"/>
      </w:pPr>
      <w:r>
        <w:t>Generating business persona, ICP, and scoring weights via LLM (one-time / occasional)</w:t>
      </w:r>
    </w:p>
    <w:p w14:paraId="01D8DBD5" w14:textId="77777777" w:rsidR="00E00B35" w:rsidRDefault="00B6465B">
      <w:pPr>
        <w:pStyle w:val="ListParagraph"/>
        <w:numPr>
          <w:ilvl w:val="0"/>
          <w:numId w:val="2"/>
        </w:numPr>
        <w:spacing w:after="80"/>
      </w:pPr>
      <w:r>
        <w:t>Scoring leads via LLM agent across five parameters: fit, intent, behaviour, context signals, engagement</w:t>
      </w:r>
    </w:p>
    <w:p w14:paraId="77762F46" w14:textId="77777777" w:rsidR="00E00B35" w:rsidRDefault="00B6465B">
      <w:pPr>
        <w:pStyle w:val="ListParagraph"/>
        <w:numPr>
          <w:ilvl w:val="0"/>
          <w:numId w:val="2"/>
        </w:numPr>
        <w:spacing w:after="80"/>
      </w:pPr>
      <w:r>
        <w:t>Computing weighted scores and assigning leads to buckets</w:t>
      </w:r>
    </w:p>
    <w:p w14:paraId="0C0099C7" w14:textId="77777777" w:rsidR="00E00B35" w:rsidRDefault="00B6465B">
      <w:pPr>
        <w:pStyle w:val="ListParagraph"/>
        <w:numPr>
          <w:ilvl w:val="0"/>
          <w:numId w:val="2"/>
        </w:numPr>
        <w:spacing w:after="80"/>
      </w:pPr>
      <w:r>
        <w:t>Orchestrating the end-to-end flow, retries, and failure handling</w:t>
      </w:r>
    </w:p>
    <w:p w14:paraId="0E182FC1" w14:textId="77777777" w:rsidR="00E00B35" w:rsidRDefault="00B6465B">
      <w:pPr>
        <w:pStyle w:val="ListParagraph"/>
        <w:numPr>
          <w:ilvl w:val="0"/>
          <w:numId w:val="2"/>
        </w:numPr>
        <w:spacing w:after="80"/>
      </w:pPr>
      <w:r>
        <w:t>Serving dashboards and reporting APIs</w:t>
      </w:r>
    </w:p>
    <w:p w14:paraId="50ECA507" w14:textId="77777777" w:rsidR="00E00B35" w:rsidRDefault="00B6465B">
      <w:pPr>
        <w:pStyle w:val="ListParagraph"/>
        <w:numPr>
          <w:ilvl w:val="0"/>
          <w:numId w:val="2"/>
        </w:numPr>
        <w:spacing w:after="80"/>
      </w:pPr>
      <w:r>
        <w:t>Capturing conversion outcomes and feedback</w:t>
      </w:r>
    </w:p>
    <w:p w14:paraId="2183D3F0" w14:textId="77777777" w:rsidR="00E00B35" w:rsidRDefault="00B6465B">
      <w:pPr>
        <w:pStyle w:val="ListParagraph"/>
        <w:numPr>
          <w:ilvl w:val="0"/>
          <w:numId w:val="2"/>
        </w:numPr>
        <w:spacing w:after="80"/>
      </w:pPr>
      <w:r>
        <w:t>Sending notifications and webhooks to downstream systems (e.g., CRM)</w:t>
      </w:r>
    </w:p>
    <w:p w14:paraId="59666239" w14:textId="77777777" w:rsidR="00E00B35" w:rsidRDefault="00B6465B">
      <w:pPr>
        <w:pStyle w:val="ListParagraph"/>
        <w:numPr>
          <w:ilvl w:val="0"/>
          <w:numId w:val="2"/>
        </w:numPr>
        <w:spacing w:after="80"/>
      </w:pPr>
      <w:r>
        <w:t>Authentication, tenancy, and user management</w:t>
      </w:r>
    </w:p>
    <w:p w14:paraId="47D2FBD9" w14:textId="77777777" w:rsidR="00E00B35" w:rsidRDefault="00B6465B">
      <w:pPr>
        <w:pStyle w:val="ListParagraph"/>
        <w:numPr>
          <w:ilvl w:val="0"/>
          <w:numId w:val="2"/>
        </w:numPr>
        <w:spacing w:after="80"/>
      </w:pPr>
      <w:r>
        <w:t>Operational observability and KPI tracking</w:t>
      </w:r>
    </w:p>
    <w:p w14:paraId="04149731" w14:textId="77777777" w:rsidR="00E00B35" w:rsidRDefault="00E00B35">
      <w:pPr>
        <w:spacing w:after="160"/>
      </w:pPr>
    </w:p>
    <w:p w14:paraId="24F8E0BC" w14:textId="77777777" w:rsidR="00E00B35" w:rsidRDefault="00B6465B">
      <w:pPr>
        <w:pStyle w:val="Heading2"/>
      </w:pPr>
      <w:r>
        <w:t>Services (MVP)</w:t>
      </w:r>
    </w:p>
    <w:p w14:paraId="7AD24D08" w14:textId="77777777" w:rsidR="00E00B35" w:rsidRDefault="00B6465B">
      <w:pPr>
        <w:spacing w:after="120"/>
      </w:pPr>
      <w:r>
        <w:t>Six services are owned and built by the team. Auth, observability, and storage are infrastructure concerns, covered separately below.</w:t>
      </w:r>
    </w:p>
    <w:p w14:paraId="70E229B5" w14:textId="77777777" w:rsidR="00E00B35" w:rsidRDefault="00E00B3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0B35" w14:paraId="1E137E4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67040F" w14:textId="77777777" w:rsidR="00E00B35" w:rsidRDefault="00B6465B">
            <w:r>
              <w:rPr>
                <w:b/>
                <w:bCs/>
                <w:sz w:val="26"/>
                <w:szCs w:val="26"/>
              </w:rPr>
              <w:t>1. Ingestion Service</w:t>
            </w:r>
          </w:p>
        </w:tc>
      </w:tr>
      <w:tr w:rsidR="00E00B35" w14:paraId="41E63F1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E13B6B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Purpose: </w:t>
            </w:r>
            <w:r>
              <w:t>Receives leads from all external sources, validates and normalizes them, and hands them off to orchestration.</w:t>
            </w:r>
          </w:p>
          <w:p w14:paraId="17B163D8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lastRenderedPageBreak/>
              <w:t xml:space="preserve">Owns: </w:t>
            </w:r>
            <w:r>
              <w:t>Connector logic for CRMs and webhooks, file upload handling, schema validation, normalization rules, and an internal validation module.</w:t>
            </w:r>
          </w:p>
          <w:p w14:paraId="0B502592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Depends on: </w:t>
            </w:r>
            <w:r>
              <w:t>Nothing internal at runtime. Publishes normalized leads for orchestration to consume.</w:t>
            </w:r>
          </w:p>
          <w:p w14:paraId="1CBE0C30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Notes / split-trigger: </w:t>
            </w:r>
            <w:r>
              <w:t>Split because bad customer data and third-party connector failures must not crash scoring. Validation stays as an internal module since it shares ingestion's failure domain and change rate.</w:t>
            </w:r>
          </w:p>
        </w:tc>
      </w:tr>
    </w:tbl>
    <w:p w14:paraId="391025C9" w14:textId="77777777" w:rsidR="00E00B35" w:rsidRDefault="00E00B3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0B35" w14:paraId="2C19CB4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86593A" w14:textId="77777777" w:rsidR="00E00B35" w:rsidRDefault="00B6465B">
            <w:r>
              <w:rPr>
                <w:b/>
                <w:bCs/>
                <w:sz w:val="26"/>
                <w:szCs w:val="26"/>
              </w:rPr>
              <w:t>2. Enrichment Service</w:t>
            </w:r>
          </w:p>
        </w:tc>
      </w:tr>
      <w:tr w:rsidR="00E00B35" w14:paraId="21D0503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9942E1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Purpose: </w:t>
            </w:r>
            <w:r>
              <w:t>Looks up additional data for a lead from third-party providers, with caching, rate limiting, and per-provider cost tracking.</w:t>
            </w:r>
          </w:p>
          <w:p w14:paraId="36A79FE2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Owns: </w:t>
            </w:r>
            <w:r>
              <w:t>Third-party API clients (</w:t>
            </w:r>
            <w:proofErr w:type="spellStart"/>
            <w:r>
              <w:t>Clearbit</w:t>
            </w:r>
            <w:proofErr w:type="spellEnd"/>
            <w:r>
              <w:t>, LinkedIn, company site scrapers), enrichment cache, rate-limit policies, vendor cost metering.</w:t>
            </w:r>
          </w:p>
          <w:p w14:paraId="57AD7B8A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Depends on: </w:t>
            </w:r>
            <w:r>
              <w:t>External providers. Called synchronously or asynchronously by orchestration.</w:t>
            </w:r>
          </w:p>
          <w:p w14:paraId="35694030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Notes / split-trigger: </w:t>
            </w:r>
            <w:r>
              <w:t>Split because vendor flakiness, rate limits, and cost per lookup are unique concerns. Isolating enrichment means a vendor outage does not block scoring; stale cached data can be used as a fallback.</w:t>
            </w:r>
          </w:p>
        </w:tc>
      </w:tr>
    </w:tbl>
    <w:p w14:paraId="4FA26BEE" w14:textId="77777777" w:rsidR="00E00B35" w:rsidRDefault="00E00B3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0B35" w14:paraId="733FD95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135F68" w14:textId="77777777" w:rsidR="00E00B35" w:rsidRDefault="00B6465B">
            <w:r>
              <w:rPr>
                <w:b/>
                <w:bCs/>
                <w:sz w:val="26"/>
                <w:szCs w:val="26"/>
              </w:rPr>
              <w:t>3. Profile Service</w:t>
            </w:r>
          </w:p>
        </w:tc>
      </w:tr>
      <w:tr w:rsidR="00E00B35" w14:paraId="6FC5DCB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82DB03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Purpose: </w:t>
            </w:r>
            <w:r>
              <w:t>Generates the business persona, Ideal Customer Profile, and scoring weights for the five parameters using the LLM. Supports human review and versioned publication.</w:t>
            </w:r>
          </w:p>
          <w:p w14:paraId="7E1909A2" w14:textId="08FE6E91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Owns: </w:t>
            </w:r>
            <w:r>
              <w:t xml:space="preserve">Persona/ICP prompts and generation pipeline, weights generation logic, human review workflow, versioned </w:t>
            </w:r>
            <w:proofErr w:type="spellStart"/>
            <w:r w:rsidR="00997D23">
              <w:t>Persona_Object</w:t>
            </w:r>
            <w:proofErr w:type="spellEnd"/>
            <w:r>
              <w:t xml:space="preserve"> storage (persona + ICP + weights bundled with a version ID).</w:t>
            </w:r>
          </w:p>
          <w:p w14:paraId="21937C52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Depends on: </w:t>
            </w:r>
            <w:r>
              <w:t xml:space="preserve">LLM provider. Writes </w:t>
            </w:r>
            <w:proofErr w:type="spellStart"/>
            <w:r>
              <w:t>ConfigSets</w:t>
            </w:r>
            <w:proofErr w:type="spellEnd"/>
            <w:r>
              <w:t xml:space="preserve"> to shared config storage that the Scoring Agent reads.</w:t>
            </w:r>
          </w:p>
          <w:p w14:paraId="321521FE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Notes / split-trigger: </w:t>
            </w:r>
            <w:r>
              <w:t>Split from the Scoring Agent because this runs rarely (setup + occasional refresh), is long-running, often has a human in the loop, and has a different deploy cadence. Merging the two would couple prompt iteration on personas to the per-lead scoring hot path.</w:t>
            </w:r>
          </w:p>
        </w:tc>
      </w:tr>
    </w:tbl>
    <w:p w14:paraId="14B08730" w14:textId="77777777" w:rsidR="00E00B35" w:rsidRDefault="00E00B3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0B35" w14:paraId="3013BAD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3EECEA" w14:textId="77777777" w:rsidR="00E00B35" w:rsidRDefault="00B6465B">
            <w:r>
              <w:rPr>
                <w:b/>
                <w:bCs/>
                <w:sz w:val="26"/>
                <w:szCs w:val="26"/>
              </w:rPr>
              <w:t>4. Scoring Agent Service</w:t>
            </w:r>
          </w:p>
        </w:tc>
      </w:tr>
      <w:tr w:rsidR="00E00B35" w14:paraId="513A8FE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F421F8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Purpose: </w:t>
            </w:r>
            <w:r>
              <w:t xml:space="preserve">The core agent. Takes an enriched lead plus the active </w:t>
            </w:r>
            <w:proofErr w:type="spellStart"/>
            <w:r>
              <w:t>ConfigSet</w:t>
            </w:r>
            <w:proofErr w:type="spellEnd"/>
            <w:r>
              <w:t xml:space="preserve"> from the Profile Service, rates the lead on the five parameters (fit, intent, behaviour, context signals, engagement), computes the weighted score, and assigns a bucket.</w:t>
            </w:r>
          </w:p>
          <w:p w14:paraId="53C8330F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lastRenderedPageBreak/>
              <w:t xml:space="preserve">Owns: </w:t>
            </w:r>
            <w:r>
              <w:t>Scoring prompt templates, LLM call logic, retries, model routing, per-call cost tracking, weighted score calculation, bucket assignment, reasoning trace storage.</w:t>
            </w:r>
          </w:p>
          <w:p w14:paraId="425BABFA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Depends on: </w:t>
            </w:r>
            <w:r>
              <w:t xml:space="preserve">LLM provider; reads active </w:t>
            </w:r>
            <w:proofErr w:type="spellStart"/>
            <w:r>
              <w:t>ConfigSet</w:t>
            </w:r>
            <w:proofErr w:type="spellEnd"/>
            <w:r>
              <w:t xml:space="preserve"> from Profile Service's config store (cached locally); called by orchestration with enriched lead data.</w:t>
            </w:r>
          </w:p>
          <w:p w14:paraId="51E17461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Notes / split-trigger: </w:t>
            </w:r>
            <w:r>
              <w:t>Split because of the high-concurrency, latency-sensitive, constantly-running profile of per-lead scoring versus the batch/setup profile of Profile Service. Also isolates LLM provider outages from the rest of the system.</w:t>
            </w:r>
          </w:p>
        </w:tc>
      </w:tr>
    </w:tbl>
    <w:p w14:paraId="4EB00CAD" w14:textId="77777777" w:rsidR="00E00B35" w:rsidRDefault="00E00B3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0B35" w14:paraId="708276E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E32EAD" w14:textId="77777777" w:rsidR="00E00B35" w:rsidRDefault="00B6465B">
            <w:r>
              <w:rPr>
                <w:b/>
                <w:bCs/>
                <w:sz w:val="26"/>
                <w:szCs w:val="26"/>
              </w:rPr>
              <w:t>5. Orchestration Service</w:t>
            </w:r>
          </w:p>
        </w:tc>
      </w:tr>
      <w:tr w:rsidR="00E00B35" w14:paraId="05E4D45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18E791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Purpose: </w:t>
            </w:r>
            <w:r>
              <w:t>Coordinates the end-to-end flow for each lead: ingestion handoff, enrichment call, scoring agent call, result persistence, downstream notifications. Owns workflow state, retries, and failure handling.</w:t>
            </w:r>
          </w:p>
          <w:p w14:paraId="4E78898E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Owns: </w:t>
            </w:r>
            <w:r>
              <w:t>Workflow definitions, workflow state, retry and timeout policies, fan-out/fan-in logic, notifications module (for MVP).</w:t>
            </w:r>
          </w:p>
          <w:p w14:paraId="0141EB4D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Depends on: </w:t>
            </w:r>
            <w:r>
              <w:t>Ingestion Service, Enrichment Service, Scoring Agent Service. Writes final results to the system of record.</w:t>
            </w:r>
          </w:p>
          <w:p w14:paraId="58EC8CDD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Notes / split-trigger: </w:t>
            </w:r>
            <w:r>
              <w:t>Split because it is the central coordinator and must be independently deployable. Notifications stay as an internal module until volume or delivery-guarantee needs justify a dedicated service.</w:t>
            </w:r>
          </w:p>
        </w:tc>
      </w:tr>
    </w:tbl>
    <w:p w14:paraId="36B34C60" w14:textId="77777777" w:rsidR="00E00B35" w:rsidRDefault="00E00B3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0B35" w14:paraId="01B89A1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85C3E3" w14:textId="77777777" w:rsidR="00E00B35" w:rsidRDefault="00B6465B">
            <w:r>
              <w:rPr>
                <w:b/>
                <w:bCs/>
                <w:sz w:val="26"/>
                <w:szCs w:val="26"/>
              </w:rPr>
              <w:t>6. Reporting Service</w:t>
            </w:r>
          </w:p>
        </w:tc>
      </w:tr>
      <w:tr w:rsidR="00E00B35" w14:paraId="38F5339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FCD1F5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Purpose: </w:t>
            </w:r>
            <w:r>
              <w:t>Serves all read APIs for the UI: lead lists, score distributions, bucket breakdowns, reasoning traces, trend views.</w:t>
            </w:r>
          </w:p>
          <w:p w14:paraId="7B0F56CE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Owns: </w:t>
            </w:r>
            <w:r>
              <w:t>Read models, query endpoints, caching, any read replicas or analytics stores.</w:t>
            </w:r>
          </w:p>
          <w:p w14:paraId="16821386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Depends on: </w:t>
            </w:r>
            <w:r>
              <w:t>Reads from the result store populated by orchestration; no direct dependency on scoring or enrichment at runtime.</w:t>
            </w:r>
          </w:p>
          <w:p w14:paraId="1733CABB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Notes / split-trigger: </w:t>
            </w:r>
            <w:r>
              <w:t>Split because reporting is read-heavy with a different scaling profile, changes frequently as product needs evolve, and its downtime must not affect scoring.</w:t>
            </w:r>
          </w:p>
        </w:tc>
      </w:tr>
    </w:tbl>
    <w:p w14:paraId="31C9D30C" w14:textId="77777777" w:rsidR="00E00B35" w:rsidRDefault="00E00B3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0B35" w14:paraId="1D34FE2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B23200" w14:textId="77777777" w:rsidR="00E00B35" w:rsidRDefault="00B6465B">
            <w:r>
              <w:rPr>
                <w:b/>
                <w:bCs/>
                <w:sz w:val="26"/>
                <w:szCs w:val="26"/>
              </w:rPr>
              <w:t>7. Feedback Service</w:t>
            </w:r>
          </w:p>
        </w:tc>
      </w:tr>
      <w:tr w:rsidR="00E00B35" w14:paraId="0B088A2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06AA9C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Purpose: </w:t>
            </w:r>
            <w:r>
              <w:t>Captures conversion outcomes (did the lead convert?) from the CRM or manual entry. Thin but isolated so this data is never lost.</w:t>
            </w:r>
          </w:p>
          <w:p w14:paraId="3BCBDBFE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Owns: </w:t>
            </w:r>
            <w:r>
              <w:t>Feedback ingestion API, outcome storage, mapping of outcomes back to scored leads.</w:t>
            </w:r>
          </w:p>
          <w:p w14:paraId="16C37764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t xml:space="preserve">Depends on: </w:t>
            </w:r>
            <w:r>
              <w:t>External CRM callbacks. Independent of the scoring path.</w:t>
            </w:r>
          </w:p>
          <w:p w14:paraId="63C8022E" w14:textId="77777777" w:rsidR="00E00B35" w:rsidRDefault="00B6465B">
            <w:pPr>
              <w:spacing w:after="120"/>
            </w:pPr>
            <w:r>
              <w:rPr>
                <w:b/>
                <w:bCs/>
              </w:rPr>
              <w:lastRenderedPageBreak/>
              <w:t xml:space="preserve">Notes / split-trigger: </w:t>
            </w:r>
            <w:r>
              <w:t>Split even though small because losing conversion data undermines future model/weight tuning. A stable, always-available API boundary protects this data from failures elsewhere in the system.</w:t>
            </w:r>
          </w:p>
        </w:tc>
      </w:tr>
    </w:tbl>
    <w:p w14:paraId="61A90C80" w14:textId="6AB50A76" w:rsidR="00E00B35" w:rsidRDefault="00B95E58">
      <w:pPr>
        <w:spacing w:after="1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E5F453B" wp14:editId="7D55FB7A">
                <wp:simplePos x="0" y="0"/>
                <wp:positionH relativeFrom="column">
                  <wp:posOffset>-30480</wp:posOffset>
                </wp:positionH>
                <wp:positionV relativeFrom="paragraph">
                  <wp:posOffset>231775</wp:posOffset>
                </wp:positionV>
                <wp:extent cx="6019800" cy="2667000"/>
                <wp:effectExtent l="0" t="0" r="19050" b="19050"/>
                <wp:wrapNone/>
                <wp:docPr id="9206245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266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483020" id="Rectangle 1" o:spid="_x0000_s1026" style="position:absolute;margin-left:-2.4pt;margin-top:18.25pt;width:474pt;height:210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" filled="f" strokecolor="#747070 [1614]" strokeweight="1pt"/>
            </w:pict>
          </mc:Fallback>
        </mc:AlternateContent>
      </w:r>
    </w:p>
    <w:p w14:paraId="3FF3F8F7" w14:textId="0DA2EADC" w:rsidR="00B95E58" w:rsidRPr="00B95E58" w:rsidRDefault="00B95E58" w:rsidP="00B95E58">
      <w:pPr>
        <w:spacing w:after="160"/>
        <w:rPr>
          <w:b/>
          <w:bCs/>
        </w:rPr>
      </w:pPr>
      <w:r w:rsidRPr="00B95E58">
        <w:rPr>
          <w:b/>
          <w:bCs/>
        </w:rPr>
        <w:t>8. Onboarding Service</w:t>
      </w:r>
    </w:p>
    <w:p w14:paraId="054F1717" w14:textId="77777777" w:rsidR="00B95E58" w:rsidRPr="00B95E58" w:rsidRDefault="00B95E58" w:rsidP="00B95E58">
      <w:pPr>
        <w:numPr>
          <w:ilvl w:val="0"/>
          <w:numId w:val="3"/>
        </w:numPr>
        <w:spacing w:after="160"/>
      </w:pPr>
      <w:r w:rsidRPr="00B95E58">
        <w:rPr>
          <w:i/>
          <w:iCs/>
        </w:rPr>
        <w:t>Purpose:</w:t>
      </w:r>
      <w:r w:rsidRPr="00B95E58">
        <w:t xml:space="preserve"> Guides new clients through initial setup — collecting business description, triggering persona/ICP/weights generation, supporting review/edit, connecting data sources, and marking the client as ready for production scoring.</w:t>
      </w:r>
    </w:p>
    <w:p w14:paraId="463586D3" w14:textId="33910573" w:rsidR="00B95E58" w:rsidRPr="00B95E58" w:rsidRDefault="00B95E58" w:rsidP="00B95E58">
      <w:pPr>
        <w:numPr>
          <w:ilvl w:val="0"/>
          <w:numId w:val="3"/>
        </w:numPr>
        <w:spacing w:after="160"/>
      </w:pPr>
      <w:r w:rsidRPr="00B95E58">
        <w:rPr>
          <w:i/>
          <w:iCs/>
        </w:rPr>
        <w:t>Owns:</w:t>
      </w:r>
      <w:r w:rsidRPr="00B95E58">
        <w:t xml:space="preserve"> </w:t>
      </w:r>
      <w:proofErr w:type="spellStart"/>
      <w:r w:rsidRPr="00B95E58">
        <w:t>onboarding_sessions</w:t>
      </w:r>
      <w:proofErr w:type="spellEnd"/>
      <w:r w:rsidRPr="00B95E58">
        <w:t xml:space="preserve">, </w:t>
      </w:r>
      <w:r>
        <w:t>tenant state</w:t>
      </w:r>
      <w:r w:rsidRPr="00B95E58">
        <w:t xml:space="preserve"> (state of each client's progress), </w:t>
      </w:r>
      <w:proofErr w:type="spellStart"/>
      <w:r w:rsidRPr="00B95E58">
        <w:t>business_input_drafts</w:t>
      </w:r>
      <w:proofErr w:type="spellEnd"/>
      <w:r w:rsidRPr="00B95E58">
        <w:t xml:space="preserve"> (before they're finalized as Profile Service inputs).</w:t>
      </w:r>
    </w:p>
    <w:p w14:paraId="0E8232B5" w14:textId="77777777" w:rsidR="00B95E58" w:rsidRPr="00B95E58" w:rsidRDefault="00B95E58" w:rsidP="00B95E58">
      <w:pPr>
        <w:numPr>
          <w:ilvl w:val="0"/>
          <w:numId w:val="3"/>
        </w:numPr>
        <w:spacing w:after="160"/>
      </w:pPr>
      <w:r w:rsidRPr="00B95E58">
        <w:rPr>
          <w:i/>
          <w:iCs/>
        </w:rPr>
        <w:t>Reads from others:</w:t>
      </w:r>
      <w:r w:rsidRPr="00B95E58">
        <w:t xml:space="preserve"> Auth/tenancy provider for tenant creation. Calls Profile Service to generate and publish </w:t>
      </w:r>
      <w:proofErr w:type="spellStart"/>
      <w:r w:rsidRPr="00B95E58">
        <w:t>ConfigSets</w:t>
      </w:r>
      <w:proofErr w:type="spellEnd"/>
      <w:r w:rsidRPr="00B95E58">
        <w:t>. Calls Ingestion to register connectors.</w:t>
      </w:r>
    </w:p>
    <w:p w14:paraId="33E00C5E" w14:textId="77777777" w:rsidR="00B95E58" w:rsidRPr="00B95E58" w:rsidRDefault="00B95E58" w:rsidP="00B95E58">
      <w:pPr>
        <w:numPr>
          <w:ilvl w:val="0"/>
          <w:numId w:val="3"/>
        </w:numPr>
        <w:spacing w:after="160"/>
      </w:pPr>
      <w:r w:rsidRPr="00B95E58">
        <w:rPr>
          <w:i/>
          <w:iCs/>
        </w:rPr>
        <w:t>Exposes:</w:t>
      </w:r>
      <w:r w:rsidRPr="00B95E58">
        <w:t xml:space="preserve"> UI-facing APIs for the onboarding wizard. Publishes </w:t>
      </w:r>
      <w:proofErr w:type="spellStart"/>
      <w:r w:rsidRPr="00B95E58">
        <w:t>ClientOnboarded</w:t>
      </w:r>
      <w:proofErr w:type="spellEnd"/>
      <w:r w:rsidRPr="00B95E58">
        <w:t xml:space="preserve"> event when a client is fully set up.</w:t>
      </w:r>
    </w:p>
    <w:p w14:paraId="354737FC" w14:textId="77777777" w:rsidR="00B95E58" w:rsidRPr="00B95E58" w:rsidRDefault="00B95E58" w:rsidP="00B95E58">
      <w:pPr>
        <w:numPr>
          <w:ilvl w:val="0"/>
          <w:numId w:val="3"/>
        </w:numPr>
        <w:spacing w:after="160"/>
      </w:pPr>
      <w:r w:rsidRPr="00B95E58">
        <w:rPr>
          <w:i/>
          <w:iCs/>
        </w:rPr>
        <w:t>Notes / split-trigger:</w:t>
      </w:r>
      <w:r w:rsidRPr="00B95E58">
        <w:t xml:space="preserve"> Split because onboarding UX iterates quickly, its volume is tiny, and it must not share a deploy cycle with scoring. If it stayed as a module inside Profile Service or Orchestration, every onboarding UI tweak would risk destabilizing core paths.</w:t>
      </w:r>
    </w:p>
    <w:p w14:paraId="733EED12" w14:textId="77777777" w:rsidR="00B95E58" w:rsidRDefault="00B95E58">
      <w:pPr>
        <w:spacing w:after="160"/>
      </w:pPr>
    </w:p>
    <w:p w14:paraId="2D5180E3" w14:textId="77777777" w:rsidR="00E00B35" w:rsidRDefault="00B6465B">
      <w:pPr>
        <w:pStyle w:val="Heading2"/>
      </w:pPr>
      <w:r>
        <w:t>Infrastructure, Not Services</w:t>
      </w:r>
    </w:p>
    <w:p w14:paraId="2ACA5E01" w14:textId="77777777" w:rsidR="00E00B35" w:rsidRDefault="00B6465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Authentication and tenancy: </w:t>
      </w:r>
      <w:r>
        <w:t xml:space="preserve">Use a third-party provider (Auth0, </w:t>
      </w:r>
      <w:proofErr w:type="spellStart"/>
      <w:r>
        <w:t>WorkOS</w:t>
      </w:r>
      <w:proofErr w:type="spellEnd"/>
      <w:r>
        <w:t>, or Clerk). Not built in-house.</w:t>
      </w:r>
    </w:p>
    <w:p w14:paraId="30852887" w14:textId="77777777" w:rsidR="00E00B35" w:rsidRDefault="00B6465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Observability: </w:t>
      </w:r>
      <w:r>
        <w:t xml:space="preserve">Infrastructure observability (logs, metrics, traces, uptime, alerts) uses </w:t>
      </w:r>
      <w:proofErr w:type="spellStart"/>
      <w:r>
        <w:t>OpenTelemetry</w:t>
      </w:r>
      <w:proofErr w:type="spellEnd"/>
      <w:r>
        <w:t xml:space="preserve"> plus a managed backend (Grafana, Datadog, or Honeycomb). Each service emits structured events including LLM cost, prompt version, and score decisions. Domain-specific observability remains inside services for MVP and is extracted only when active capabilities (drift alerts, score audit APIs, SLA dashboards) become necessary.</w:t>
      </w:r>
    </w:p>
    <w:p w14:paraId="7F70868D" w14:textId="77777777" w:rsidR="00E00B35" w:rsidRDefault="00B6465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Storage: </w:t>
      </w:r>
      <w:r>
        <w:t>Each service owns its own data. No standalone storage service. A shared config store backs the handoff between Profile Service and Scoring Agent; the system of record backs orchestration results and reporting reads.</w:t>
      </w:r>
    </w:p>
    <w:p w14:paraId="1AE6C251" w14:textId="77777777" w:rsidR="00E00B35" w:rsidRDefault="00E00B35">
      <w:pPr>
        <w:spacing w:after="160"/>
      </w:pPr>
    </w:p>
    <w:p w14:paraId="21B950E7" w14:textId="77777777" w:rsidR="00E00B35" w:rsidRDefault="00B6465B">
      <w:pPr>
        <w:pStyle w:val="Heading2"/>
      </w:pPr>
      <w:r>
        <w:t>End-to-End Flow</w:t>
      </w:r>
    </w:p>
    <w:p w14:paraId="5D617F97" w14:textId="77777777" w:rsidR="00E00B35" w:rsidRDefault="00B6465B">
      <w:pPr>
        <w:pStyle w:val="Heading3"/>
      </w:pPr>
      <w:r>
        <w:t>Setup / refresh (rare)</w:t>
      </w:r>
    </w:p>
    <w:p w14:paraId="00689D40" w14:textId="77777777" w:rsidR="00E00B35" w:rsidRDefault="00B6465B">
      <w:pPr>
        <w:spacing w:after="120"/>
      </w:pPr>
      <w:r>
        <w:t xml:space="preserve">User describes their business. Profile Service generates persona, ICP, and weights via LLM. User reviews and approves. Profile Service publishes </w:t>
      </w:r>
      <w:proofErr w:type="spellStart"/>
      <w:r>
        <w:t>ConfigSet</w:t>
      </w:r>
      <w:proofErr w:type="spellEnd"/>
      <w:r>
        <w:t xml:space="preserve"> </w:t>
      </w:r>
      <w:proofErr w:type="spellStart"/>
      <w:r>
        <w:t>vN.</w:t>
      </w:r>
      <w:proofErr w:type="spellEnd"/>
      <w:r>
        <w:t xml:space="preserve"> Scoring Agent picks up the new active version on next config refresh.</w:t>
      </w:r>
    </w:p>
    <w:p w14:paraId="4865481D" w14:textId="77777777" w:rsidR="00E00B35" w:rsidRDefault="00B6465B">
      <w:pPr>
        <w:pStyle w:val="Heading3"/>
      </w:pPr>
      <w:r>
        <w:t>Per lead (continuous)</w:t>
      </w:r>
    </w:p>
    <w:p w14:paraId="708C4C49" w14:textId="77777777" w:rsidR="00E00B35" w:rsidRDefault="00B6465B">
      <w:pPr>
        <w:spacing w:after="120"/>
      </w:pPr>
      <w:r>
        <w:t xml:space="preserve">Lead arrives at Ingestion Service. Ingestion validates and normalizes, then hands off to Orchestration. Orchestration calls Enrichment to add third-party data. Orchestration calls </w:t>
      </w:r>
      <w:r>
        <w:lastRenderedPageBreak/>
        <w:t xml:space="preserve">Scoring Agent with the enriched lead. Scoring Agent loads the active </w:t>
      </w:r>
      <w:proofErr w:type="spellStart"/>
      <w:r>
        <w:t>ConfigSet</w:t>
      </w:r>
      <w:proofErr w:type="spellEnd"/>
      <w:r>
        <w:t>, rates the lead on the five parameters, computes the weighted score, and assigns a bucket. Orchestration persists the result and fires notifications. Reporting serves the result to the UI. When the lead converts (or does not), Feedback Service records the outcome.</w:t>
      </w:r>
    </w:p>
    <w:p w14:paraId="51578D3F" w14:textId="77777777" w:rsidR="00E00B35" w:rsidRDefault="00E00B35">
      <w:pPr>
        <w:spacing w:after="160"/>
      </w:pPr>
    </w:p>
    <w:p w14:paraId="26D28620" w14:textId="77777777" w:rsidR="00E00B35" w:rsidRDefault="00B6465B">
      <w:pPr>
        <w:pStyle w:val="Heading2"/>
      </w:pPr>
      <w:r>
        <w:t>Deferred Decisions and Split-Triggers</w:t>
      </w:r>
    </w:p>
    <w:p w14:paraId="7570441A" w14:textId="77777777" w:rsidR="00E00B35" w:rsidRDefault="00B6465B">
      <w:pPr>
        <w:spacing w:after="120"/>
      </w:pPr>
      <w:r>
        <w:t>These are intentionally not split at MVP. Each has a trigger that would justify extraction later.</w:t>
      </w:r>
    </w:p>
    <w:p w14:paraId="6EF18869" w14:textId="77777777" w:rsidR="00E00B35" w:rsidRDefault="00B6465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Notifications: </w:t>
      </w:r>
      <w:r>
        <w:t>Lives inside Orchestration. Extract when there are three or more notification channels, or when delivery guarantees (retry queues, dead-letter handling) need dedicated infrastructure.</w:t>
      </w:r>
    </w:p>
    <w:p w14:paraId="430B24CC" w14:textId="77777777" w:rsidR="00E00B35" w:rsidRDefault="00B6465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Domain observability service: </w:t>
      </w:r>
      <w:r>
        <w:t>Covered by infrastructure observability for MVP. Extract when the team needs customer-facing score audit APIs, tenant-level cost reporting, or automated drift/anomaly detection beyond what dashboards provide.</w:t>
      </w:r>
    </w:p>
    <w:p w14:paraId="7D35C471" w14:textId="6E8340C7" w:rsidR="00E00B35" w:rsidRDefault="00B6465B" w:rsidP="00402C98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Validation module: </w:t>
      </w:r>
      <w:r>
        <w:t>Lives inside Ingestion. Extract when validation rules become customer-configurable per tenant, or when validation logic needs to be shared across multiple ingestion paths with different lifecycles.</w:t>
      </w:r>
    </w:p>
    <w:p w14:paraId="3E72778B" w14:textId="77777777" w:rsidR="00402C98" w:rsidRDefault="00402C98" w:rsidP="00402C98">
      <w:pPr>
        <w:spacing w:after="80"/>
        <w:ind w:left="360"/>
      </w:pPr>
    </w:p>
    <w:p w14:paraId="12BE26C7" w14:textId="77777777" w:rsidR="00E00B35" w:rsidRDefault="00B6465B">
      <w:pPr>
        <w:pStyle w:val="Heading2"/>
      </w:pPr>
      <w:r>
        <w:t>Sanity Checks</w:t>
      </w:r>
    </w:p>
    <w:p w14:paraId="23E2605C" w14:textId="77777777" w:rsidR="00E00B35" w:rsidRDefault="00B6465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Failure isolation: </w:t>
      </w:r>
      <w:r>
        <w:t xml:space="preserve">Ingestion down blocks new leads but dashboards still work. Enrichment down degrades to cached or partial data. Profile Service down has no runtime impact; Scoring Agent continues using the cached active </w:t>
      </w:r>
      <w:proofErr w:type="spellStart"/>
      <w:r>
        <w:t>ConfigSet</w:t>
      </w:r>
      <w:proofErr w:type="spellEnd"/>
      <w:r>
        <w:t>. LLM provider down pauses scoring but ingestion and feedback continue accepting data.</w:t>
      </w:r>
    </w:p>
    <w:p w14:paraId="3E976883" w14:textId="77777777" w:rsidR="00E00B35" w:rsidRDefault="00B6465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Network hops on the hot path: </w:t>
      </w:r>
      <w:r>
        <w:t>Ingestion → Orchestration → Enrichment → Scoring Agent → storage. Four hops on the main path, which is within an acceptable range for MVP.</w:t>
      </w:r>
    </w:p>
    <w:p w14:paraId="5191412E" w14:textId="77777777" w:rsidR="00E00B35" w:rsidRDefault="00B6465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Change coupling: </w:t>
      </w:r>
      <w:r>
        <w:t>Adding a new CRM connector touches only Ingestion. Changing the scoring prompt touches only Scoring Agent. Tweaking the persona prompt touches only Profile Service. Boundaries align with expected axes of change.</w:t>
      </w:r>
    </w:p>
    <w:sectPr w:rsidR="00E00B3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F0BD3"/>
    <w:multiLevelType w:val="multilevel"/>
    <w:tmpl w:val="996E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231E10"/>
    <w:multiLevelType w:val="hybridMultilevel"/>
    <w:tmpl w:val="0FE07A42"/>
    <w:lvl w:ilvl="0" w:tplc="BED0A8F0">
      <w:start w:val="1"/>
      <w:numFmt w:val="bullet"/>
      <w:lvlText w:val="●"/>
      <w:lvlJc w:val="left"/>
      <w:pPr>
        <w:ind w:left="720" w:hanging="360"/>
      </w:pPr>
    </w:lvl>
    <w:lvl w:ilvl="1" w:tplc="89FC030E">
      <w:start w:val="1"/>
      <w:numFmt w:val="bullet"/>
      <w:lvlText w:val="○"/>
      <w:lvlJc w:val="left"/>
      <w:pPr>
        <w:ind w:left="1440" w:hanging="360"/>
      </w:pPr>
    </w:lvl>
    <w:lvl w:ilvl="2" w:tplc="910C1F5C">
      <w:start w:val="1"/>
      <w:numFmt w:val="bullet"/>
      <w:lvlText w:val="■"/>
      <w:lvlJc w:val="left"/>
      <w:pPr>
        <w:ind w:left="2160" w:hanging="360"/>
      </w:pPr>
    </w:lvl>
    <w:lvl w:ilvl="3" w:tplc="91F2658A">
      <w:start w:val="1"/>
      <w:numFmt w:val="bullet"/>
      <w:lvlText w:val="●"/>
      <w:lvlJc w:val="left"/>
      <w:pPr>
        <w:ind w:left="2880" w:hanging="360"/>
      </w:pPr>
    </w:lvl>
    <w:lvl w:ilvl="4" w:tplc="EA9CE974">
      <w:start w:val="1"/>
      <w:numFmt w:val="bullet"/>
      <w:lvlText w:val="○"/>
      <w:lvlJc w:val="left"/>
      <w:pPr>
        <w:ind w:left="3600" w:hanging="360"/>
      </w:pPr>
    </w:lvl>
    <w:lvl w:ilvl="5" w:tplc="9CD40F64">
      <w:start w:val="1"/>
      <w:numFmt w:val="bullet"/>
      <w:lvlText w:val="■"/>
      <w:lvlJc w:val="left"/>
      <w:pPr>
        <w:ind w:left="4320" w:hanging="360"/>
      </w:pPr>
    </w:lvl>
    <w:lvl w:ilvl="6" w:tplc="C9149688">
      <w:start w:val="1"/>
      <w:numFmt w:val="bullet"/>
      <w:lvlText w:val="●"/>
      <w:lvlJc w:val="left"/>
      <w:pPr>
        <w:ind w:left="5040" w:hanging="360"/>
      </w:pPr>
    </w:lvl>
    <w:lvl w:ilvl="7" w:tplc="4B0C8208">
      <w:start w:val="1"/>
      <w:numFmt w:val="bullet"/>
      <w:lvlText w:val="●"/>
      <w:lvlJc w:val="left"/>
      <w:pPr>
        <w:ind w:left="5760" w:hanging="360"/>
      </w:pPr>
    </w:lvl>
    <w:lvl w:ilvl="8" w:tplc="CC6254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48259A"/>
    <w:multiLevelType w:val="hybridMultilevel"/>
    <w:tmpl w:val="5CCA0D4A"/>
    <w:lvl w:ilvl="0" w:tplc="52364C04">
      <w:start w:val="1"/>
      <w:numFmt w:val="bullet"/>
      <w:lvlText w:val="•"/>
      <w:lvlJc w:val="left"/>
      <w:pPr>
        <w:ind w:left="720" w:hanging="360"/>
      </w:pPr>
    </w:lvl>
    <w:lvl w:ilvl="1" w:tplc="B09A7CF0">
      <w:numFmt w:val="decimal"/>
      <w:lvlText w:val=""/>
      <w:lvlJc w:val="left"/>
    </w:lvl>
    <w:lvl w:ilvl="2" w:tplc="608681B8">
      <w:numFmt w:val="decimal"/>
      <w:lvlText w:val=""/>
      <w:lvlJc w:val="left"/>
    </w:lvl>
    <w:lvl w:ilvl="3" w:tplc="02AAA566">
      <w:numFmt w:val="decimal"/>
      <w:lvlText w:val=""/>
      <w:lvlJc w:val="left"/>
    </w:lvl>
    <w:lvl w:ilvl="4" w:tplc="DC66CA7A">
      <w:numFmt w:val="decimal"/>
      <w:lvlText w:val=""/>
      <w:lvlJc w:val="left"/>
    </w:lvl>
    <w:lvl w:ilvl="5" w:tplc="217E50C0">
      <w:numFmt w:val="decimal"/>
      <w:lvlText w:val=""/>
      <w:lvlJc w:val="left"/>
    </w:lvl>
    <w:lvl w:ilvl="6" w:tplc="2E72229E">
      <w:numFmt w:val="decimal"/>
      <w:lvlText w:val=""/>
      <w:lvlJc w:val="left"/>
    </w:lvl>
    <w:lvl w:ilvl="7" w:tplc="8360995C">
      <w:numFmt w:val="decimal"/>
      <w:lvlText w:val=""/>
      <w:lvlJc w:val="left"/>
    </w:lvl>
    <w:lvl w:ilvl="8" w:tplc="03006440">
      <w:numFmt w:val="decimal"/>
      <w:lvlText w:val=""/>
      <w:lvlJc w:val="left"/>
    </w:lvl>
  </w:abstractNum>
  <w:num w:numId="1" w16cid:durableId="1288320701">
    <w:abstractNumId w:val="1"/>
    <w:lvlOverride w:ilvl="0">
      <w:startOverride w:val="1"/>
    </w:lvlOverride>
  </w:num>
  <w:num w:numId="2" w16cid:durableId="103695374">
    <w:abstractNumId w:val="2"/>
    <w:lvlOverride w:ilvl="0">
      <w:startOverride w:val="1"/>
    </w:lvlOverride>
  </w:num>
  <w:num w:numId="3" w16cid:durableId="1376269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B35"/>
    <w:rsid w:val="003E6ECF"/>
    <w:rsid w:val="00402C98"/>
    <w:rsid w:val="0043124A"/>
    <w:rsid w:val="004E57D6"/>
    <w:rsid w:val="00611A7E"/>
    <w:rsid w:val="00997D23"/>
    <w:rsid w:val="00B6465B"/>
    <w:rsid w:val="00B95E58"/>
    <w:rsid w:val="00C55F9D"/>
    <w:rsid w:val="00D51BA4"/>
    <w:rsid w:val="00E00B35"/>
    <w:rsid w:val="00E51471"/>
    <w:rsid w:val="00E9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4606E"/>
  <w15:docId w15:val="{4A9AD193-00B6-4A95-A109-BED4F7AD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2E74B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1517</Words>
  <Characters>8649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harshit agarwal</cp:lastModifiedBy>
  <cp:revision>2</cp:revision>
  <dcterms:created xsi:type="dcterms:W3CDTF">2026-04-27T18:20:00Z</dcterms:created>
  <dcterms:modified xsi:type="dcterms:W3CDTF">2026-04-27T18:20:00Z</dcterms:modified>
</cp:coreProperties>
</file>