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To establish a standardized process for verifying, finalizing, and closing out assigned work tasks at Netramind, ensuring that all work is completed accurately, fully documented, and properly reviewed prior to being marked as complete.</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SOP applies to all Netramind employees, contractors, and supervisors responsible for performing, reviewing, or approving the completion of assigned work tasks, including but not limited to data entry, imaging submissions, documentation tasks, and other deliverables tracked within Netramind systems, such as the NORC Portal.</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SOP-002 — Good Documentation Practices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SOP-036 — Employee Punctuality and Attendance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MAN-018-01 — NORC Portal User Guide</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Continue Upload</w:t>
      </w:r>
      <w:r>
        <w:rPr>
          <w:rFonts w:ascii="Calibri" w:hAnsi="Calibri" w:cs="Calibri"/>
          <w:b w:val="0"/>
          <w:i w:val="0"/>
          <w:color w:val="000000"/>
          <w:sz w:val="22"/>
          <w:u w:val="none"/>
        </w:rPr>
        <w:t xml:space="preserve"> — </w:t>
      </w:r>
      <w:r>
        <w:rPr>
          <w:rFonts w:ascii="Calibri" w:hAnsi="Calibri" w:cs="Calibri"/>
          <w:b w:val="0"/>
          <w:i w:val="0"/>
          <w:color w:val="000000"/>
          <w:sz w:val="22"/>
          <w:u w:val="none"/>
        </w:rPr>
        <w:t>A function within the NORC Portal used to add remaining required images or files to a visit that was previously submitted as a Partial Submission.</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Deliverable</w:t>
      </w:r>
      <w:r>
        <w:rPr>
          <w:rFonts w:ascii="Calibri" w:hAnsi="Calibri" w:cs="Calibri"/>
          <w:b w:val="0"/>
          <w:i w:val="0"/>
          <w:color w:val="000000"/>
          <w:sz w:val="22"/>
          <w:u w:val="none"/>
        </w:rPr>
        <w:t xml:space="preserve"> — </w:t>
      </w:r>
      <w:r>
        <w:rPr>
          <w:rFonts w:ascii="Calibri" w:hAnsi="Calibri" w:cs="Calibri"/>
          <w:b w:val="0"/>
          <w:i w:val="0"/>
          <w:color w:val="000000"/>
          <w:sz w:val="22"/>
          <w:u w:val="none"/>
        </w:rPr>
        <w:t>Any task, document, dataset, or work product assigned to an employee that must be completed and verified before closure.</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HR</w:t>
      </w:r>
      <w:r>
        <w:rPr>
          <w:rFonts w:ascii="Calibri" w:hAnsi="Calibri" w:cs="Calibri"/>
          <w:b w:val="0"/>
          <w:i w:val="0"/>
          <w:color w:val="000000"/>
          <w:sz w:val="22"/>
          <w:u w:val="none"/>
        </w:rPr>
        <w:t xml:space="preserve"> — </w:t>
      </w:r>
      <w:r>
        <w:rPr>
          <w:rFonts w:ascii="Calibri" w:hAnsi="Calibri" w:cs="Calibri"/>
          <w:b w:val="0"/>
          <w:i w:val="0"/>
          <w:color w:val="000000"/>
          <w:sz w:val="22"/>
          <w:u w:val="none"/>
        </w:rPr>
        <w:t>Human Resources.</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NORC Portal</w:t>
      </w:r>
      <w:r>
        <w:rPr>
          <w:rFonts w:ascii="Calibri" w:hAnsi="Calibri" w:cs="Calibri"/>
          <w:b w:val="0"/>
          <w:i w:val="0"/>
          <w:color w:val="000000"/>
          <w:sz w:val="22"/>
          <w:u w:val="none"/>
        </w:rPr>
        <w:t xml:space="preserve"> — </w:t>
      </w:r>
      <w:r>
        <w:rPr>
          <w:rFonts w:ascii="Calibri" w:hAnsi="Calibri" w:cs="Calibri"/>
          <w:b w:val="0"/>
          <w:i w:val="0"/>
          <w:color w:val="000000"/>
          <w:sz w:val="22"/>
          <w:u w:val="none"/>
        </w:rPr>
        <w:t>The Netramind Online Reporting and Compliance Portal used to manage subject visits, imaging submissions, and related documentation.</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Partial Submission</w:t>
      </w:r>
      <w:r>
        <w:rPr>
          <w:rFonts w:ascii="Calibri" w:hAnsi="Calibri" w:cs="Calibri"/>
          <w:b w:val="0"/>
          <w:i w:val="0"/>
          <w:color w:val="000000"/>
          <w:sz w:val="22"/>
          <w:u w:val="none"/>
        </w:rPr>
        <w:t xml:space="preserve"> — </w:t>
      </w:r>
      <w:r>
        <w:rPr>
          <w:rFonts w:ascii="Calibri" w:hAnsi="Calibri" w:cs="Calibri"/>
          <w:b w:val="0"/>
          <w:i w:val="0"/>
          <w:color w:val="000000"/>
          <w:sz w:val="22"/>
          <w:u w:val="none"/>
        </w:rPr>
        <w:t>A visit or task submitted with incomplete required elements, permitted only where allowed by protocol, requiring a documented reason for the missing elements.</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QA</w:t>
      </w:r>
      <w:r>
        <w:rPr>
          <w:rFonts w:ascii="Calibri" w:hAnsi="Calibri" w:cs="Calibri"/>
          <w:b w:val="0"/>
          <w:i w:val="0"/>
          <w:color w:val="000000"/>
          <w:sz w:val="22"/>
          <w:u w:val="none"/>
        </w:rPr>
        <w:t xml:space="preserve"> — </w:t>
      </w:r>
      <w:r>
        <w:rPr>
          <w:rFonts w:ascii="Calibri" w:hAnsi="Calibri" w:cs="Calibri"/>
          <w:b w:val="0"/>
          <w:i w:val="0"/>
          <w:color w:val="000000"/>
          <w:sz w:val="22"/>
          <w:u w:val="none"/>
        </w:rPr>
        <w:t>Quality Assurance.</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single"/>
        </w:rPr>
        <w:t>Supervisor</w:t>
      </w:r>
      <w:r>
        <w:rPr>
          <w:rFonts w:ascii="Calibri" w:hAnsi="Calibri" w:cs="Calibri"/>
          <w:b w:val="0"/>
          <w:i w:val="0"/>
          <w:color w:val="000000"/>
          <w:sz w:val="22"/>
          <w:u w:val="none"/>
        </w:rPr>
        <w:t xml:space="preserve"> — </w:t>
      </w:r>
      <w:r>
        <w:rPr>
          <w:rFonts w:ascii="Calibri" w:hAnsi="Calibri" w:cs="Calibri"/>
          <w:b w:val="0"/>
          <w:i w:val="0"/>
          <w:color w:val="000000"/>
          <w:sz w:val="22"/>
          <w:u w:val="none"/>
        </w:rPr>
        <w:t>The individual with direct oversight of an employee's assigned work and responsible for verifying work completion.</w:t>
      </w:r>
    </w:p>
    <w:p>
      <w:pPr>
        <w:tabs>
          <w:tab w:pos="1296" w:val="left"/>
        </w:tabs>
        <w:spacing w:after="80"/>
        <w:ind w:left="1296" w:hanging="576"/>
      </w:pPr>
      <w:r>
        <w:rPr>
          <w:rFonts w:ascii="Calibri" w:hAnsi="Calibri" w:cs="Calibri"/>
          <w:b w:val="0"/>
          <w:i w:val="0"/>
          <w:color w:val="000000"/>
          <w:sz w:val="22"/>
          <w:u w:val="none"/>
        </w:rPr>
        <w:t>4.8</w:t>
        <w:tab/>
      </w:r>
      <w:r>
        <w:rPr>
          <w:rFonts w:ascii="Calibri" w:hAnsi="Calibri" w:cs="Calibri"/>
          <w:b w:val="0"/>
          <w:i w:val="0"/>
          <w:color w:val="000000"/>
          <w:sz w:val="22"/>
          <w:u w:val="single"/>
        </w:rPr>
        <w:t>Timekeeping System</w:t>
      </w:r>
      <w:r>
        <w:rPr>
          <w:rFonts w:ascii="Calibri" w:hAnsi="Calibri" w:cs="Calibri"/>
          <w:b w:val="0"/>
          <w:i w:val="0"/>
          <w:color w:val="000000"/>
          <w:sz w:val="22"/>
          <w:u w:val="none"/>
        </w:rPr>
        <w:t xml:space="preserve"> — </w:t>
      </w:r>
      <w:r>
        <w:rPr>
          <w:rFonts w:ascii="Calibri" w:hAnsi="Calibri" w:cs="Calibri"/>
          <w:b w:val="0"/>
          <w:i w:val="0"/>
          <w:color w:val="000000"/>
          <w:sz w:val="22"/>
          <w:u w:val="none"/>
        </w:rPr>
        <w:t>The Netramind system used to record employee work hours in accordance with SOP-002 Good Documentation Practices.</w:t>
      </w:r>
    </w:p>
    <w:p>
      <w:pPr>
        <w:tabs>
          <w:tab w:pos="1296" w:val="left"/>
        </w:tabs>
        <w:spacing w:after="80"/>
        <w:ind w:left="1296" w:hanging="576"/>
      </w:pPr>
      <w:r>
        <w:rPr>
          <w:rFonts w:ascii="Calibri" w:hAnsi="Calibri" w:cs="Calibri"/>
          <w:b w:val="0"/>
          <w:i w:val="0"/>
          <w:color w:val="000000"/>
          <w:sz w:val="22"/>
          <w:u w:val="none"/>
        </w:rPr>
        <w:t>4.9</w:t>
        <w:tab/>
      </w:r>
      <w:r>
        <w:rPr>
          <w:rFonts w:ascii="Calibri" w:hAnsi="Calibri" w:cs="Calibri"/>
          <w:b w:val="0"/>
          <w:i w:val="0"/>
          <w:color w:val="000000"/>
          <w:sz w:val="22"/>
          <w:u w:val="single"/>
        </w:rPr>
        <w:t>Work Completion Record</w:t>
      </w:r>
      <w:r>
        <w:rPr>
          <w:rFonts w:ascii="Calibri" w:hAnsi="Calibri" w:cs="Calibri"/>
          <w:b w:val="0"/>
          <w:i w:val="0"/>
          <w:color w:val="000000"/>
          <w:sz w:val="22"/>
          <w:u w:val="none"/>
        </w:rPr>
        <w:t xml:space="preserve"> — </w:t>
      </w:r>
      <w:r>
        <w:rPr>
          <w:rFonts w:ascii="Calibri" w:hAnsi="Calibri" w:cs="Calibri"/>
          <w:b w:val="0"/>
          <w:i w:val="0"/>
          <w:color w:val="000000"/>
          <w:sz w:val="22"/>
          <w:u w:val="none"/>
        </w:rPr>
        <w:t>Any documented evidence (e.g., system status, sign-off, checklist) confirming that a task or deliverable has been finished and verified.</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&lt;role&gt;Employee&lt;/role&gt;</w:t>
        <w:br/>
        <w:t>&lt;duties&gt;</w:t>
        <w:br/>
        <w:t>&lt;item&gt;Completes all assigned work tasks fully and accurately before marking them as complete.</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Verifies that all required fields, uploads, or documentation are finished prior to submission.</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Provides a documented reason and completes the attestation when submitting incomplete work as a Partial Submission, where permitted.</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Uses Continue Upload or equivalent system function to finish any outstanding elements of a Partial Submission in a timely manner.</w:t>
      </w:r>
    </w:p>
    <w:p>
      <w:pPr>
        <w:tabs>
          <w:tab w:pos="1296" w:val="left"/>
        </w:tabs>
        <w:spacing w:after="80"/>
        <w:ind w:left="1296" w:hanging="576"/>
      </w:pPr>
      <w:r>
        <w:rPr>
          <w:rFonts w:ascii="Calibri" w:hAnsi="Calibri" w:cs="Calibri"/>
          <w:b w:val="0"/>
          <w:i w:val="0"/>
          <w:color w:val="000000"/>
          <w:sz w:val="22"/>
          <w:u w:val="none"/>
        </w:rPr>
        <w:t>5.5</w:t>
        <w:tab/>
      </w:r>
      <w:r>
        <w:rPr>
          <w:rFonts w:ascii="Calibri" w:hAnsi="Calibri" w:cs="Calibri"/>
          <w:b w:val="0"/>
          <w:i w:val="0"/>
          <w:color w:val="000000"/>
          <w:sz w:val="22"/>
          <w:u w:val="none"/>
        </w:rPr>
        <w:t>Notifies their Supervisor immediately if unable to complete assigned work by the expected deadline.</w:t>
      </w:r>
    </w:p>
    <w:p>
      <w:pPr>
        <w:tabs>
          <w:tab w:pos="1296" w:val="left"/>
        </w:tabs>
        <w:spacing w:after="80"/>
        <w:ind w:left="1296" w:hanging="576"/>
      </w:pPr>
      <w:r>
        <w:rPr>
          <w:rFonts w:ascii="Calibri" w:hAnsi="Calibri" w:cs="Calibri"/>
          <w:b w:val="0"/>
          <w:i w:val="0"/>
          <w:color w:val="000000"/>
          <w:sz w:val="22"/>
          <w:u w:val="none"/>
        </w:rPr>
        <w:t>5.6</w:t>
        <w:tab/>
      </w:r>
      <w:r>
        <w:rPr>
          <w:rFonts w:ascii="Calibri" w:hAnsi="Calibri" w:cs="Calibri"/>
          <w:b w:val="0"/>
          <w:i w:val="0"/>
          <w:color w:val="000000"/>
          <w:sz w:val="22"/>
          <w:u w:val="none"/>
        </w:rPr>
        <w:t>Records completion status accurately in the applicable system (e.g., NORC Portal, Timekeeping System) in accordance with SOP-002 Good Documentation Practices.</w:t>
      </w:r>
    </w:p>
    <w:p>
      <w:pPr>
        <w:tabs>
          <w:tab w:pos="1296" w:val="left"/>
        </w:tabs>
        <w:spacing w:after="80"/>
        <w:ind w:left="1296" w:hanging="576"/>
      </w:pPr>
      <w:r>
        <w:rPr>
          <w:rFonts w:ascii="Calibri" w:hAnsi="Calibri" w:cs="Calibri"/>
          <w:b w:val="0"/>
          <w:i w:val="0"/>
          <w:color w:val="000000"/>
          <w:sz w:val="22"/>
          <w:u w:val="none"/>
        </w:rPr>
        <w:t>5.7</w:t>
        <w:tab/>
      </w:r>
      <w:r>
        <w:rPr>
          <w:rFonts w:ascii="Calibri" w:hAnsi="Calibri" w:cs="Calibri"/>
          <w:b w:val="0"/>
          <w:i w:val="0"/>
          <w:color w:val="000000"/>
          <w:sz w:val="22"/>
          <w:u w:val="none"/>
        </w:rPr>
        <w:t>&lt;role&gt;Supervisor&lt;/role&gt;</w:t>
        <w:br/>
        <w:t>&lt;duties&gt;</w:t>
        <w:br/>
        <w:t>&lt;item&gt;Monitors the status of assigned work for direct reports on an ongoing basis.</w:t>
      </w:r>
    </w:p>
    <w:p>
      <w:pPr>
        <w:tabs>
          <w:tab w:pos="1296" w:val="left"/>
        </w:tabs>
        <w:spacing w:after="80"/>
        <w:ind w:left="1296" w:hanging="576"/>
      </w:pPr>
      <w:r>
        <w:rPr>
          <w:rFonts w:ascii="Calibri" w:hAnsi="Calibri" w:cs="Calibri"/>
          <w:b w:val="0"/>
          <w:i w:val="0"/>
          <w:color w:val="000000"/>
          <w:sz w:val="22"/>
          <w:u w:val="none"/>
        </w:rPr>
        <w:t>5.8</w:t>
        <w:tab/>
      </w:r>
      <w:r>
        <w:rPr>
          <w:rFonts w:ascii="Calibri" w:hAnsi="Calibri" w:cs="Calibri"/>
          <w:b w:val="0"/>
          <w:i w:val="0"/>
          <w:color w:val="000000"/>
          <w:sz w:val="22"/>
          <w:u w:val="none"/>
        </w:rPr>
        <w:t>Reviews and verifies completed work for accuracy and completeness before final closure.</w:t>
      </w:r>
    </w:p>
    <w:p>
      <w:pPr>
        <w:tabs>
          <w:tab w:pos="1296" w:val="left"/>
        </w:tabs>
        <w:spacing w:after="80"/>
        <w:ind w:left="1296" w:hanging="576"/>
      </w:pPr>
      <w:r>
        <w:rPr>
          <w:rFonts w:ascii="Calibri" w:hAnsi="Calibri" w:cs="Calibri"/>
          <w:b w:val="0"/>
          <w:i w:val="0"/>
          <w:color w:val="000000"/>
          <w:sz w:val="22"/>
          <w:u w:val="none"/>
        </w:rPr>
        <w:t>5.9</w:t>
        <w:tab/>
      </w:r>
      <w:r>
        <w:rPr>
          <w:rFonts w:ascii="Calibri" w:hAnsi="Calibri" w:cs="Calibri"/>
          <w:b w:val="0"/>
          <w:i w:val="0"/>
          <w:color w:val="000000"/>
          <w:sz w:val="22"/>
          <w:u w:val="none"/>
        </w:rPr>
        <w:t>Follows up on any Partial Submissions or overdue items to ensure timely resolution.</w:t>
      </w:r>
    </w:p>
    <w:p>
      <w:pPr>
        <w:tabs>
          <w:tab w:pos="1296" w:val="left"/>
        </w:tabs>
        <w:spacing w:after="80"/>
        <w:ind w:left="1296" w:hanging="576"/>
      </w:pPr>
      <w:r>
        <w:rPr>
          <w:rFonts w:ascii="Calibri" w:hAnsi="Calibri" w:cs="Calibri"/>
          <w:b w:val="0"/>
          <w:i w:val="0"/>
          <w:color w:val="000000"/>
          <w:sz w:val="22"/>
          <w:u w:val="none"/>
        </w:rPr>
        <w:t>5.10</w:t>
        <w:tab/>
      </w:r>
      <w:r>
        <w:rPr>
          <w:rFonts w:ascii="Calibri" w:hAnsi="Calibri" w:cs="Calibri"/>
          <w:b w:val="0"/>
          <w:i w:val="0"/>
          <w:color w:val="000000"/>
          <w:sz w:val="22"/>
          <w:u w:val="none"/>
        </w:rPr>
        <w:t>Escalates unresolved incomplete work items to QA or Designee when necessary.</w:t>
      </w:r>
    </w:p>
    <w:p>
      <w:pPr>
        <w:tabs>
          <w:tab w:pos="1296" w:val="left"/>
        </w:tabs>
        <w:spacing w:after="80"/>
        <w:ind w:left="1296" w:hanging="576"/>
      </w:pPr>
      <w:r>
        <w:rPr>
          <w:rFonts w:ascii="Calibri" w:hAnsi="Calibri" w:cs="Calibri"/>
          <w:b w:val="0"/>
          <w:i w:val="0"/>
          <w:color w:val="000000"/>
          <w:sz w:val="22"/>
          <w:u w:val="none"/>
        </w:rPr>
        <w:t>5.11</w:t>
        <w:tab/>
      </w:r>
      <w:r>
        <w:rPr>
          <w:rFonts w:ascii="Calibri" w:hAnsi="Calibri" w:cs="Calibri"/>
          <w:b w:val="0"/>
          <w:i w:val="0"/>
          <w:color w:val="000000"/>
          <w:sz w:val="22"/>
          <w:u w:val="none"/>
        </w:rPr>
        <w:t>Approves closure of a task only after confirming all required elements have been completed or an approved exception has been documented.</w:t>
      </w:r>
    </w:p>
    <w:p>
      <w:pPr>
        <w:tabs>
          <w:tab w:pos="1296" w:val="left"/>
        </w:tabs>
        <w:spacing w:after="80"/>
        <w:ind w:left="1296" w:hanging="576"/>
      </w:pPr>
      <w:r>
        <w:rPr>
          <w:rFonts w:ascii="Calibri" w:hAnsi="Calibri" w:cs="Calibri"/>
          <w:b w:val="0"/>
          <w:i w:val="0"/>
          <w:color w:val="000000"/>
          <w:sz w:val="22"/>
          <w:u w:val="none"/>
        </w:rPr>
        <w:t>5.12</w:t>
        <w:tab/>
      </w:r>
      <w:r>
        <w:rPr>
          <w:rFonts w:ascii="Calibri" w:hAnsi="Calibri" w:cs="Calibri"/>
          <w:b w:val="0"/>
          <w:i w:val="0"/>
          <w:color w:val="000000"/>
          <w:sz w:val="22"/>
          <w:u w:val="none"/>
        </w:rPr>
        <w:t>&lt;role&gt;Quality Assurance (QA) or Designee&lt;/role&gt;</w:t>
        <w:br/>
        <w:t>&lt;duties&gt;</w:t>
        <w:br/>
        <w:t>&lt;item&gt;Audits Work Completion Records for compliance with this SOP.</w:t>
      </w:r>
    </w:p>
    <w:p>
      <w:pPr>
        <w:tabs>
          <w:tab w:pos="1296" w:val="left"/>
        </w:tabs>
        <w:spacing w:after="80"/>
        <w:ind w:left="1296" w:hanging="576"/>
      </w:pPr>
      <w:r>
        <w:rPr>
          <w:rFonts w:ascii="Calibri" w:hAnsi="Calibri" w:cs="Calibri"/>
          <w:b w:val="0"/>
          <w:i w:val="0"/>
          <w:color w:val="000000"/>
          <w:sz w:val="22"/>
          <w:u w:val="none"/>
        </w:rPr>
        <w:t>5.13</w:t>
        <w:tab/>
      </w:r>
      <w:r>
        <w:rPr>
          <w:rFonts w:ascii="Calibri" w:hAnsi="Calibri" w:cs="Calibri"/>
          <w:b w:val="0"/>
          <w:i w:val="0"/>
          <w:color w:val="000000"/>
          <w:sz w:val="22"/>
          <w:u w:val="none"/>
        </w:rPr>
        <w:t>Reviews Partial Submissions and associated reasons for missing elements to confirm appropriateness.</w:t>
      </w:r>
    </w:p>
    <w:p>
      <w:pPr>
        <w:tabs>
          <w:tab w:pos="1296" w:val="left"/>
        </w:tabs>
        <w:spacing w:after="80"/>
        <w:ind w:left="1296" w:hanging="576"/>
      </w:pPr>
      <w:r>
        <w:rPr>
          <w:rFonts w:ascii="Calibri" w:hAnsi="Calibri" w:cs="Calibri"/>
          <w:b w:val="0"/>
          <w:i w:val="0"/>
          <w:color w:val="000000"/>
          <w:sz w:val="22"/>
          <w:u w:val="none"/>
        </w:rPr>
        <w:t>5.14</w:t>
        <w:tab/>
      </w:r>
      <w:r>
        <w:rPr>
          <w:rFonts w:ascii="Calibri" w:hAnsi="Calibri" w:cs="Calibri"/>
          <w:b w:val="0"/>
          <w:i w:val="0"/>
          <w:color w:val="000000"/>
          <w:sz w:val="22"/>
          <w:u w:val="none"/>
        </w:rPr>
        <w:t>Identifies trends in incomplete or delayed work completion and reports findings to management.</w:t>
      </w:r>
    </w:p>
    <w:p>
      <w:pPr>
        <w:tabs>
          <w:tab w:pos="1296" w:val="left"/>
        </w:tabs>
        <w:spacing w:after="80"/>
        <w:ind w:left="1296" w:hanging="576"/>
      </w:pPr>
      <w:r>
        <w:rPr>
          <w:rFonts w:ascii="Calibri" w:hAnsi="Calibri" w:cs="Calibri"/>
          <w:b w:val="0"/>
          <w:i w:val="0"/>
          <w:color w:val="000000"/>
          <w:sz w:val="22"/>
          <w:u w:val="none"/>
        </w:rPr>
        <w:t>5.15</w:t>
        <w:tab/>
      </w:r>
      <w:r>
        <w:rPr>
          <w:rFonts w:ascii="Calibri" w:hAnsi="Calibri" w:cs="Calibri"/>
          <w:b w:val="0"/>
          <w:i w:val="0"/>
          <w:color w:val="000000"/>
          <w:sz w:val="22"/>
          <w:u w:val="none"/>
        </w:rPr>
        <w:t>Maintains records of completed work for inspection readiness.</w:t>
      </w:r>
    </w:p>
    <w:p>
      <w:pPr>
        <w:tabs>
          <w:tab w:pos="1296" w:val="left"/>
        </w:tabs>
        <w:spacing w:after="80"/>
        <w:ind w:left="1296" w:hanging="576"/>
      </w:pPr>
      <w:r>
        <w:rPr>
          <w:rFonts w:ascii="Calibri" w:hAnsi="Calibri" w:cs="Calibri"/>
          <w:b w:val="0"/>
          <w:i w:val="0"/>
          <w:color w:val="000000"/>
          <w:sz w:val="22"/>
          <w:u w:val="none"/>
        </w:rPr>
        <w:t>5.16</w:t>
        <w:tab/>
      </w:r>
      <w:r>
        <w:rPr>
          <w:rFonts w:ascii="Calibri" w:hAnsi="Calibri" w:cs="Calibri"/>
          <w:b w:val="0"/>
          <w:i w:val="0"/>
          <w:color w:val="000000"/>
          <w:sz w:val="22"/>
          <w:u w:val="none"/>
        </w:rPr>
        <w:t>&lt;role&gt;Human Resources (HR)&lt;/role&gt;</w:t>
        <w:br/>
        <w:t>&lt;duties&gt;</w:t>
        <w:br/>
        <w:t>&lt;item&gt;Maintains records related to work completion as they pertain to employee performance, when applicable.</w:t>
      </w:r>
    </w:p>
    <w:p>
      <w:pPr>
        <w:tabs>
          <w:tab w:pos="1296" w:val="left"/>
        </w:tabs>
        <w:spacing w:after="80"/>
        <w:ind w:left="1296" w:hanging="576"/>
      </w:pPr>
      <w:r>
        <w:rPr>
          <w:rFonts w:ascii="Calibri" w:hAnsi="Calibri" w:cs="Calibri"/>
          <w:b w:val="0"/>
          <w:i w:val="0"/>
          <w:color w:val="000000"/>
          <w:sz w:val="22"/>
          <w:u w:val="none"/>
        </w:rPr>
        <w:t>5.17</w:t>
        <w:tab/>
      </w:r>
      <w:r>
        <w:rPr>
          <w:rFonts w:ascii="Calibri" w:hAnsi="Calibri" w:cs="Calibri"/>
          <w:b w:val="0"/>
          <w:i w:val="0"/>
          <w:color w:val="000000"/>
          <w:sz w:val="22"/>
          <w:u w:val="none"/>
        </w:rPr>
        <w:t>Supports Supervisors in addressing repeated failures to complete assigned work.</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&lt;step&gt;Assign and Confirm Work&lt;/step&gt;</w:t>
        <w:br/>
        <w:t>&lt;substeps&gt;</w:t>
        <w:br/>
        <w:t>&lt;item&gt;Supervisor assigns work tasks to the Employee, including scope, required elements, and deadline.</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Employee confirms understanding of the task requirements and expected completion criteria.</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&lt;step&gt;Perform Assigned Work&lt;/step&gt;</w:t>
        <w:br/>
        <w:t>&lt;substeps&gt;</w:t>
        <w:br/>
        <w:t>&lt;item&gt;Employee performs the assigned task, ensuring all required slots, fields, or elements are addressed.</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Employee documents progress in the applicable system (e.g., NORC Portal) as work proceeds.</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&lt;step&gt;Verify Completeness Before Submission&lt;/step&gt;</w:t>
        <w:br/>
        <w:t>&lt;substeps&gt;</w:t>
        <w:br/>
        <w:t>&lt;item&gt;Employee reviews the task to confirm all required elements are complete.</w:t>
      </w:r>
    </w:p>
    <w:p>
      <w:pPr>
        <w:tabs>
          <w:tab w:pos="1296" w:val="left"/>
        </w:tabs>
        <w:spacing w:after="80"/>
        <w:ind w:left="1296" w:hanging="576"/>
      </w:pPr>
      <w:r>
        <w:rPr>
          <w:rFonts w:ascii="Calibri" w:hAnsi="Calibri" w:cs="Calibri"/>
          <w:b w:val="0"/>
          <w:i w:val="0"/>
          <w:color w:val="000000"/>
          <w:sz w:val="22"/>
          <w:u w:val="none"/>
        </w:rPr>
        <w:t>6.6</w:t>
        <w:tab/>
      </w:r>
      <w:r>
        <w:rPr>
          <w:rFonts w:ascii="Calibri" w:hAnsi="Calibri" w:cs="Calibri"/>
          <w:b w:val="0"/>
          <w:i w:val="0"/>
          <w:color w:val="000000"/>
          <w:sz w:val="22"/>
          <w:u w:val="none"/>
        </w:rPr>
        <w:t>Employee resolves any open queries associated with the task prior to submission.</w:t>
      </w:r>
    </w:p>
    <w:p>
      <w:pPr>
        <w:tabs>
          <w:tab w:pos="1296" w:val="left"/>
        </w:tabs>
        <w:spacing w:after="80"/>
        <w:ind w:left="1296" w:hanging="576"/>
      </w:pPr>
      <w:r>
        <w:rPr>
          <w:rFonts w:ascii="Calibri" w:hAnsi="Calibri" w:cs="Calibri"/>
          <w:b w:val="0"/>
          <w:i w:val="0"/>
          <w:color w:val="000000"/>
          <w:sz w:val="22"/>
          <w:u w:val="none"/>
        </w:rPr>
        <w:t>6.7</w:t>
        <w:tab/>
      </w:r>
      <w:r>
        <w:rPr>
          <w:rFonts w:ascii="Calibri" w:hAnsi="Calibri" w:cs="Calibri"/>
          <w:b w:val="0"/>
          <w:i w:val="0"/>
          <w:color w:val="000000"/>
          <w:sz w:val="22"/>
          <w:u w:val="none"/>
        </w:rPr>
        <w:t>If all required elements are complete, Employee submits the task as fully complete.</w:t>
      </w:r>
    </w:p>
    <w:p>
      <w:pPr>
        <w:tabs>
          <w:tab w:pos="1296" w:val="left"/>
        </w:tabs>
        <w:spacing w:after="80"/>
        <w:ind w:left="1296" w:hanging="576"/>
      </w:pPr>
      <w:r>
        <w:rPr>
          <w:rFonts w:ascii="Calibri" w:hAnsi="Calibri" w:cs="Calibri"/>
          <w:b w:val="0"/>
          <w:i w:val="0"/>
          <w:color w:val="000000"/>
          <w:sz w:val="22"/>
          <w:u w:val="none"/>
        </w:rPr>
        <w:t>6.8</w:t>
        <w:tab/>
      </w:r>
      <w:r>
        <w:rPr>
          <w:rFonts w:ascii="Calibri" w:hAnsi="Calibri" w:cs="Calibri"/>
          <w:b w:val="0"/>
          <w:i w:val="0"/>
          <w:color w:val="000000"/>
          <w:sz w:val="22"/>
          <w:u w:val="none"/>
        </w:rPr>
        <w:t>If required elements are missing and the study or process allows partial completion, Employee enters a reason for the missing elements, completes the attestation, and submits as a Partial Submission.</w:t>
      </w:r>
    </w:p>
    <w:p>
      <w:pPr>
        <w:tabs>
          <w:tab w:pos="1296" w:val="left"/>
        </w:tabs>
        <w:spacing w:after="80"/>
        <w:ind w:left="1296" w:hanging="576"/>
      </w:pPr>
      <w:r>
        <w:rPr>
          <w:rFonts w:ascii="Calibri" w:hAnsi="Calibri" w:cs="Calibri"/>
          <w:b w:val="0"/>
          <w:i w:val="0"/>
          <w:color w:val="000000"/>
          <w:sz w:val="22"/>
          <w:u w:val="none"/>
        </w:rPr>
        <w:t>6.9</w:t>
        <w:tab/>
      </w:r>
      <w:r>
        <w:rPr>
          <w:rFonts w:ascii="Calibri" w:hAnsi="Calibri" w:cs="Calibri"/>
          <w:b w:val="0"/>
          <w:i w:val="0"/>
          <w:color w:val="000000"/>
          <w:sz w:val="22"/>
          <w:u w:val="none"/>
        </w:rPr>
        <w:t>&lt;step&gt;Finish Partial Submissions&lt;/step&gt;</w:t>
        <w:br/>
        <w:t>&lt;substeps&gt;</w:t>
        <w:br/>
        <w:t>&lt;item&gt;Employee monitors the Dashboard or subject visit table for tasks marked as Partially Submitted.</w:t>
      </w:r>
    </w:p>
    <w:p>
      <w:pPr>
        <w:tabs>
          <w:tab w:pos="1296" w:val="left"/>
        </w:tabs>
        <w:spacing w:after="80"/>
        <w:ind w:left="1296" w:hanging="576"/>
      </w:pPr>
      <w:r>
        <w:rPr>
          <w:rFonts w:ascii="Calibri" w:hAnsi="Calibri" w:cs="Calibri"/>
          <w:b w:val="0"/>
          <w:i w:val="0"/>
          <w:color w:val="000000"/>
          <w:sz w:val="22"/>
          <w:u w:val="none"/>
        </w:rPr>
        <w:t>6.10</w:t>
        <w:tab/>
      </w:r>
      <w:r>
        <w:rPr>
          <w:rFonts w:ascii="Calibri" w:hAnsi="Calibri" w:cs="Calibri"/>
          <w:b w:val="0"/>
          <w:i w:val="0"/>
          <w:color w:val="000000"/>
          <w:sz w:val="22"/>
          <w:u w:val="none"/>
        </w:rPr>
        <w:t>Employee selects Continue Upload from the subject visit row, or Finish … submission from the Dashboard, to add remaining required elements.</w:t>
      </w:r>
    </w:p>
    <w:p>
      <w:pPr>
        <w:tabs>
          <w:tab w:pos="1296" w:val="left"/>
        </w:tabs>
        <w:spacing w:after="80"/>
        <w:ind w:left="1296" w:hanging="576"/>
      </w:pPr>
      <w:r>
        <w:rPr>
          <w:rFonts w:ascii="Calibri" w:hAnsi="Calibri" w:cs="Calibri"/>
          <w:b w:val="0"/>
          <w:i w:val="0"/>
          <w:color w:val="000000"/>
          <w:sz w:val="22"/>
          <w:u w:val="none"/>
        </w:rPr>
        <w:t>6.11</w:t>
        <w:tab/>
      </w:r>
      <w:r>
        <w:rPr>
          <w:rFonts w:ascii="Calibri" w:hAnsi="Calibri" w:cs="Calibri"/>
          <w:b w:val="0"/>
          <w:i w:val="0"/>
          <w:color w:val="000000"/>
          <w:sz w:val="22"/>
          <w:u w:val="none"/>
        </w:rPr>
        <w:t>Employee resubmits the task once all remaining required elements have been added.</w:t>
      </w:r>
    </w:p>
    <w:p>
      <w:pPr>
        <w:tabs>
          <w:tab w:pos="1296" w:val="left"/>
        </w:tabs>
        <w:spacing w:after="80"/>
        <w:ind w:left="1296" w:hanging="576"/>
      </w:pPr>
      <w:r>
        <w:rPr>
          <w:rFonts w:ascii="Calibri" w:hAnsi="Calibri" w:cs="Calibri"/>
          <w:b w:val="0"/>
          <w:i w:val="0"/>
          <w:color w:val="000000"/>
          <w:sz w:val="22"/>
          <w:u w:val="none"/>
        </w:rPr>
        <w:t>6.12</w:t>
        <w:tab/>
      </w:r>
      <w:r>
        <w:rPr>
          <w:rFonts w:ascii="Calibri" w:hAnsi="Calibri" w:cs="Calibri"/>
          <w:b w:val="0"/>
          <w:i w:val="0"/>
          <w:color w:val="000000"/>
          <w:sz w:val="22"/>
          <w:u w:val="none"/>
        </w:rPr>
        <w:t>&lt;step&gt;Supervisor Review and Approval&lt;/step&gt;</w:t>
        <w:br/>
        <w:t>&lt;substeps&gt;</w:t>
        <w:br/>
        <w:t>&lt;item&gt;Supervisor reviews submitted work for accuracy, completeness, and adherence to requirements.</w:t>
      </w:r>
    </w:p>
    <w:p>
      <w:pPr>
        <w:tabs>
          <w:tab w:pos="1296" w:val="left"/>
        </w:tabs>
        <w:spacing w:after="80"/>
        <w:ind w:left="1296" w:hanging="576"/>
      </w:pPr>
      <w:r>
        <w:rPr>
          <w:rFonts w:ascii="Calibri" w:hAnsi="Calibri" w:cs="Calibri"/>
          <w:b w:val="0"/>
          <w:i w:val="0"/>
          <w:color w:val="000000"/>
          <w:sz w:val="22"/>
          <w:u w:val="none"/>
        </w:rPr>
        <w:t>6.13</w:t>
        <w:tab/>
      </w:r>
      <w:r>
        <w:rPr>
          <w:rFonts w:ascii="Calibri" w:hAnsi="Calibri" w:cs="Calibri"/>
          <w:b w:val="0"/>
          <w:i w:val="0"/>
          <w:color w:val="000000"/>
          <w:sz w:val="22"/>
          <w:u w:val="none"/>
        </w:rPr>
        <w:t>Supervisor confirms that any Partial Submission reasons are valid and properly documented.</w:t>
      </w:r>
    </w:p>
    <w:p>
      <w:pPr>
        <w:tabs>
          <w:tab w:pos="1296" w:val="left"/>
        </w:tabs>
        <w:spacing w:after="80"/>
        <w:ind w:left="1296" w:hanging="576"/>
      </w:pPr>
      <w:r>
        <w:rPr>
          <w:rFonts w:ascii="Calibri" w:hAnsi="Calibri" w:cs="Calibri"/>
          <w:b w:val="0"/>
          <w:i w:val="0"/>
          <w:color w:val="000000"/>
          <w:sz w:val="22"/>
          <w:u w:val="none"/>
        </w:rPr>
        <w:t>6.14</w:t>
        <w:tab/>
      </w:r>
      <w:r>
        <w:rPr>
          <w:rFonts w:ascii="Calibri" w:hAnsi="Calibri" w:cs="Calibri"/>
          <w:b w:val="0"/>
          <w:i w:val="0"/>
          <w:color w:val="000000"/>
          <w:sz w:val="22"/>
          <w:u w:val="none"/>
        </w:rPr>
        <w:t>Supervisor approves the task as closed once verification is complete.</w:t>
      </w:r>
    </w:p>
    <w:p>
      <w:pPr>
        <w:tabs>
          <w:tab w:pos="1296" w:val="left"/>
        </w:tabs>
        <w:spacing w:after="80"/>
        <w:ind w:left="1296" w:hanging="576"/>
      </w:pPr>
      <w:r>
        <w:rPr>
          <w:rFonts w:ascii="Calibri" w:hAnsi="Calibri" w:cs="Calibri"/>
          <w:b w:val="0"/>
          <w:i w:val="0"/>
          <w:color w:val="000000"/>
          <w:sz w:val="22"/>
          <w:u w:val="none"/>
        </w:rPr>
        <w:t>6.15</w:t>
        <w:tab/>
      </w:r>
      <w:r>
        <w:rPr>
          <w:rFonts w:ascii="Calibri" w:hAnsi="Calibri" w:cs="Calibri"/>
          <w:b w:val="0"/>
          <w:i w:val="0"/>
          <w:color w:val="000000"/>
          <w:sz w:val="22"/>
          <w:u w:val="none"/>
        </w:rPr>
        <w:t>If deficiencies are found, Supervisor returns the task to the Employee with specific corrective instructions.</w:t>
      </w:r>
    </w:p>
    <w:p>
      <w:pPr>
        <w:tabs>
          <w:tab w:pos="1296" w:val="left"/>
        </w:tabs>
        <w:spacing w:after="80"/>
        <w:ind w:left="1296" w:hanging="576"/>
      </w:pPr>
      <w:r>
        <w:rPr>
          <w:rFonts w:ascii="Calibri" w:hAnsi="Calibri" w:cs="Calibri"/>
          <w:b w:val="0"/>
          <w:i w:val="0"/>
          <w:color w:val="000000"/>
          <w:sz w:val="22"/>
          <w:u w:val="none"/>
        </w:rPr>
        <w:t>6.16</w:t>
        <w:tab/>
      </w:r>
      <w:r>
        <w:rPr>
          <w:rFonts w:ascii="Calibri" w:hAnsi="Calibri" w:cs="Calibri"/>
          <w:b w:val="0"/>
          <w:i w:val="0"/>
          <w:color w:val="000000"/>
          <w:sz w:val="22"/>
          <w:u w:val="none"/>
        </w:rPr>
        <w:t>&lt;step&gt;Escalate Overdue or Unresolved Work&lt;/step&gt;</w:t>
        <w:br/>
        <w:t>&lt;substeps&gt;</w:t>
        <w:br/>
        <w:t>&lt;item&gt;Supervisor identifies tasks that remain incomplete or unresolved beyond the expected timeframe.</w:t>
      </w:r>
    </w:p>
    <w:p>
      <w:pPr>
        <w:tabs>
          <w:tab w:pos="1296" w:val="left"/>
        </w:tabs>
        <w:spacing w:after="80"/>
        <w:ind w:left="1296" w:hanging="576"/>
      </w:pPr>
      <w:r>
        <w:rPr>
          <w:rFonts w:ascii="Calibri" w:hAnsi="Calibri" w:cs="Calibri"/>
          <w:b w:val="0"/>
          <w:i w:val="0"/>
          <w:color w:val="000000"/>
          <w:sz w:val="22"/>
          <w:u w:val="none"/>
        </w:rPr>
        <w:t>6.17</w:t>
        <w:tab/>
      </w:r>
      <w:r>
        <w:rPr>
          <w:rFonts w:ascii="Calibri" w:hAnsi="Calibri" w:cs="Calibri"/>
          <w:b w:val="0"/>
          <w:i w:val="0"/>
          <w:color w:val="000000"/>
          <w:sz w:val="22"/>
          <w:u w:val="none"/>
        </w:rPr>
        <w:t>Supervisor provides or requests a documented late reason as applicable.</w:t>
      </w:r>
    </w:p>
    <w:p>
      <w:pPr>
        <w:tabs>
          <w:tab w:pos="1296" w:val="left"/>
        </w:tabs>
        <w:spacing w:after="80"/>
        <w:ind w:left="1296" w:hanging="576"/>
      </w:pPr>
      <w:r>
        <w:rPr>
          <w:rFonts w:ascii="Calibri" w:hAnsi="Calibri" w:cs="Calibri"/>
          <w:b w:val="0"/>
          <w:i w:val="0"/>
          <w:color w:val="000000"/>
          <w:sz w:val="22"/>
          <w:u w:val="none"/>
        </w:rPr>
        <w:t>6.18</w:t>
        <w:tab/>
      </w:r>
      <w:r>
        <w:rPr>
          <w:rFonts w:ascii="Calibri" w:hAnsi="Calibri" w:cs="Calibri"/>
          <w:b w:val="0"/>
          <w:i w:val="0"/>
          <w:color w:val="000000"/>
          <w:sz w:val="22"/>
          <w:u w:val="none"/>
        </w:rPr>
        <w:t>Supervisor escalates unresolved items to QA or Designee for further review.</w:t>
      </w:r>
    </w:p>
    <w:p>
      <w:pPr>
        <w:tabs>
          <w:tab w:pos="1296" w:val="left"/>
        </w:tabs>
        <w:spacing w:after="80"/>
        <w:ind w:left="1296" w:hanging="576"/>
      </w:pPr>
      <w:r>
        <w:rPr>
          <w:rFonts w:ascii="Calibri" w:hAnsi="Calibri" w:cs="Calibri"/>
          <w:b w:val="0"/>
          <w:i w:val="0"/>
          <w:color w:val="000000"/>
          <w:sz w:val="22"/>
          <w:u w:val="none"/>
        </w:rPr>
        <w:t>6.19</w:t>
        <w:tab/>
      </w:r>
      <w:r>
        <w:rPr>
          <w:rFonts w:ascii="Calibri" w:hAnsi="Calibri" w:cs="Calibri"/>
          <w:b w:val="0"/>
          <w:i w:val="0"/>
          <w:color w:val="000000"/>
          <w:sz w:val="22"/>
          <w:u w:val="none"/>
        </w:rPr>
        <w:t>&lt;step&gt;Maintain Work Completion Records&lt;/step&gt;</w:t>
        <w:br/>
        <w:t>&lt;substeps&gt;</w:t>
        <w:br/>
        <w:t>&lt;item&gt;Employee and Supervisor ensure that all documentation related to work completion is retained in accordance with SOP-002 Good Documentation Practices.</w:t>
      </w:r>
    </w:p>
    <w:p>
      <w:pPr>
        <w:tabs>
          <w:tab w:pos="1296" w:val="left"/>
        </w:tabs>
        <w:spacing w:after="80"/>
        <w:ind w:left="1296" w:hanging="576"/>
      </w:pPr>
      <w:r>
        <w:rPr>
          <w:rFonts w:ascii="Calibri" w:hAnsi="Calibri" w:cs="Calibri"/>
          <w:b w:val="0"/>
          <w:i w:val="0"/>
          <w:color w:val="000000"/>
          <w:sz w:val="22"/>
          <w:u w:val="none"/>
        </w:rPr>
        <w:t>6.20</w:t>
        <w:tab/>
      </w:r>
      <w:r>
        <w:rPr>
          <w:rFonts w:ascii="Calibri" w:hAnsi="Calibri" w:cs="Calibri"/>
          <w:b w:val="0"/>
          <w:i w:val="0"/>
          <w:color w:val="000000"/>
          <w:sz w:val="22"/>
          <w:u w:val="none"/>
        </w:rPr>
        <w:t>QA or Designee audits Work Completion Records periodically for compliance with this SOP.</w:t>
      </w:r>
    </w:p>
    <w:p>
      <w:pPr>
        <w:spacing w:before="240"/>
      </w:pPr>
      <w:r>
        <w:rPr>
          <w:rFonts w:ascii="Calibri" w:hAnsi="Calibri" w:cs="Calibri"/>
          <w:b/>
          <w:i w:val="0"/>
          <w:color w:val="000000"/>
          <w:sz w:val="22"/>
          <w:u w:val="none"/>
        </w:rPr>
        <w:t>REVISION HISTORY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fill="D9D9D9"/>
          </w:tcPr>
          <w:p>
            <w:pPr>
              <w:spacing w:after="20" w:before="20"/>
              <w:jc w:val="center"/>
            </w:pPr>
            <w:r/>
            <w:r>
              <w:rPr>
                <w:rFonts w:ascii="Calibri" w:hAnsi="Calibri" w:cs="Calibri"/>
                <w:b/>
                <w:i w:val="0"/>
                <w:color w:val="000000"/>
                <w:sz w:val="22"/>
                <w:u w:val="none"/>
              </w:rPr>
              <w:t>Version Number</w:t>
            </w:r>
          </w:p>
        </w:tc>
        <w:tc>
          <w:tcPr>
            <w:tcW w:type="dxa" w:w="3120"/>
            <w:shd w:val="clear" w:fill="D9D9D9"/>
          </w:tcPr>
          <w:p>
            <w:pPr>
              <w:spacing w:after="20" w:before="20"/>
              <w:jc w:val="center"/>
            </w:pPr>
            <w:r/>
            <w:r>
              <w:rPr>
                <w:rFonts w:ascii="Calibri" w:hAnsi="Calibri" w:cs="Calibri"/>
                <w:b/>
                <w:i w:val="0"/>
                <w:color w:val="000000"/>
                <w:sz w:val="22"/>
                <w:u w:val="none"/>
              </w:rPr>
              <w:t>Date</w:t>
            </w:r>
          </w:p>
        </w:tc>
        <w:tc>
          <w:tcPr>
            <w:tcW w:type="dxa" w:w="3120"/>
            <w:shd w:val="clear" w:fill="D9D9D9"/>
          </w:tcPr>
          <w:p>
            <w:pPr>
              <w:spacing w:after="20" w:before="20"/>
              <w:jc w:val="center"/>
            </w:pPr>
            <w:r/>
            <w:r>
              <w:rPr>
                <w:rFonts w:ascii="Calibri" w:hAnsi="Calibri" w:cs="Calibri"/>
                <w:b/>
                <w:i w:val="0"/>
                <w:color w:val="000000"/>
                <w:sz w:val="22"/>
                <w:u w:val="none"/>
              </w:rPr>
              <w:t>Summary of Change(s)</w:t>
            </w:r>
          </w:p>
        </w:tc>
      </w:tr>
      <w:tr>
        <w:tc>
          <w:tcPr>
            <w:tcW w:type="dxa" w:w="3120"/>
          </w:tcPr>
          <w:p>
            <w:pPr>
              <w:spacing w:after="20" w:before="20"/>
              <w:jc w:val="center"/>
            </w:pPr>
            <w:r/>
            <w:r>
              <w:rPr>
                <w:rFonts w:ascii="Calibri" w:hAnsi="Calibri" w:cs="Calibri"/>
                <w:b w:val="0"/>
                <w:i w:val="0"/>
                <w:color w:val="000000"/>
                <w:sz w:val="22"/>
                <w:u w:val="none"/>
              </w:rPr>
              <w:t>01</w:t>
            </w:r>
          </w:p>
        </w:tc>
        <w:tc>
          <w:tcPr>
            <w:tcW w:type="dxa" w:w="3120"/>
          </w:tcPr>
          <w:p>
            <w:pPr>
              <w:spacing w:after="20" w:before="20"/>
              <w:jc w:val="center"/>
            </w:pPr>
            <w:r/>
            <w:r>
              <w:rPr>
                <w:rFonts w:ascii="Calibri" w:hAnsi="Calibri" w:cs="Calibri"/>
                <w:b w:val="0"/>
                <w:i w:val="0"/>
                <w:color w:val="000000"/>
                <w:sz w:val="22"/>
                <w:u w:val="none"/>
              </w:rPr>
              <w:t>19-SEP-2026</w:t>
            </w:r>
          </w:p>
        </w:tc>
        <w:tc>
          <w:tcPr>
            <w:tcW w:type="dxa" w:w="3120"/>
          </w:tcPr>
          <w:p>
            <w:pPr>
              <w:spacing w:after="20" w:before="20"/>
            </w:pPr>
            <w:r/>
            <w:r>
              <w:rPr>
                <w:rFonts w:ascii="Calibri" w:hAnsi="Calibri" w:cs="Calibri"/>
                <w:b w:val="0"/>
                <w:i w:val="0"/>
                <w:color w:val="000000"/>
                <w:sz w:val="22"/>
                <w:u w:val="none"/>
              </w:rPr>
              <w:t>Initial draft (pending QA approval)</w:t>
            </w:r>
          </w:p>
        </w:tc>
      </w:tr>
    </w:tbl>
    <w:p>
      <w:r>
        <w:br w:type="page"/>
      </w:r>
    </w:p>
    <w:p>
      <w:r>
        <w:rPr>
          <w:rFonts w:ascii="Calibri" w:hAnsi="Calibri" w:cs="Calibri"/>
          <w:b/>
          <w:i w:val="0"/>
          <w:color w:val="000000"/>
          <w:sz w:val="22"/>
          <w:u w:val="none"/>
        </w:rPr>
        <w:t>SIGNATURE PAGE</w:t>
      </w:r>
    </w:p>
    <w:p>
      <w:r>
        <w:rPr>
          <w:rFonts w:ascii="Calibri" w:hAnsi="Calibri" w:cs="Calibri"/>
          <w:b w:val="0"/>
          <w:i w:val="0"/>
          <w:color w:val="000000"/>
          <w:sz w:val="22"/>
          <w:u w:val="none"/>
        </w:rPr>
        <w:t>[ADD ADDITIONAL ROWS AS NEEDED]</w:t>
      </w:r>
    </w:p>
    <w:p>
      <w:pPr>
        <w:spacing w:before="160"/>
      </w:pPr>
      <w:r>
        <w:rPr>
          <w:rFonts w:ascii="Calibri" w:hAnsi="Calibri" w:cs="Calibri"/>
          <w:b w:val="0"/>
          <w:i w:val="0"/>
          <w:color w:val="000000"/>
          <w:sz w:val="22"/>
          <w:u w:val="none"/>
        </w:rPr>
        <w:t>Author: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Calibri" w:hAnsi="Calibri" w:cs="Calibri"/>
                <w:b/>
                <w:i w:val="0"/>
                <w:color w:val="000000"/>
                <w:sz w:val="22"/>
                <w:u w:val="none"/>
              </w:rPr>
              <w:t>NAME</w:t>
            </w:r>
          </w:p>
        </w:tc>
        <w:tc>
          <w:tcPr>
            <w:tcW w:type="dxa" w:w="2340"/>
            <w:shd w:val="clear" w:fill="D9D9D9"/>
          </w:tcPr>
          <w:p>
            <w:pPr>
              <w:spacing w:after="20" w:before="20"/>
            </w:pPr>
            <w:r/>
            <w:r>
              <w:rPr>
                <w:rFonts w:ascii="Calibri" w:hAnsi="Calibri" w:cs="Calibri"/>
                <w:b/>
                <w:i w:val="0"/>
                <w:color w:val="000000"/>
                <w:sz w:val="22"/>
                <w:u w:val="none"/>
              </w:rPr>
              <w:t>TITLE</w:t>
            </w:r>
          </w:p>
        </w:tc>
        <w:tc>
          <w:tcPr>
            <w:tcW w:type="dxa" w:w="2340"/>
            <w:shd w:val="clear" w:fill="D9D9D9"/>
          </w:tcPr>
          <w:p>
            <w:pPr>
              <w:spacing w:after="20" w:before="20"/>
            </w:pPr>
            <w:r/>
            <w:r>
              <w:rPr>
                <w:rFonts w:ascii="Calibri" w:hAnsi="Calibri" w:cs="Calibri"/>
                <w:b/>
                <w:i w:val="0"/>
                <w:color w:val="000000"/>
                <w:sz w:val="22"/>
                <w:u w:val="none"/>
              </w:rPr>
              <w:t>SIGNATURE</w:t>
            </w:r>
          </w:p>
        </w:tc>
        <w:tc>
          <w:tcPr>
            <w:tcW w:type="dxa" w:w="2340"/>
            <w:shd w:val="clear" w:fill="D9D9D9"/>
          </w:tcPr>
          <w:p>
            <w:pPr>
              <w:spacing w:after="20" w:before="20"/>
            </w:pPr>
            <w:r/>
            <w:r>
              <w:rPr>
                <w:rFonts w:ascii="Calibri" w:hAnsi="Calibri" w:cs="Calibri"/>
                <w:b/>
                <w:i w:val="0"/>
                <w:color w:val="000000"/>
                <w:sz w:val="22"/>
                <w:u w:val="none"/>
              </w:rPr>
              <w:t>DATE</w:t>
            </w:r>
          </w:p>
        </w:tc>
      </w:tr>
      <w:tr>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r>
    </w:tbl>
    <w:p>
      <w:pPr>
        <w:spacing w:before="160"/>
      </w:pPr>
      <w:r>
        <w:rPr>
          <w:rFonts w:ascii="Calibri" w:hAnsi="Calibri" w:cs="Calibri"/>
          <w:b w:val="0"/>
          <w:i w:val="0"/>
          <w:color w:val="000000"/>
          <w:sz w:val="22"/>
          <w:u w:val="none"/>
        </w:rPr>
        <w:t>Reviewer: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Calibri" w:hAnsi="Calibri" w:cs="Calibri"/>
                <w:b/>
                <w:i w:val="0"/>
                <w:color w:val="000000"/>
                <w:sz w:val="22"/>
                <w:u w:val="none"/>
              </w:rPr>
              <w:t>NAME</w:t>
            </w:r>
          </w:p>
        </w:tc>
        <w:tc>
          <w:tcPr>
            <w:tcW w:type="dxa" w:w="2340"/>
            <w:shd w:val="clear" w:fill="D9D9D9"/>
          </w:tcPr>
          <w:p>
            <w:pPr>
              <w:spacing w:after="20" w:before="20"/>
            </w:pPr>
            <w:r/>
            <w:r>
              <w:rPr>
                <w:rFonts w:ascii="Calibri" w:hAnsi="Calibri" w:cs="Calibri"/>
                <w:b/>
                <w:i w:val="0"/>
                <w:color w:val="000000"/>
                <w:sz w:val="22"/>
                <w:u w:val="none"/>
              </w:rPr>
              <w:t>TITLE</w:t>
            </w:r>
          </w:p>
        </w:tc>
        <w:tc>
          <w:tcPr>
            <w:tcW w:type="dxa" w:w="2340"/>
            <w:shd w:val="clear" w:fill="D9D9D9"/>
          </w:tcPr>
          <w:p>
            <w:pPr>
              <w:spacing w:after="20" w:before="20"/>
            </w:pPr>
            <w:r/>
            <w:r>
              <w:rPr>
                <w:rFonts w:ascii="Calibri" w:hAnsi="Calibri" w:cs="Calibri"/>
                <w:b/>
                <w:i w:val="0"/>
                <w:color w:val="000000"/>
                <w:sz w:val="22"/>
                <w:u w:val="none"/>
              </w:rPr>
              <w:t>SIGNATURE</w:t>
            </w:r>
          </w:p>
        </w:tc>
        <w:tc>
          <w:tcPr>
            <w:tcW w:type="dxa" w:w="2340"/>
            <w:shd w:val="clear" w:fill="D9D9D9"/>
          </w:tcPr>
          <w:p>
            <w:pPr>
              <w:spacing w:after="20" w:before="20"/>
            </w:pPr>
            <w:r/>
            <w:r>
              <w:rPr>
                <w:rFonts w:ascii="Calibri" w:hAnsi="Calibri" w:cs="Calibri"/>
                <w:b/>
                <w:i w:val="0"/>
                <w:color w:val="000000"/>
                <w:sz w:val="22"/>
                <w:u w:val="none"/>
              </w:rPr>
              <w:t>DATE</w:t>
            </w:r>
          </w:p>
        </w:tc>
      </w:tr>
      <w:tr>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r>
    </w:tbl>
    <w:p>
      <w:pPr>
        <w:spacing w:before="160"/>
      </w:pPr>
      <w:r>
        <w:rPr>
          <w:rFonts w:ascii="Calibri" w:hAnsi="Calibri" w:cs="Calibri"/>
          <w:b w:val="0"/>
          <w:i w:val="0"/>
          <w:color w:val="000000"/>
          <w:sz w:val="22"/>
          <w:u w:val="none"/>
        </w:rPr>
        <w:t>Approver: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Calibri" w:hAnsi="Calibri" w:cs="Calibri"/>
                <w:b/>
                <w:i w:val="0"/>
                <w:color w:val="000000"/>
                <w:sz w:val="22"/>
                <w:u w:val="none"/>
              </w:rPr>
              <w:t>NAME</w:t>
            </w:r>
          </w:p>
        </w:tc>
        <w:tc>
          <w:tcPr>
            <w:tcW w:type="dxa" w:w="2340"/>
            <w:shd w:val="clear" w:fill="D9D9D9"/>
          </w:tcPr>
          <w:p>
            <w:pPr>
              <w:spacing w:after="20" w:before="20"/>
            </w:pPr>
            <w:r/>
            <w:r>
              <w:rPr>
                <w:rFonts w:ascii="Calibri" w:hAnsi="Calibri" w:cs="Calibri"/>
                <w:b/>
                <w:i w:val="0"/>
                <w:color w:val="000000"/>
                <w:sz w:val="22"/>
                <w:u w:val="none"/>
              </w:rPr>
              <w:t>TITLE</w:t>
            </w:r>
          </w:p>
        </w:tc>
        <w:tc>
          <w:tcPr>
            <w:tcW w:type="dxa" w:w="2340"/>
            <w:shd w:val="clear" w:fill="D9D9D9"/>
          </w:tcPr>
          <w:p>
            <w:pPr>
              <w:spacing w:after="20" w:before="20"/>
            </w:pPr>
            <w:r/>
            <w:r>
              <w:rPr>
                <w:rFonts w:ascii="Calibri" w:hAnsi="Calibri" w:cs="Calibri"/>
                <w:b/>
                <w:i w:val="0"/>
                <w:color w:val="000000"/>
                <w:sz w:val="22"/>
                <w:u w:val="none"/>
              </w:rPr>
              <w:t>SIGNATURE</w:t>
            </w:r>
          </w:p>
        </w:tc>
        <w:tc>
          <w:tcPr>
            <w:tcW w:type="dxa" w:w="2340"/>
            <w:shd w:val="clear" w:fill="D9D9D9"/>
          </w:tcPr>
          <w:p>
            <w:pPr>
              <w:spacing w:after="20" w:before="20"/>
            </w:pPr>
            <w:r/>
            <w:r>
              <w:rPr>
                <w:rFonts w:ascii="Calibri" w:hAnsi="Calibri" w:cs="Calibri"/>
                <w:b/>
                <w:i w:val="0"/>
                <w:color w:val="000000"/>
                <w:sz w:val="22"/>
                <w:u w:val="none"/>
              </w:rPr>
              <w:t>DATE</w:t>
            </w:r>
          </w:p>
        </w:tc>
      </w:tr>
      <w:tr>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r>
    </w:tbl>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SOP-037</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[On approval]</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Completing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