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tabs>
          <w:tab w:pos="504" w:val="left"/>
        </w:tabs>
        <w:spacing w:before="160" w:after="80"/>
      </w:pPr>
      <w:r>
        <w:rPr>
          <w:rFonts w:ascii="Calibri" w:hAnsi="Calibri" w:cs="Calibri"/>
          <w:b/>
          <w:i w:val="0"/>
          <w:color w:val="000000"/>
          <w:sz w:val="22"/>
          <w:u w:val="none"/>
        </w:rPr>
        <w:t>1</w:t>
      </w:r>
      <w:r>
        <w:rPr>
          <w:rFonts w:ascii="Calibri" w:hAnsi="Calibri" w:cs="Calibri"/>
          <w:b/>
          <w:i w:val="0"/>
          <w:color w:val="000000"/>
          <w:sz w:val="22"/>
          <w:u w:val="none"/>
        </w:rPr>
        <w:tab/>
      </w:r>
      <w:r>
        <w:rPr>
          <w:rFonts w:ascii="Calibri" w:hAnsi="Calibri" w:cs="Calibri"/>
          <w:b/>
          <w:i w:val="0"/>
          <w:color w:val="000000"/>
          <w:sz w:val="22"/>
          <w:u w:val="none"/>
        </w:rPr>
        <w:t>PURPOSE</w:t>
      </w:r>
    </w:p>
    <w:p>
      <w:pPr>
        <w:spacing w:after="120"/>
        <w:ind w:left="504"/>
      </w:pPr>
      <w:r>
        <w:rPr>
          <w:rFonts w:ascii="Calibri" w:hAnsi="Calibri" w:cs="Calibri"/>
          <w:b w:val="0"/>
          <w:i w:val="0"/>
          <w:color w:val="000000"/>
          <w:sz w:val="22"/>
          <w:u w:val="none"/>
        </w:rPr>
        <w:t>This Standard Operating Procedure (SOP) describes the policies and procedures for Configuration Management of systems maintained and supported by Netramind for GxP operations. These policies and procedures will provide a consistent, acceptable and defined standard for Configuration of computerized systems and associated artifacts. Following this procedure will eliminate the likelihood of confusion and errors brought about by having multiple versions of artifacts that are not managed in a change control standard practice and are compliant with regulations.</w:t>
      </w:r>
    </w:p>
    <w:p>
      <w:pPr>
        <w:keepNext/>
        <w:tabs>
          <w:tab w:pos="504" w:val="left"/>
        </w:tabs>
        <w:spacing w:before="160" w:after="80"/>
      </w:pPr>
      <w:r>
        <w:rPr>
          <w:rFonts w:ascii="Calibri" w:hAnsi="Calibri" w:cs="Calibri"/>
          <w:b/>
          <w:i w:val="0"/>
          <w:color w:val="000000"/>
          <w:sz w:val="22"/>
          <w:u w:val="none"/>
        </w:rPr>
        <w:t>2</w:t>
      </w:r>
      <w:r>
        <w:rPr>
          <w:rFonts w:ascii="Calibri" w:hAnsi="Calibri" w:cs="Calibri"/>
          <w:b/>
          <w:i w:val="0"/>
          <w:color w:val="000000"/>
          <w:sz w:val="22"/>
          <w:u w:val="none"/>
        </w:rPr>
        <w:tab/>
      </w:r>
      <w:r>
        <w:rPr>
          <w:rFonts w:ascii="Calibri" w:hAnsi="Calibri" w:cs="Calibri"/>
          <w:b/>
          <w:i w:val="0"/>
          <w:color w:val="000000"/>
          <w:sz w:val="22"/>
          <w:u w:val="none"/>
        </w:rPr>
        <w:t>SCOPE</w:t>
      </w:r>
    </w:p>
    <w:p>
      <w:pPr>
        <w:spacing w:after="120"/>
        <w:ind w:left="504"/>
      </w:pPr>
      <w:r>
        <w:rPr>
          <w:rFonts w:ascii="Calibri" w:hAnsi="Calibri" w:cs="Calibri"/>
          <w:b w:val="0"/>
          <w:i w:val="0"/>
          <w:color w:val="000000"/>
          <w:sz w:val="22"/>
          <w:u w:val="none"/>
        </w:rPr>
        <w:t>This procedure applies to computerized systems, software artifacts, and controlled documentation maintained and supported by Netramind in support of GxP-regulated activities. This procedure applies to all employees, contractors and vendors implementing or using computerized systems.</w:t>
      </w:r>
    </w:p>
    <w:p>
      <w:pPr>
        <w:keepNext/>
        <w:tabs>
          <w:tab w:pos="504" w:val="left"/>
        </w:tabs>
        <w:spacing w:before="160" w:after="80"/>
      </w:pPr>
      <w:r>
        <w:rPr>
          <w:rFonts w:ascii="Calibri" w:hAnsi="Calibri" w:cs="Calibri"/>
          <w:b/>
          <w:i w:val="0"/>
          <w:color w:val="000000"/>
          <w:sz w:val="22"/>
          <w:u w:val="none"/>
        </w:rPr>
        <w:t>3</w:t>
      </w:r>
      <w:r>
        <w:rPr>
          <w:rFonts w:ascii="Calibri" w:hAnsi="Calibri" w:cs="Calibri"/>
          <w:b/>
          <w:i w:val="0"/>
          <w:color w:val="000000"/>
          <w:sz w:val="22"/>
          <w:u w:val="none"/>
        </w:rPr>
        <w:tab/>
      </w:r>
      <w:r>
        <w:rPr>
          <w:rFonts w:ascii="Calibri" w:hAnsi="Calibri" w:cs="Calibri"/>
          <w:b/>
          <w:i w:val="0"/>
          <w:color w:val="000000"/>
          <w:sz w:val="22"/>
          <w:u w:val="none"/>
        </w:rPr>
        <w:t>REFERENCES</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C00000"/>
          <w:sz w:val="22"/>
          <w:u w:val="none"/>
        </w:rPr>
        <w:t>SOP-010 Software Development Lifecycle</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C00000"/>
          <w:sz w:val="22"/>
          <w:u w:val="none"/>
        </w:rPr>
        <w:t>SOP-008 Incident Management</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C00000"/>
          <w:sz w:val="22"/>
          <w:u w:val="none"/>
        </w:rPr>
        <w:t>SOP-012 IT Change Control</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C00000"/>
          <w:sz w:val="22"/>
          <w:u w:val="none"/>
        </w:rPr>
        <w:t>FRM-012-01 IT Change Control Form</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European Medicines Agency (EMA): EudraLex Volume 4, Part 1: Basic Requirements for Medicinal Products; Annex 11: Computerized Systems</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European Medicines Agency (EMA): Guideline on computerized systems and electronic data in clinical trials</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Food and Drug Administration (FDA): 21 CFR Part 11; 21 CFR parts 210 and 211 and 820</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International Conference on Harmonization (ICH) Q7: Good Manufacturing Practice Guide for Active Pharmaceutical Ingredients; November 2000</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International Conference on Harmonization (ICH) E6 (R3) Good Clinical Practice</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GAMP 5: A Risk-Based Approach to Compliant GxP Computerized Systems</w:t>
      </w:r>
    </w:p>
    <w:p>
      <w:pPr>
        <w:keepNext/>
        <w:tabs>
          <w:tab w:pos="504" w:val="left"/>
        </w:tabs>
        <w:spacing w:before="160" w:after="80"/>
      </w:pPr>
      <w:r>
        <w:rPr>
          <w:rFonts w:ascii="Calibri" w:hAnsi="Calibri" w:cs="Calibri"/>
          <w:b/>
          <w:i w:val="0"/>
          <w:color w:val="000000"/>
          <w:sz w:val="22"/>
          <w:u w:val="none"/>
        </w:rPr>
        <w:t>4</w:t>
      </w:r>
      <w:r>
        <w:rPr>
          <w:rFonts w:ascii="Calibri" w:hAnsi="Calibri" w:cs="Calibri"/>
          <w:b/>
          <w:i w:val="0"/>
          <w:color w:val="000000"/>
          <w:sz w:val="22"/>
          <w:u w:val="none"/>
        </w:rPr>
        <w:tab/>
      </w:r>
      <w:r>
        <w:rPr>
          <w:rFonts w:ascii="Calibri" w:hAnsi="Calibri" w:cs="Calibri"/>
          <w:b/>
          <w:i w:val="0"/>
          <w:color w:val="000000"/>
          <w:sz w:val="22"/>
          <w:u w:val="none"/>
        </w:rPr>
        <w:t>DEFINITIONS</w:t>
      </w:r>
    </w:p>
    <w:p>
      <w:pPr>
        <w:tabs>
          <w:tab w:pos="1296" w:val="left"/>
        </w:tabs>
        <w:spacing w:after="80"/>
        <w:ind w:left="1296" w:hanging="576"/>
      </w:pPr>
      <w:r>
        <w:rPr>
          <w:rFonts w:ascii="Calibri" w:hAnsi="Calibri" w:cs="Calibri"/>
          <w:b w:val="0"/>
          <w:i w:val="0"/>
          <w:color w:val="000000"/>
          <w:sz w:val="22"/>
          <w:u w:val="none"/>
        </w:rPr>
        <w:t>4.1</w:t>
        <w:tab/>
      </w:r>
      <w:r>
        <w:rPr>
          <w:rFonts w:ascii="Calibri" w:hAnsi="Calibri" w:cs="Calibri"/>
          <w:b w:val="0"/>
          <w:i w:val="0"/>
          <w:color w:val="000000"/>
          <w:sz w:val="22"/>
          <w:u w:val="single"/>
        </w:rPr>
        <w:t>Artifact</w:t>
      </w:r>
      <w:r>
        <w:rPr>
          <w:rFonts w:ascii="Calibri" w:hAnsi="Calibri" w:cs="Calibri"/>
          <w:b w:val="0"/>
          <w:i w:val="0"/>
          <w:color w:val="000000"/>
          <w:sz w:val="22"/>
          <w:u w:val="none"/>
        </w:rPr>
        <w:t xml:space="preserve"> — </w:t>
      </w:r>
      <w:r>
        <w:rPr>
          <w:rFonts w:ascii="Calibri" w:hAnsi="Calibri" w:cs="Calibri"/>
          <w:b w:val="0"/>
          <w:i w:val="0"/>
          <w:color w:val="000000"/>
          <w:sz w:val="22"/>
          <w:u w:val="none"/>
        </w:rPr>
        <w:t>An artifact may be a piece of hardware, software or documentation.</w:t>
      </w:r>
    </w:p>
    <w:p>
      <w:pPr>
        <w:tabs>
          <w:tab w:pos="1296" w:val="left"/>
        </w:tabs>
        <w:spacing w:after="80"/>
        <w:ind w:left="1296" w:hanging="576"/>
      </w:pPr>
      <w:r>
        <w:rPr>
          <w:rFonts w:ascii="Calibri" w:hAnsi="Calibri" w:cs="Calibri"/>
          <w:b w:val="0"/>
          <w:i w:val="0"/>
          <w:color w:val="000000"/>
          <w:sz w:val="22"/>
          <w:u w:val="none"/>
        </w:rPr>
        <w:t>4.2</w:t>
        <w:tab/>
      </w:r>
      <w:r>
        <w:rPr>
          <w:rFonts w:ascii="Calibri" w:hAnsi="Calibri" w:cs="Calibri"/>
          <w:b w:val="0"/>
          <w:i w:val="0"/>
          <w:color w:val="000000"/>
          <w:sz w:val="22"/>
          <w:u w:val="single"/>
        </w:rPr>
        <w:t>Configuration Management (CM)</w:t>
      </w:r>
      <w:r>
        <w:rPr>
          <w:rFonts w:ascii="Calibri" w:hAnsi="Calibri" w:cs="Calibri"/>
          <w:b w:val="0"/>
          <w:i w:val="0"/>
          <w:color w:val="000000"/>
          <w:sz w:val="22"/>
          <w:u w:val="none"/>
        </w:rPr>
        <w:t xml:space="preserve"> — </w:t>
      </w:r>
      <w:r>
        <w:rPr>
          <w:rFonts w:ascii="Calibri" w:hAnsi="Calibri" w:cs="Calibri"/>
          <w:b w:val="0"/>
          <w:i w:val="0"/>
          <w:color w:val="000000"/>
          <w:sz w:val="22"/>
          <w:u w:val="none"/>
        </w:rPr>
        <w:t>The process of maintaining consistency, integrity, version control, and traceability of computerized systems and associated artifacts throughout their lifecycle.</w:t>
      </w:r>
    </w:p>
    <w:p>
      <w:pPr>
        <w:tabs>
          <w:tab w:pos="1296" w:val="left"/>
        </w:tabs>
        <w:spacing w:after="80"/>
        <w:ind w:left="1296" w:hanging="576"/>
      </w:pPr>
      <w:r>
        <w:rPr>
          <w:rFonts w:ascii="Calibri" w:hAnsi="Calibri" w:cs="Calibri"/>
          <w:b w:val="0"/>
          <w:i w:val="0"/>
          <w:color w:val="000000"/>
          <w:sz w:val="22"/>
          <w:u w:val="none"/>
        </w:rPr>
        <w:t>4.3</w:t>
        <w:tab/>
      </w:r>
      <w:r>
        <w:rPr>
          <w:rFonts w:ascii="Calibri" w:hAnsi="Calibri" w:cs="Calibri"/>
          <w:b w:val="0"/>
          <w:i w:val="0"/>
          <w:color w:val="000000"/>
          <w:sz w:val="22"/>
          <w:u w:val="single"/>
        </w:rPr>
        <w:t>Computer System</w:t>
      </w:r>
      <w:r>
        <w:rPr>
          <w:rFonts w:ascii="Calibri" w:hAnsi="Calibri" w:cs="Calibri"/>
          <w:b w:val="0"/>
          <w:i w:val="0"/>
          <w:color w:val="000000"/>
          <w:sz w:val="22"/>
          <w:u w:val="none"/>
        </w:rPr>
        <w:t xml:space="preserve"> — </w:t>
      </w:r>
      <w:r>
        <w:rPr>
          <w:rFonts w:ascii="Calibri" w:hAnsi="Calibri" w:cs="Calibri"/>
          <w:b w:val="0"/>
          <w:i w:val="0"/>
          <w:color w:val="000000"/>
          <w:sz w:val="22"/>
          <w:u w:val="none"/>
        </w:rPr>
        <w:t>A functional unit, consisting of one or more computers and associated peripheral input and output devices, and associated software, that uses common storage for all or part of a program and also for all or part of the data necessary for the execution of the program; executes user-written or user-designated programs; performs user-designated data manipulation, including arithmetic operations and logic operations; and that can execute programs that modify themselves during their execution. A computer system may be a stand-alone unit or may consist of several interconnected units.</w:t>
      </w:r>
    </w:p>
    <w:p>
      <w:pPr>
        <w:tabs>
          <w:tab w:pos="1296" w:val="left"/>
        </w:tabs>
        <w:spacing w:after="80"/>
        <w:ind w:left="1296" w:hanging="576"/>
      </w:pPr>
      <w:r>
        <w:rPr>
          <w:rFonts w:ascii="Calibri" w:hAnsi="Calibri" w:cs="Calibri"/>
          <w:b w:val="0"/>
          <w:i w:val="0"/>
          <w:color w:val="000000"/>
          <w:sz w:val="22"/>
          <w:u w:val="none"/>
        </w:rPr>
        <w:t>4.4</w:t>
        <w:tab/>
      </w:r>
      <w:r>
        <w:rPr>
          <w:rFonts w:ascii="Calibri" w:hAnsi="Calibri" w:cs="Calibri"/>
          <w:b w:val="0"/>
          <w:i w:val="0"/>
          <w:color w:val="000000"/>
          <w:sz w:val="22"/>
          <w:u w:val="single"/>
        </w:rPr>
        <w:t>Computerized System</w:t>
      </w:r>
      <w:r>
        <w:rPr>
          <w:rFonts w:ascii="Calibri" w:hAnsi="Calibri" w:cs="Calibri"/>
          <w:b w:val="0"/>
          <w:i w:val="0"/>
          <w:color w:val="000000"/>
          <w:sz w:val="22"/>
          <w:u w:val="none"/>
        </w:rPr>
        <w:t xml:space="preserve"> — </w:t>
      </w:r>
      <w:r>
        <w:rPr>
          <w:rFonts w:ascii="Calibri" w:hAnsi="Calibri" w:cs="Calibri"/>
          <w:b w:val="0"/>
          <w:i w:val="0"/>
          <w:color w:val="000000"/>
          <w:sz w:val="22"/>
          <w:u w:val="none"/>
        </w:rPr>
        <w:t>The set of hardware, software, peripheral devices, personnel, and documentation needed to perform a specific group of functions to meet a business or regulatory need. A Computer System (defined above) is a component of a Computerized System.</w:t>
      </w:r>
    </w:p>
    <w:p>
      <w:pPr>
        <w:tabs>
          <w:tab w:pos="1296" w:val="left"/>
        </w:tabs>
        <w:spacing w:after="80"/>
        <w:ind w:left="1296" w:hanging="576"/>
      </w:pPr>
      <w:r>
        <w:rPr>
          <w:rFonts w:ascii="Calibri" w:hAnsi="Calibri" w:cs="Calibri"/>
          <w:b w:val="0"/>
          <w:i w:val="0"/>
          <w:color w:val="000000"/>
          <w:sz w:val="22"/>
          <w:u w:val="none"/>
        </w:rPr>
        <w:t>4.5</w:t>
        <w:tab/>
      </w:r>
      <w:r>
        <w:rPr>
          <w:rFonts w:ascii="Calibri" w:hAnsi="Calibri" w:cs="Calibri"/>
          <w:b w:val="0"/>
          <w:i w:val="0"/>
          <w:color w:val="000000"/>
          <w:sz w:val="22"/>
          <w:u w:val="single"/>
        </w:rPr>
        <w:t>External Service Provide (ESP)</w:t>
      </w:r>
      <w:r>
        <w:rPr>
          <w:rFonts w:ascii="Calibri" w:hAnsi="Calibri" w:cs="Calibri"/>
          <w:b w:val="0"/>
          <w:i w:val="0"/>
          <w:color w:val="000000"/>
          <w:sz w:val="22"/>
          <w:u w:val="none"/>
        </w:rPr>
        <w:t xml:space="preserve"> — </w:t>
      </w:r>
      <w:r>
        <w:rPr>
          <w:rFonts w:ascii="Calibri" w:hAnsi="Calibri" w:cs="Calibri"/>
          <w:b w:val="0"/>
          <w:i w:val="0"/>
          <w:color w:val="000000"/>
          <w:sz w:val="22"/>
          <w:u w:val="none"/>
        </w:rPr>
        <w:t>A person or organization providing services to, but not directly employed by Netramind.</w:t>
      </w:r>
    </w:p>
    <w:p>
      <w:pPr>
        <w:tabs>
          <w:tab w:pos="1296" w:val="left"/>
        </w:tabs>
        <w:spacing w:after="80"/>
        <w:ind w:left="1296" w:hanging="576"/>
      </w:pPr>
      <w:r>
        <w:rPr>
          <w:rFonts w:ascii="Calibri" w:hAnsi="Calibri" w:cs="Calibri"/>
          <w:b w:val="0"/>
          <w:i w:val="0"/>
          <w:color w:val="000000"/>
          <w:sz w:val="22"/>
          <w:u w:val="none"/>
        </w:rPr>
        <w:t>4.6</w:t>
        <w:tab/>
      </w:r>
      <w:r>
        <w:rPr>
          <w:rFonts w:ascii="Calibri" w:hAnsi="Calibri" w:cs="Calibri"/>
          <w:b w:val="0"/>
          <w:i w:val="0"/>
          <w:color w:val="000000"/>
          <w:sz w:val="22"/>
          <w:u w:val="single"/>
        </w:rPr>
        <w:t>Incident Report (IR)</w:t>
      </w:r>
      <w:r>
        <w:rPr>
          <w:rFonts w:ascii="Calibri" w:hAnsi="Calibri" w:cs="Calibri"/>
          <w:b w:val="0"/>
          <w:i w:val="0"/>
          <w:color w:val="000000"/>
          <w:sz w:val="22"/>
          <w:u w:val="none"/>
        </w:rPr>
        <w:t xml:space="preserve"> — </w:t>
      </w:r>
      <w:r>
        <w:rPr>
          <w:rFonts w:ascii="Calibri" w:hAnsi="Calibri" w:cs="Calibri"/>
          <w:b w:val="0"/>
          <w:i w:val="0"/>
          <w:color w:val="000000"/>
          <w:sz w:val="22"/>
          <w:u w:val="none"/>
        </w:rPr>
        <w:t>An official report of an identified incident found in the computerized system. All IRs are required to follow SOP-008 Incident Management.</w:t>
      </w:r>
    </w:p>
    <w:p>
      <w:pPr>
        <w:tabs>
          <w:tab w:pos="1296" w:val="left"/>
        </w:tabs>
        <w:spacing w:after="80"/>
        <w:ind w:left="1296" w:hanging="576"/>
      </w:pPr>
      <w:r>
        <w:rPr>
          <w:rFonts w:ascii="Calibri" w:hAnsi="Calibri" w:cs="Calibri"/>
          <w:b w:val="0"/>
          <w:i w:val="0"/>
          <w:color w:val="000000"/>
          <w:sz w:val="22"/>
          <w:u w:val="none"/>
        </w:rPr>
        <w:t>4.7</w:t>
        <w:tab/>
      </w:r>
      <w:r>
        <w:rPr>
          <w:rFonts w:ascii="Calibri" w:hAnsi="Calibri" w:cs="Calibri"/>
          <w:b w:val="0"/>
          <w:i w:val="0"/>
          <w:color w:val="000000"/>
          <w:sz w:val="22"/>
          <w:u w:val="single"/>
        </w:rPr>
        <w:t>Release Management</w:t>
      </w:r>
      <w:r>
        <w:rPr>
          <w:rFonts w:ascii="Calibri" w:hAnsi="Calibri" w:cs="Calibri"/>
          <w:b w:val="0"/>
          <w:i w:val="0"/>
          <w:color w:val="000000"/>
          <w:sz w:val="22"/>
          <w:u w:val="none"/>
        </w:rPr>
        <w:t xml:space="preserve"> — </w:t>
      </w:r>
      <w:r>
        <w:rPr>
          <w:rFonts w:ascii="Calibri" w:hAnsi="Calibri" w:cs="Calibri"/>
          <w:b w:val="0"/>
          <w:i w:val="0"/>
          <w:color w:val="000000"/>
          <w:sz w:val="22"/>
          <w:u w:val="none"/>
        </w:rPr>
        <w:t>The process of managing, planning, scheduling and controlling software builds through different stages and environments.</w:t>
      </w:r>
    </w:p>
    <w:p>
      <w:pPr>
        <w:tabs>
          <w:tab w:pos="1296" w:val="left"/>
        </w:tabs>
        <w:spacing w:after="80"/>
        <w:ind w:left="1296" w:hanging="576"/>
      </w:pPr>
      <w:r>
        <w:rPr>
          <w:rFonts w:ascii="Calibri" w:hAnsi="Calibri" w:cs="Calibri"/>
          <w:b w:val="0"/>
          <w:i w:val="0"/>
          <w:color w:val="000000"/>
          <w:sz w:val="22"/>
          <w:u w:val="none"/>
        </w:rPr>
        <w:t>4.8</w:t>
        <w:tab/>
      </w:r>
      <w:r>
        <w:rPr>
          <w:rFonts w:ascii="Calibri" w:hAnsi="Calibri" w:cs="Calibri"/>
          <w:b w:val="0"/>
          <w:i w:val="0"/>
          <w:color w:val="000000"/>
          <w:sz w:val="22"/>
          <w:u w:val="single"/>
        </w:rPr>
        <w:t>Software Development Lifecycle (SDLC)</w:t>
      </w:r>
      <w:r>
        <w:rPr>
          <w:rFonts w:ascii="Calibri" w:hAnsi="Calibri" w:cs="Calibri"/>
          <w:b w:val="0"/>
          <w:i w:val="0"/>
          <w:color w:val="000000"/>
          <w:sz w:val="22"/>
          <w:u w:val="none"/>
        </w:rPr>
        <w:t xml:space="preserve"> — </w:t>
      </w:r>
      <w:r>
        <w:rPr>
          <w:rFonts w:ascii="Calibri" w:hAnsi="Calibri" w:cs="Calibri"/>
          <w:b w:val="0"/>
          <w:i w:val="0"/>
          <w:color w:val="000000"/>
          <w:sz w:val="22"/>
          <w:u w:val="none"/>
        </w:rPr>
        <w:t>The model that defines the phases and procedures for the process of defining, developing, testing, maintaining, and retiring systems. Several phases exist in the SDLC, which support successful software development and maintenance. The phases are definition, development, validation, and production/maintenance.</w:t>
      </w:r>
    </w:p>
    <w:p>
      <w:pPr>
        <w:tabs>
          <w:tab w:pos="1296" w:val="left"/>
        </w:tabs>
        <w:spacing w:after="80"/>
        <w:ind w:left="1296" w:hanging="576"/>
      </w:pPr>
      <w:r>
        <w:rPr>
          <w:rFonts w:ascii="Calibri" w:hAnsi="Calibri" w:cs="Calibri"/>
          <w:b w:val="0"/>
          <w:i w:val="0"/>
          <w:color w:val="000000"/>
          <w:sz w:val="22"/>
          <w:u w:val="none"/>
        </w:rPr>
        <w:t>4.9</w:t>
        <w:tab/>
      </w:r>
      <w:r>
        <w:rPr>
          <w:rFonts w:ascii="Calibri" w:hAnsi="Calibri" w:cs="Calibri"/>
          <w:b w:val="0"/>
          <w:i w:val="0"/>
          <w:color w:val="000000"/>
          <w:sz w:val="22"/>
          <w:u w:val="single"/>
        </w:rPr>
        <w:t>Source Management</w:t>
      </w:r>
      <w:r>
        <w:rPr>
          <w:rFonts w:ascii="Calibri" w:hAnsi="Calibri" w:cs="Calibri"/>
          <w:b w:val="0"/>
          <w:i w:val="0"/>
          <w:color w:val="000000"/>
          <w:sz w:val="22"/>
          <w:u w:val="none"/>
        </w:rPr>
        <w:t xml:space="preserve"> — </w:t>
      </w:r>
      <w:r>
        <w:rPr>
          <w:rFonts w:ascii="Calibri" w:hAnsi="Calibri" w:cs="Calibri"/>
          <w:b w:val="0"/>
          <w:i w:val="0"/>
          <w:color w:val="000000"/>
          <w:sz w:val="22"/>
          <w:u w:val="none"/>
        </w:rPr>
        <w:t>Source management is the activity that controls version management of source code, access to source code, and tracking changes. These activities are put in place to ensure the integrity of the code and traceability of changes. 4.10System Owner— Individual who has the functional responsibility for the system; for providing the data or function that the computerized system addresses, known as user requirements. It is possible that different parts of a complex integrated system would have multiple System Owners. 4.11Version Control and Management— The activities involved in providing an environment where builds are created, storage of source code, and assigning unique version names or numbers to unique states of computer software and files.</w:t>
      </w:r>
    </w:p>
    <w:p>
      <w:pPr>
        <w:keepNext/>
        <w:tabs>
          <w:tab w:pos="504" w:val="left"/>
        </w:tabs>
        <w:spacing w:before="160" w:after="80"/>
      </w:pPr>
      <w:r>
        <w:rPr>
          <w:rFonts w:ascii="Calibri" w:hAnsi="Calibri" w:cs="Calibri"/>
          <w:b/>
          <w:i w:val="0"/>
          <w:color w:val="000000"/>
          <w:sz w:val="22"/>
          <w:u w:val="none"/>
        </w:rPr>
        <w:t>5</w:t>
      </w:r>
      <w:r>
        <w:rPr>
          <w:rFonts w:ascii="Calibri" w:hAnsi="Calibri" w:cs="Calibri"/>
          <w:b/>
          <w:i w:val="0"/>
          <w:color w:val="000000"/>
          <w:sz w:val="22"/>
          <w:u w:val="none"/>
        </w:rPr>
        <w:tab/>
      </w:r>
      <w:r>
        <w:rPr>
          <w:rFonts w:ascii="Calibri" w:hAnsi="Calibri" w:cs="Calibri"/>
          <w:b/>
          <w:i w:val="0"/>
          <w:color w:val="000000"/>
          <w:sz w:val="22"/>
          <w:u w:val="none"/>
        </w:rPr>
        <w:t>RESPONSIBILITIES</w:t>
      </w:r>
    </w:p>
    <w:p>
      <w:pPr>
        <w:tabs>
          <w:tab w:pos="1296" w:val="left"/>
        </w:tabs>
        <w:spacing w:after="80"/>
        <w:ind w:left="1296" w:hanging="576"/>
      </w:pPr>
      <w:r>
        <w:rPr>
          <w:rFonts w:ascii="Calibri" w:hAnsi="Calibri" w:cs="Calibri"/>
          <w:b w:val="0"/>
          <w:i w:val="0"/>
          <w:color w:val="000000"/>
          <w:sz w:val="22"/>
          <w:u w:val="none"/>
        </w:rPr>
        <w:t>5.1</w:t>
        <w:tab/>
      </w:r>
      <w:r>
        <w:rPr>
          <w:rFonts w:ascii="Calibri" w:hAnsi="Calibri" w:cs="Calibri"/>
          <w:b w:val="0"/>
          <w:i w:val="0"/>
          <w:color w:val="000000"/>
          <w:sz w:val="22"/>
          <w:u w:val="none"/>
        </w:rPr>
        <w:t>System Owner or Designee</w:t>
      </w:r>
    </w:p>
    <w:p>
      <w:pPr>
        <w:tabs>
          <w:tab w:pos="1872" w:val="left"/>
        </w:tabs>
        <w:spacing w:after="80"/>
        <w:ind w:left="1872" w:hanging="576"/>
      </w:pPr>
      <w:r>
        <w:rPr>
          <w:rFonts w:ascii="Calibri" w:hAnsi="Calibri" w:cs="Calibri"/>
          <w:b w:val="0"/>
          <w:i w:val="0"/>
          <w:color w:val="000000"/>
          <w:sz w:val="22"/>
          <w:u w:val="none"/>
        </w:rPr>
        <w:t>5.1.1</w:t>
        <w:tab/>
      </w:r>
      <w:r>
        <w:rPr>
          <w:rFonts w:ascii="Calibri" w:hAnsi="Calibri" w:cs="Calibri"/>
          <w:b w:val="0"/>
          <w:i w:val="0"/>
          <w:color w:val="000000"/>
          <w:sz w:val="22"/>
          <w:u w:val="none"/>
        </w:rPr>
        <w:t>Reviewing and approving validation documents as required.</w:t>
      </w:r>
    </w:p>
    <w:p>
      <w:pPr>
        <w:tabs>
          <w:tab w:pos="1872" w:val="left"/>
        </w:tabs>
        <w:spacing w:after="80"/>
        <w:ind w:left="1872" w:hanging="576"/>
      </w:pPr>
      <w:r>
        <w:rPr>
          <w:rFonts w:ascii="Calibri" w:hAnsi="Calibri" w:cs="Calibri"/>
          <w:b w:val="0"/>
          <w:i w:val="0"/>
          <w:color w:val="000000"/>
          <w:sz w:val="22"/>
          <w:u w:val="none"/>
        </w:rPr>
        <w:t>5.1.2</w:t>
        <w:tab/>
      </w:r>
      <w:r>
        <w:rPr>
          <w:rFonts w:ascii="Calibri" w:hAnsi="Calibri" w:cs="Calibri"/>
          <w:b w:val="0"/>
          <w:i w:val="0"/>
          <w:color w:val="000000"/>
          <w:sz w:val="22"/>
          <w:u w:val="none"/>
        </w:rPr>
        <w:t>Ensuring the system is appropriate for its intended purpose.</w:t>
      </w:r>
    </w:p>
    <w:p>
      <w:pPr>
        <w:tabs>
          <w:tab w:pos="1872" w:val="left"/>
        </w:tabs>
        <w:spacing w:after="80"/>
        <w:ind w:left="1872" w:hanging="576"/>
      </w:pPr>
      <w:r>
        <w:rPr>
          <w:rFonts w:ascii="Calibri" w:hAnsi="Calibri" w:cs="Calibri"/>
          <w:b w:val="0"/>
          <w:i w:val="0"/>
          <w:color w:val="000000"/>
          <w:sz w:val="22"/>
          <w:u w:val="none"/>
        </w:rPr>
        <w:t>5.1.3</w:t>
        <w:tab/>
      </w:r>
      <w:r>
        <w:rPr>
          <w:rFonts w:ascii="Calibri" w:hAnsi="Calibri" w:cs="Calibri"/>
          <w:b w:val="0"/>
          <w:i w:val="0"/>
          <w:color w:val="000000"/>
          <w:sz w:val="22"/>
          <w:u w:val="none"/>
        </w:rPr>
        <w:t>Ensuring changes to a validated system are performed per formal change control procedures.</w:t>
      </w:r>
    </w:p>
    <w:p>
      <w:pPr>
        <w:tabs>
          <w:tab w:pos="1872" w:val="left"/>
        </w:tabs>
        <w:spacing w:after="80"/>
        <w:ind w:left="1872" w:hanging="576"/>
      </w:pPr>
      <w:r>
        <w:rPr>
          <w:rFonts w:ascii="Calibri" w:hAnsi="Calibri" w:cs="Calibri"/>
          <w:b w:val="0"/>
          <w:i w:val="0"/>
          <w:color w:val="000000"/>
          <w:sz w:val="22"/>
          <w:u w:val="none"/>
        </w:rPr>
        <w:t>5.1.4</w:t>
        <w:tab/>
      </w:r>
      <w:r>
        <w:rPr>
          <w:rFonts w:ascii="Calibri" w:hAnsi="Calibri" w:cs="Calibri"/>
          <w:b w:val="0"/>
          <w:i w:val="0"/>
          <w:color w:val="000000"/>
          <w:sz w:val="22"/>
          <w:u w:val="none"/>
        </w:rPr>
        <w:t>Developing and ensuring controlled documentation follows the CM policies and procedures.</w:t>
      </w:r>
    </w:p>
    <w:p>
      <w:pPr>
        <w:tabs>
          <w:tab w:pos="1296" w:val="left"/>
        </w:tabs>
        <w:spacing w:after="80"/>
        <w:ind w:left="1296" w:hanging="576"/>
      </w:pPr>
      <w:r>
        <w:rPr>
          <w:rFonts w:ascii="Calibri" w:hAnsi="Calibri" w:cs="Calibri"/>
          <w:b w:val="0"/>
          <w:i w:val="0"/>
          <w:color w:val="000000"/>
          <w:sz w:val="22"/>
          <w:u w:val="none"/>
        </w:rPr>
        <w:t>5.2</w:t>
        <w:tab/>
      </w:r>
      <w:r>
        <w:rPr>
          <w:rFonts w:ascii="Calibri" w:hAnsi="Calibri" w:cs="Calibri"/>
          <w:b w:val="0"/>
          <w:i w:val="0"/>
          <w:color w:val="000000"/>
          <w:sz w:val="22"/>
          <w:u w:val="none"/>
        </w:rPr>
        <w:t>Users</w:t>
      </w:r>
    </w:p>
    <w:p>
      <w:pPr>
        <w:tabs>
          <w:tab w:pos="1872" w:val="left"/>
        </w:tabs>
        <w:spacing w:after="80"/>
        <w:ind w:left="1872" w:hanging="576"/>
      </w:pPr>
      <w:r>
        <w:rPr>
          <w:rFonts w:ascii="Calibri" w:hAnsi="Calibri" w:cs="Calibri"/>
          <w:b w:val="0"/>
          <w:i w:val="0"/>
          <w:color w:val="000000"/>
          <w:sz w:val="22"/>
          <w:u w:val="none"/>
        </w:rPr>
        <w:t>5.2.1</w:t>
        <w:tab/>
      </w:r>
      <w:r>
        <w:rPr>
          <w:rFonts w:ascii="Calibri" w:hAnsi="Calibri" w:cs="Calibri"/>
          <w:b w:val="0"/>
          <w:i w:val="0"/>
          <w:color w:val="000000"/>
          <w:sz w:val="22"/>
          <w:u w:val="none"/>
        </w:rPr>
        <w:t>Following CM procedures and maintaining only current versions of controlled documents.</w:t>
      </w:r>
    </w:p>
    <w:p>
      <w:pPr>
        <w:tabs>
          <w:tab w:pos="1296" w:val="left"/>
        </w:tabs>
        <w:spacing w:after="80"/>
        <w:ind w:left="1296" w:hanging="576"/>
      </w:pPr>
      <w:r>
        <w:rPr>
          <w:rFonts w:ascii="Calibri" w:hAnsi="Calibri" w:cs="Calibri"/>
          <w:b w:val="0"/>
          <w:i w:val="0"/>
          <w:color w:val="000000"/>
          <w:sz w:val="22"/>
          <w:u w:val="none"/>
        </w:rPr>
        <w:t>5.3</w:t>
        <w:tab/>
      </w:r>
      <w:r>
        <w:rPr>
          <w:rFonts w:ascii="Calibri" w:hAnsi="Calibri" w:cs="Calibri"/>
          <w:b w:val="0"/>
          <w:i w:val="0"/>
          <w:color w:val="000000"/>
          <w:sz w:val="22"/>
          <w:u w:val="none"/>
        </w:rPr>
        <w:t>Quality Assurance (QA) System Validation or Designee</w:t>
      </w:r>
    </w:p>
    <w:p>
      <w:pPr>
        <w:tabs>
          <w:tab w:pos="1872" w:val="left"/>
        </w:tabs>
        <w:spacing w:after="80"/>
        <w:ind w:left="1872" w:hanging="576"/>
      </w:pPr>
      <w:r>
        <w:rPr>
          <w:rFonts w:ascii="Calibri" w:hAnsi="Calibri" w:cs="Calibri"/>
          <w:b w:val="0"/>
          <w:i w:val="0"/>
          <w:color w:val="000000"/>
          <w:sz w:val="22"/>
          <w:u w:val="none"/>
        </w:rPr>
        <w:t>5.3.1</w:t>
        <w:tab/>
      </w:r>
      <w:r>
        <w:rPr>
          <w:rFonts w:ascii="Calibri" w:hAnsi="Calibri" w:cs="Calibri"/>
          <w:b w:val="0"/>
          <w:i w:val="0"/>
          <w:color w:val="000000"/>
          <w:sz w:val="22"/>
          <w:u w:val="none"/>
        </w:rPr>
        <w:t>Ensures configuration management practices are documented and followed for controlled systems and artifacts.</w:t>
      </w:r>
    </w:p>
    <w:p>
      <w:pPr>
        <w:tabs>
          <w:tab w:pos="1296" w:val="left"/>
        </w:tabs>
        <w:spacing w:after="80"/>
        <w:ind w:left="1296" w:hanging="576"/>
      </w:pPr>
      <w:r>
        <w:rPr>
          <w:rFonts w:ascii="Calibri" w:hAnsi="Calibri" w:cs="Calibri"/>
          <w:b w:val="0"/>
          <w:i w:val="0"/>
          <w:color w:val="000000"/>
          <w:sz w:val="22"/>
          <w:u w:val="none"/>
        </w:rPr>
        <w:t>5.4</w:t>
        <w:tab/>
      </w:r>
      <w:r>
        <w:rPr>
          <w:rFonts w:ascii="Calibri" w:hAnsi="Calibri" w:cs="Calibri"/>
          <w:b w:val="0"/>
          <w:i w:val="0"/>
          <w:color w:val="000000"/>
          <w:sz w:val="22"/>
          <w:u w:val="none"/>
        </w:rPr>
        <w:t>Development Team or Designee</w:t>
      </w:r>
    </w:p>
    <w:p>
      <w:pPr>
        <w:tabs>
          <w:tab w:pos="1872" w:val="left"/>
        </w:tabs>
        <w:spacing w:after="80"/>
        <w:ind w:left="1872" w:hanging="576"/>
      </w:pPr>
      <w:r>
        <w:rPr>
          <w:rFonts w:ascii="Calibri" w:hAnsi="Calibri" w:cs="Calibri"/>
          <w:b w:val="0"/>
          <w:i w:val="0"/>
          <w:color w:val="000000"/>
          <w:sz w:val="22"/>
          <w:u w:val="none"/>
        </w:rPr>
        <w:t>5.4.1</w:t>
        <w:tab/>
      </w:r>
      <w:r>
        <w:rPr>
          <w:rFonts w:ascii="Calibri" w:hAnsi="Calibri" w:cs="Calibri"/>
          <w:b w:val="0"/>
          <w:i w:val="0"/>
          <w:color w:val="000000"/>
          <w:sz w:val="22"/>
          <w:u w:val="none"/>
        </w:rPr>
        <w:t>Developing and ensuring controlled documentation follows the CM policies and procedures.</w:t>
      </w:r>
    </w:p>
    <w:p>
      <w:pPr>
        <w:tabs>
          <w:tab w:pos="1872" w:val="left"/>
        </w:tabs>
        <w:spacing w:after="80"/>
        <w:ind w:left="1872" w:hanging="576"/>
      </w:pPr>
      <w:r>
        <w:rPr>
          <w:rFonts w:ascii="Calibri" w:hAnsi="Calibri" w:cs="Calibri"/>
          <w:b w:val="0"/>
          <w:i w:val="0"/>
          <w:color w:val="000000"/>
          <w:sz w:val="22"/>
          <w:u w:val="none"/>
        </w:rPr>
        <w:t>5.4.2</w:t>
        <w:tab/>
      </w:r>
      <w:r>
        <w:rPr>
          <w:rFonts w:ascii="Calibri" w:hAnsi="Calibri" w:cs="Calibri"/>
          <w:b w:val="0"/>
          <w:i w:val="0"/>
          <w:color w:val="000000"/>
          <w:sz w:val="22"/>
          <w:u w:val="none"/>
        </w:rPr>
        <w:t>Complies with source and release management policies and procedures.</w:t>
      </w:r>
    </w:p>
    <w:p>
      <w:pPr>
        <w:tabs>
          <w:tab w:pos="1296" w:val="left"/>
        </w:tabs>
        <w:spacing w:after="80"/>
        <w:ind w:left="1296" w:hanging="576"/>
      </w:pPr>
      <w:r>
        <w:rPr>
          <w:rFonts w:ascii="Calibri" w:hAnsi="Calibri" w:cs="Calibri"/>
          <w:b w:val="0"/>
          <w:i w:val="0"/>
          <w:color w:val="000000"/>
          <w:sz w:val="22"/>
          <w:u w:val="none"/>
        </w:rPr>
        <w:t>5.5</w:t>
        <w:tab/>
      </w:r>
      <w:r>
        <w:rPr>
          <w:rFonts w:ascii="Calibri" w:hAnsi="Calibri" w:cs="Calibri"/>
          <w:b w:val="0"/>
          <w:i w:val="0"/>
          <w:color w:val="000000"/>
          <w:sz w:val="22"/>
          <w:u w:val="none"/>
        </w:rPr>
        <w:t>Technical Team/Information Technology Team (IT) or Designee</w:t>
      </w:r>
    </w:p>
    <w:p>
      <w:pPr>
        <w:tabs>
          <w:tab w:pos="1872" w:val="left"/>
        </w:tabs>
        <w:spacing w:after="80"/>
        <w:ind w:left="1872" w:hanging="576"/>
      </w:pPr>
      <w:r>
        <w:rPr>
          <w:rFonts w:ascii="Calibri" w:hAnsi="Calibri" w:cs="Calibri"/>
          <w:b w:val="0"/>
          <w:i w:val="0"/>
          <w:color w:val="000000"/>
          <w:sz w:val="22"/>
          <w:u w:val="none"/>
        </w:rPr>
        <w:t>5.5.1</w:t>
        <w:tab/>
      </w:r>
      <w:r>
        <w:rPr>
          <w:rFonts w:ascii="Calibri" w:hAnsi="Calibri" w:cs="Calibri"/>
          <w:b w:val="0"/>
          <w:i w:val="0"/>
          <w:color w:val="000000"/>
          <w:sz w:val="22"/>
          <w:u w:val="none"/>
        </w:rPr>
        <w:t>Provides technical infrastructure as per system requirements.</w:t>
      </w:r>
    </w:p>
    <w:p>
      <w:pPr>
        <w:tabs>
          <w:tab w:pos="1872" w:val="left"/>
        </w:tabs>
        <w:spacing w:after="80"/>
        <w:ind w:left="1872" w:hanging="576"/>
      </w:pPr>
      <w:r>
        <w:rPr>
          <w:rFonts w:ascii="Calibri" w:hAnsi="Calibri" w:cs="Calibri"/>
          <w:b w:val="0"/>
          <w:i w:val="0"/>
          <w:color w:val="000000"/>
          <w:sz w:val="22"/>
          <w:u w:val="none"/>
        </w:rPr>
        <w:t>5.5.2</w:t>
        <w:tab/>
      </w:r>
      <w:r>
        <w:rPr>
          <w:rFonts w:ascii="Calibri" w:hAnsi="Calibri" w:cs="Calibri"/>
          <w:b w:val="0"/>
          <w:i w:val="0"/>
          <w:color w:val="000000"/>
          <w:sz w:val="22"/>
          <w:u w:val="none"/>
        </w:rPr>
        <w:t>Responsible for installing and configuring version control systems.</w:t>
      </w:r>
    </w:p>
    <w:p>
      <w:pPr>
        <w:tabs>
          <w:tab w:pos="1872" w:val="left"/>
        </w:tabs>
        <w:spacing w:after="80"/>
        <w:ind w:left="1872" w:hanging="576"/>
      </w:pPr>
      <w:r>
        <w:rPr>
          <w:rFonts w:ascii="Calibri" w:hAnsi="Calibri" w:cs="Calibri"/>
          <w:b w:val="0"/>
          <w:i w:val="0"/>
          <w:color w:val="000000"/>
          <w:sz w:val="22"/>
          <w:u w:val="none"/>
        </w:rPr>
        <w:t>5.5.3</w:t>
        <w:tab/>
      </w:r>
      <w:r>
        <w:rPr>
          <w:rFonts w:ascii="Calibri" w:hAnsi="Calibri" w:cs="Calibri"/>
          <w:b w:val="0"/>
          <w:i w:val="0"/>
          <w:color w:val="000000"/>
          <w:sz w:val="22"/>
          <w:u w:val="none"/>
        </w:rPr>
        <w:t>Performs release management activities.</w:t>
      </w:r>
    </w:p>
    <w:p>
      <w:pPr>
        <w:tabs>
          <w:tab w:pos="1872" w:val="left"/>
        </w:tabs>
        <w:spacing w:after="80"/>
        <w:ind w:left="1872" w:hanging="576"/>
      </w:pPr>
      <w:r>
        <w:rPr>
          <w:rFonts w:ascii="Calibri" w:hAnsi="Calibri" w:cs="Calibri"/>
          <w:b w:val="0"/>
          <w:i w:val="0"/>
          <w:color w:val="000000"/>
          <w:sz w:val="22"/>
          <w:u w:val="none"/>
        </w:rPr>
        <w:t>5.5.4</w:t>
        <w:tab/>
      </w:r>
      <w:r>
        <w:rPr>
          <w:rFonts w:ascii="Calibri" w:hAnsi="Calibri" w:cs="Calibri"/>
          <w:b w:val="0"/>
          <w:i w:val="0"/>
          <w:color w:val="000000"/>
          <w:sz w:val="22"/>
          <w:u w:val="none"/>
        </w:rPr>
        <w:t>Reviewing and approving validation documents as required.</w:t>
      </w:r>
    </w:p>
    <w:p>
      <w:pPr>
        <w:tabs>
          <w:tab w:pos="1296" w:val="left"/>
        </w:tabs>
        <w:spacing w:after="80"/>
        <w:ind w:left="1296" w:hanging="576"/>
      </w:pPr>
      <w:r>
        <w:rPr>
          <w:rFonts w:ascii="Calibri" w:hAnsi="Calibri" w:cs="Calibri"/>
          <w:b w:val="0"/>
          <w:i w:val="0"/>
          <w:color w:val="000000"/>
          <w:sz w:val="22"/>
          <w:u w:val="none"/>
        </w:rPr>
        <w:t>5.6</w:t>
        <w:tab/>
      </w:r>
      <w:r>
        <w:rPr>
          <w:rFonts w:ascii="Calibri" w:hAnsi="Calibri" w:cs="Calibri"/>
          <w:b w:val="0"/>
          <w:i w:val="0"/>
          <w:color w:val="000000"/>
          <w:sz w:val="22"/>
          <w:u w:val="none"/>
        </w:rPr>
        <w:t>Developing and ensuring controlled documentation follows the CM policies and procedures.</w:t>
      </w:r>
    </w:p>
    <w:p>
      <w:pPr>
        <w:keepNext/>
        <w:tabs>
          <w:tab w:pos="504" w:val="left"/>
        </w:tabs>
        <w:spacing w:before="160" w:after="80"/>
      </w:pPr>
      <w:r>
        <w:rPr>
          <w:rFonts w:ascii="Calibri" w:hAnsi="Calibri" w:cs="Calibri"/>
          <w:b/>
          <w:i w:val="0"/>
          <w:color w:val="000000"/>
          <w:sz w:val="22"/>
          <w:u w:val="none"/>
        </w:rPr>
        <w:t>6</w:t>
      </w:r>
      <w:r>
        <w:rPr>
          <w:rFonts w:ascii="Calibri" w:hAnsi="Calibri" w:cs="Calibri"/>
          <w:b/>
          <w:i w:val="0"/>
          <w:color w:val="000000"/>
          <w:sz w:val="22"/>
          <w:u w:val="none"/>
        </w:rPr>
        <w:tab/>
      </w:r>
      <w:r>
        <w:rPr>
          <w:rFonts w:ascii="Calibri" w:hAnsi="Calibri" w:cs="Calibri"/>
          <w:b/>
          <w:i w:val="0"/>
          <w:color w:val="000000"/>
          <w:sz w:val="22"/>
          <w:u w:val="none"/>
        </w:rPr>
        <w:t>PROCEDURE</w:t>
      </w:r>
    </w:p>
    <w:p>
      <w:pPr>
        <w:tabs>
          <w:tab w:pos="1296" w:val="left"/>
        </w:tabs>
        <w:spacing w:after="80"/>
        <w:ind w:left="1296" w:hanging="576"/>
      </w:pPr>
      <w:r>
        <w:rPr>
          <w:rFonts w:ascii="Calibri" w:hAnsi="Calibri" w:cs="Calibri"/>
          <w:b w:val="0"/>
          <w:i w:val="0"/>
          <w:color w:val="000000"/>
          <w:sz w:val="22"/>
          <w:u w:val="none"/>
        </w:rPr>
        <w:t>6.1</w:t>
        <w:tab/>
      </w:r>
      <w:r>
        <w:rPr>
          <w:rFonts w:ascii="Calibri" w:hAnsi="Calibri" w:cs="Calibri"/>
          <w:b w:val="0"/>
          <w:i w:val="0"/>
          <w:color w:val="000000"/>
          <w:sz w:val="22"/>
          <w:u w:val="none"/>
        </w:rPr>
        <w:t>Process Overview</w:t>
      </w:r>
    </w:p>
    <w:p>
      <w:pPr>
        <w:tabs>
          <w:tab w:pos="1872" w:val="left"/>
        </w:tabs>
        <w:spacing w:after="80"/>
        <w:ind w:left="1872" w:hanging="576"/>
      </w:pPr>
      <w:r>
        <w:rPr>
          <w:rFonts w:ascii="Calibri" w:hAnsi="Calibri" w:cs="Calibri"/>
          <w:b w:val="0"/>
          <w:i w:val="0"/>
          <w:color w:val="000000"/>
          <w:sz w:val="22"/>
          <w:u w:val="none"/>
        </w:rPr>
        <w:t>6.1.1</w:t>
        <w:tab/>
      </w:r>
      <w:r>
        <w:rPr>
          <w:rFonts w:ascii="Calibri" w:hAnsi="Calibri" w:cs="Calibri"/>
          <w:b w:val="0"/>
          <w:i w:val="0"/>
          <w:color w:val="000000"/>
          <w:sz w:val="22"/>
          <w:u w:val="none"/>
        </w:rPr>
        <w:t>Configuration management activities may include planning, version control, source management, documentation control, release management, and communication of approved changes.</w:t>
      </w:r>
    </w:p>
    <w:p>
      <w:pPr>
        <w:tabs>
          <w:tab w:pos="1296" w:val="left"/>
        </w:tabs>
        <w:spacing w:after="80"/>
        <w:ind w:left="1296" w:hanging="576"/>
      </w:pPr>
      <w:r>
        <w:rPr>
          <w:rFonts w:ascii="Calibri" w:hAnsi="Calibri" w:cs="Calibri"/>
          <w:b w:val="0"/>
          <w:i w:val="0"/>
          <w:color w:val="000000"/>
          <w:sz w:val="22"/>
          <w:u w:val="none"/>
        </w:rPr>
        <w:t>6.2</w:t>
        <w:tab/>
      </w:r>
      <w:r>
        <w:rPr>
          <w:rFonts w:ascii="Calibri" w:hAnsi="Calibri" w:cs="Calibri"/>
          <w:b w:val="0"/>
          <w:i w:val="0"/>
          <w:color w:val="000000"/>
          <w:sz w:val="22"/>
          <w:u w:val="none"/>
        </w:rPr>
        <w:t>Planning &amp; Definition</w:t>
      </w:r>
    </w:p>
    <w:p>
      <w:pPr>
        <w:tabs>
          <w:tab w:pos="1872" w:val="left"/>
        </w:tabs>
        <w:spacing w:after="80"/>
        <w:ind w:left="1872" w:hanging="576"/>
      </w:pPr>
      <w:r>
        <w:rPr>
          <w:rFonts w:ascii="Calibri" w:hAnsi="Calibri" w:cs="Calibri"/>
          <w:b w:val="0"/>
          <w:i w:val="0"/>
          <w:color w:val="000000"/>
          <w:sz w:val="22"/>
          <w:u w:val="none"/>
        </w:rPr>
        <w:t>6.2.1</w:t>
        <w:tab/>
      </w:r>
      <w:r>
        <w:rPr>
          <w:rFonts w:ascii="Calibri" w:hAnsi="Calibri" w:cs="Calibri"/>
          <w:b w:val="0"/>
          <w:i w:val="0"/>
          <w:color w:val="000000"/>
          <w:sz w:val="22"/>
          <w:u w:val="none"/>
        </w:rPr>
        <w:t>Identify what artifacts will be under control of CM.</w:t>
      </w:r>
    </w:p>
    <w:p>
      <w:pPr>
        <w:tabs>
          <w:tab w:pos="1872" w:val="left"/>
        </w:tabs>
        <w:spacing w:after="80"/>
        <w:ind w:left="1872" w:hanging="576"/>
      </w:pPr>
      <w:r>
        <w:rPr>
          <w:rFonts w:ascii="Calibri" w:hAnsi="Calibri" w:cs="Calibri"/>
          <w:b w:val="0"/>
          <w:i w:val="0"/>
          <w:color w:val="000000"/>
          <w:sz w:val="22"/>
          <w:u w:val="none"/>
        </w:rPr>
        <w:t>6.2.2</w:t>
        <w:tab/>
      </w:r>
      <w:r>
        <w:rPr>
          <w:rFonts w:ascii="Calibri" w:hAnsi="Calibri" w:cs="Calibri"/>
          <w:b w:val="0"/>
          <w:i w:val="0"/>
          <w:color w:val="000000"/>
          <w:sz w:val="22"/>
          <w:u w:val="none"/>
        </w:rPr>
        <w:t>Appropriate software, documentation, and system artifacts are identified and maintained under configuration management control.</w:t>
      </w:r>
    </w:p>
    <w:p>
      <w:pPr>
        <w:tabs>
          <w:tab w:pos="1872" w:val="left"/>
        </w:tabs>
        <w:spacing w:after="80"/>
        <w:ind w:left="1872" w:hanging="576"/>
      </w:pPr>
      <w:r>
        <w:rPr>
          <w:rFonts w:ascii="Calibri" w:hAnsi="Calibri" w:cs="Calibri"/>
          <w:b w:val="0"/>
          <w:i w:val="0"/>
          <w:color w:val="000000"/>
          <w:sz w:val="22"/>
          <w:u w:val="none"/>
        </w:rPr>
        <w:t>6.2.3</w:t>
        <w:tab/>
      </w:r>
      <w:r>
        <w:rPr>
          <w:rFonts w:ascii="Calibri" w:hAnsi="Calibri" w:cs="Calibri"/>
          <w:b w:val="0"/>
          <w:i w:val="0"/>
          <w:color w:val="000000"/>
          <w:sz w:val="22"/>
          <w:u w:val="none"/>
        </w:rPr>
        <w:t>Define a version tracking methodology for each artifact.</w:t>
      </w:r>
    </w:p>
    <w:p>
      <w:pPr>
        <w:tabs>
          <w:tab w:pos="1872" w:val="left"/>
        </w:tabs>
        <w:spacing w:after="80"/>
        <w:ind w:left="1872" w:hanging="576"/>
      </w:pPr>
      <w:r>
        <w:rPr>
          <w:rFonts w:ascii="Calibri" w:hAnsi="Calibri" w:cs="Calibri"/>
          <w:b w:val="0"/>
          <w:i w:val="0"/>
          <w:color w:val="000000"/>
          <w:sz w:val="22"/>
          <w:u w:val="none"/>
        </w:rPr>
        <w:t>6.2.4</w:t>
        <w:tab/>
      </w:r>
      <w:r>
        <w:rPr>
          <w:rFonts w:ascii="Calibri" w:hAnsi="Calibri" w:cs="Calibri"/>
          <w:b w:val="0"/>
          <w:i w:val="0"/>
          <w:color w:val="000000"/>
          <w:sz w:val="22"/>
          <w:u w:val="none"/>
        </w:rPr>
        <w:t>Define a naming convention for each artifact.</w:t>
      </w:r>
    </w:p>
    <w:p>
      <w:pPr>
        <w:tabs>
          <w:tab w:pos="1872" w:val="left"/>
        </w:tabs>
        <w:spacing w:after="80"/>
        <w:ind w:left="1872" w:hanging="576"/>
      </w:pPr>
      <w:r>
        <w:rPr>
          <w:rFonts w:ascii="Calibri" w:hAnsi="Calibri" w:cs="Calibri"/>
          <w:b w:val="0"/>
          <w:i w:val="0"/>
          <w:color w:val="000000"/>
          <w:sz w:val="22"/>
          <w:u w:val="none"/>
        </w:rPr>
        <w:t>6.2.5</w:t>
        <w:tab/>
      </w:r>
      <w:r>
        <w:rPr>
          <w:rFonts w:ascii="Calibri" w:hAnsi="Calibri" w:cs="Calibri"/>
          <w:b w:val="0"/>
          <w:i w:val="0"/>
          <w:color w:val="000000"/>
          <w:sz w:val="22"/>
          <w:u w:val="none"/>
        </w:rPr>
        <w:t>Configuration management approaches are reviewed as appropriate based on system risk and intended use.</w:t>
      </w:r>
    </w:p>
    <w:p>
      <w:pPr>
        <w:tabs>
          <w:tab w:pos="1296" w:val="left"/>
        </w:tabs>
        <w:spacing w:after="80"/>
        <w:ind w:left="1296" w:hanging="576"/>
      </w:pPr>
      <w:r>
        <w:rPr>
          <w:rFonts w:ascii="Calibri" w:hAnsi="Calibri" w:cs="Calibri"/>
          <w:b w:val="0"/>
          <w:i w:val="0"/>
          <w:color w:val="000000"/>
          <w:sz w:val="22"/>
          <w:u w:val="none"/>
        </w:rPr>
        <w:t>6.3</w:t>
        <w:tab/>
      </w:r>
      <w:r>
        <w:rPr>
          <w:rFonts w:ascii="Calibri" w:hAnsi="Calibri" w:cs="Calibri"/>
          <w:b w:val="0"/>
          <w:i w:val="0"/>
          <w:color w:val="000000"/>
          <w:sz w:val="22"/>
          <w:u w:val="none"/>
        </w:rPr>
        <w:t>Version Control</w:t>
      </w:r>
    </w:p>
    <w:p>
      <w:pPr>
        <w:tabs>
          <w:tab w:pos="1872" w:val="left"/>
        </w:tabs>
        <w:spacing w:after="80"/>
        <w:ind w:left="1872" w:hanging="576"/>
      </w:pPr>
      <w:r>
        <w:rPr>
          <w:rFonts w:ascii="Calibri" w:hAnsi="Calibri" w:cs="Calibri"/>
          <w:b w:val="0"/>
          <w:i w:val="0"/>
          <w:color w:val="000000"/>
          <w:sz w:val="22"/>
          <w:u w:val="none"/>
        </w:rPr>
        <w:t>6.3.1</w:t>
        <w:tab/>
      </w:r>
      <w:r>
        <w:rPr>
          <w:rFonts w:ascii="Calibri" w:hAnsi="Calibri" w:cs="Calibri"/>
          <w:b w:val="0"/>
          <w:i w:val="0"/>
          <w:color w:val="000000"/>
          <w:sz w:val="22"/>
          <w:u w:val="none"/>
        </w:rPr>
        <w:t>Source Code</w:t>
      </w:r>
    </w:p>
    <w:p>
      <w:pPr>
        <w:tabs>
          <w:tab w:pos="2448" w:val="left"/>
        </w:tabs>
        <w:spacing w:after="80"/>
        <w:ind w:left="2448" w:hanging="576"/>
      </w:pPr>
      <w:r>
        <w:rPr>
          <w:rFonts w:ascii="Calibri" w:hAnsi="Calibri" w:cs="Calibri"/>
          <w:b w:val="0"/>
          <w:i w:val="0"/>
          <w:color w:val="000000"/>
          <w:sz w:val="22"/>
          <w:u w:val="none"/>
        </w:rPr>
        <w:t>6.3.1.1</w:t>
        <w:tab/>
      </w:r>
      <w:r>
        <w:rPr>
          <w:rFonts w:ascii="Calibri" w:hAnsi="Calibri" w:cs="Calibri"/>
          <w:b w:val="0"/>
          <w:i w:val="0"/>
          <w:color w:val="000000"/>
          <w:sz w:val="22"/>
          <w:u w:val="none"/>
        </w:rPr>
        <w:t>Source code is maintained in controlled version management systems with appropriate access control and traceability of changes.</w:t>
      </w:r>
    </w:p>
    <w:p>
      <w:pPr>
        <w:tabs>
          <w:tab w:pos="2448" w:val="left"/>
        </w:tabs>
        <w:spacing w:after="80"/>
        <w:ind w:left="2448" w:hanging="576"/>
      </w:pPr>
      <w:r>
        <w:rPr>
          <w:rFonts w:ascii="Calibri" w:hAnsi="Calibri" w:cs="Calibri"/>
          <w:b w:val="0"/>
          <w:i w:val="0"/>
          <w:color w:val="000000"/>
          <w:sz w:val="22"/>
          <w:u w:val="none"/>
        </w:rPr>
        <w:t>6.3.1.2</w:t>
        <w:tab/>
      </w:r>
      <w:r>
        <w:rPr>
          <w:rFonts w:ascii="Calibri" w:hAnsi="Calibri" w:cs="Calibri"/>
          <w:b w:val="0"/>
          <w:i w:val="0"/>
          <w:color w:val="000000"/>
          <w:sz w:val="22"/>
          <w:u w:val="none"/>
        </w:rPr>
        <w:t>Significant changes to controlled or production systems are managed through change control procedures.</w:t>
      </w:r>
    </w:p>
    <w:p>
      <w:pPr>
        <w:tabs>
          <w:tab w:pos="1872" w:val="left"/>
        </w:tabs>
        <w:spacing w:after="80"/>
        <w:ind w:left="1872" w:hanging="576"/>
      </w:pPr>
      <w:r>
        <w:rPr>
          <w:rFonts w:ascii="Calibri" w:hAnsi="Calibri" w:cs="Calibri"/>
          <w:b w:val="0"/>
          <w:i w:val="0"/>
          <w:color w:val="000000"/>
          <w:sz w:val="22"/>
          <w:u w:val="none"/>
        </w:rPr>
        <w:t>6.3.2</w:t>
        <w:tab/>
      </w:r>
      <w:r>
        <w:rPr>
          <w:rFonts w:ascii="Calibri" w:hAnsi="Calibri" w:cs="Calibri"/>
          <w:b w:val="0"/>
          <w:i w:val="0"/>
          <w:color w:val="000000"/>
          <w:sz w:val="22"/>
          <w:u w:val="none"/>
        </w:rPr>
        <w:t>Documentation</w:t>
      </w:r>
    </w:p>
    <w:p>
      <w:pPr>
        <w:tabs>
          <w:tab w:pos="2448" w:val="left"/>
        </w:tabs>
        <w:spacing w:after="80"/>
        <w:ind w:left="2448" w:hanging="576"/>
      </w:pPr>
      <w:r>
        <w:rPr>
          <w:rFonts w:ascii="Calibri" w:hAnsi="Calibri" w:cs="Calibri"/>
          <w:b w:val="0"/>
          <w:i w:val="0"/>
          <w:color w:val="000000"/>
          <w:sz w:val="22"/>
          <w:u w:val="none"/>
        </w:rPr>
        <w:t>6.3.2.1</w:t>
        <w:tab/>
      </w:r>
      <w:r>
        <w:rPr>
          <w:rFonts w:ascii="Calibri" w:hAnsi="Calibri" w:cs="Calibri"/>
          <w:b w:val="0"/>
          <w:i w:val="0"/>
          <w:color w:val="000000"/>
          <w:sz w:val="22"/>
          <w:u w:val="none"/>
        </w:rPr>
        <w:t>Documents that have a unique occurrence do not require continuous maintenance and/or updates.</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Examples are:</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CCRs</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IRs</w:t>
      </w:r>
    </w:p>
    <w:p>
      <w:pPr>
        <w:tabs>
          <w:tab w:pos="2448" w:val="left"/>
        </w:tabs>
        <w:spacing w:after="80"/>
        <w:ind w:left="2448" w:hanging="576"/>
      </w:pPr>
      <w:r>
        <w:rPr>
          <w:rFonts w:ascii="Calibri" w:hAnsi="Calibri" w:cs="Calibri"/>
          <w:b w:val="0"/>
          <w:i w:val="0"/>
          <w:color w:val="000000"/>
          <w:sz w:val="22"/>
          <w:u w:val="none"/>
        </w:rPr>
        <w:t>6.3.2.2</w:t>
        <w:tab/>
      </w:r>
      <w:r>
        <w:rPr>
          <w:rFonts w:ascii="Calibri" w:hAnsi="Calibri" w:cs="Calibri"/>
          <w:b w:val="0"/>
          <w:i w:val="0"/>
          <w:color w:val="000000"/>
          <w:sz w:val="22"/>
          <w:u w:val="none"/>
        </w:rPr>
        <w:t>Controlled records may be maintained in issue tracking or document management systems with appropriate traceability and access controls.</w:t>
      </w:r>
    </w:p>
    <w:p>
      <w:pPr>
        <w:tabs>
          <w:tab w:pos="2448" w:val="left"/>
        </w:tabs>
        <w:spacing w:after="80"/>
        <w:ind w:left="2448" w:hanging="576"/>
      </w:pPr>
      <w:r>
        <w:rPr>
          <w:rFonts w:ascii="Calibri" w:hAnsi="Calibri" w:cs="Calibri"/>
          <w:b w:val="0"/>
          <w:i w:val="0"/>
          <w:color w:val="000000"/>
          <w:sz w:val="22"/>
          <w:u w:val="none"/>
        </w:rPr>
        <w:t>6.3.2.3</w:t>
        <w:tab/>
      </w:r>
      <w:r>
        <w:rPr>
          <w:rFonts w:ascii="Calibri" w:hAnsi="Calibri" w:cs="Calibri"/>
          <w:b w:val="0"/>
          <w:i w:val="0"/>
          <w:color w:val="000000"/>
          <w:sz w:val="22"/>
          <w:u w:val="none"/>
        </w:rPr>
        <w:t>Controlled documents that are continuously maintained in version control much like source control.</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Examples of these artifacts are:</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Specifications</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Policies and Procedures</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Validation documentation</w:t>
      </w:r>
    </w:p>
    <w:p>
      <w:pPr>
        <w:tabs>
          <w:tab w:pos="2448" w:val="left"/>
        </w:tabs>
        <w:spacing w:after="80"/>
        <w:ind w:left="2448" w:hanging="576"/>
      </w:pPr>
      <w:r>
        <w:rPr>
          <w:rFonts w:ascii="Calibri" w:hAnsi="Calibri" w:cs="Calibri"/>
          <w:b w:val="0"/>
          <w:i w:val="0"/>
          <w:color w:val="000000"/>
          <w:sz w:val="22"/>
          <w:u w:val="none"/>
        </w:rPr>
        <w:t>6.3.2.4</w:t>
        <w:tab/>
      </w:r>
      <w:r>
        <w:rPr>
          <w:rFonts w:ascii="Calibri" w:hAnsi="Calibri" w:cs="Calibri"/>
          <w:b w:val="0"/>
          <w:i w:val="0"/>
          <w:color w:val="000000"/>
          <w:sz w:val="22"/>
          <w:u w:val="none"/>
        </w:rPr>
        <w:t>Each artifact is stored in a controlled environment enabled with access control. Only individuals with the permission to view and/or edit are allowed.</w:t>
      </w:r>
    </w:p>
    <w:p>
      <w:pPr>
        <w:tabs>
          <w:tab w:pos="2448" w:val="left"/>
        </w:tabs>
        <w:spacing w:after="80"/>
        <w:ind w:left="2448" w:hanging="576"/>
      </w:pPr>
      <w:r>
        <w:rPr>
          <w:rFonts w:ascii="Calibri" w:hAnsi="Calibri" w:cs="Calibri"/>
          <w:b w:val="0"/>
          <w:i w:val="0"/>
          <w:color w:val="000000"/>
          <w:sz w:val="22"/>
          <w:u w:val="none"/>
        </w:rPr>
        <w:t>6.3.2.5</w:t>
        <w:tab/>
      </w:r>
      <w:r>
        <w:rPr>
          <w:rFonts w:ascii="Calibri" w:hAnsi="Calibri" w:cs="Calibri"/>
          <w:b w:val="0"/>
          <w:i w:val="0"/>
          <w:color w:val="000000"/>
          <w:sz w:val="22"/>
          <w:u w:val="none"/>
        </w:rPr>
        <w:t>Controlled documents that are being edited have track changes on and/or the documentation system tracks changes as they are made. If there are two individuals editing a document both changes are saved and prompted for review and/or merge.</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A history of the changes to the document is saved in the system and available for reference if required.</w:t>
      </w:r>
    </w:p>
    <w:p>
      <w:pPr>
        <w:tabs>
          <w:tab w:pos="2448" w:val="left"/>
        </w:tabs>
        <w:spacing w:after="80"/>
        <w:ind w:left="2448" w:hanging="576"/>
      </w:pPr>
      <w:r>
        <w:rPr>
          <w:rFonts w:ascii="Calibri" w:hAnsi="Calibri" w:cs="Calibri"/>
          <w:b w:val="0"/>
          <w:i w:val="0"/>
          <w:color w:val="000000"/>
          <w:sz w:val="22"/>
          <w:u w:val="none"/>
        </w:rPr>
        <w:t>6.3.2.6</w:t>
        <w:tab/>
      </w:r>
      <w:r>
        <w:rPr>
          <w:rFonts w:ascii="Calibri" w:hAnsi="Calibri" w:cs="Calibri"/>
          <w:b w:val="0"/>
          <w:i w:val="0"/>
          <w:color w:val="000000"/>
          <w:sz w:val="22"/>
          <w:u w:val="none"/>
        </w:rPr>
        <w:t>Each controlled artifact is reviewed and approved prior to being issued.</w:t>
      </w:r>
    </w:p>
    <w:p>
      <w:pPr>
        <w:tabs>
          <w:tab w:pos="2448" w:val="left"/>
        </w:tabs>
        <w:spacing w:after="80"/>
        <w:ind w:left="2448" w:hanging="576"/>
      </w:pPr>
      <w:r>
        <w:rPr>
          <w:rFonts w:ascii="Calibri" w:hAnsi="Calibri" w:cs="Calibri"/>
          <w:b w:val="0"/>
          <w:i w:val="0"/>
          <w:color w:val="000000"/>
          <w:sz w:val="22"/>
          <w:u w:val="none"/>
        </w:rPr>
        <w:t>6.3.2.7</w:t>
        <w:tab/>
      </w:r>
      <w:r>
        <w:rPr>
          <w:rFonts w:ascii="Calibri" w:hAnsi="Calibri" w:cs="Calibri"/>
          <w:b w:val="0"/>
          <w:i w:val="0"/>
          <w:color w:val="000000"/>
          <w:sz w:val="22"/>
          <w:u w:val="none"/>
        </w:rPr>
        <w:t>Approved documents that are amended require re-approval and the old version to be made obsolete when the new version is approved.</w:t>
      </w:r>
    </w:p>
    <w:p>
      <w:pPr>
        <w:tabs>
          <w:tab w:pos="2448" w:val="left"/>
        </w:tabs>
        <w:spacing w:after="80"/>
        <w:ind w:left="2448" w:hanging="576"/>
      </w:pPr>
      <w:r>
        <w:rPr>
          <w:rFonts w:ascii="Calibri" w:hAnsi="Calibri" w:cs="Calibri"/>
          <w:b w:val="0"/>
          <w:i w:val="0"/>
          <w:color w:val="000000"/>
          <w:sz w:val="22"/>
          <w:u w:val="none"/>
        </w:rPr>
        <w:t>6.3.2.8</w:t>
        <w:tab/>
      </w:r>
      <w:r>
        <w:rPr>
          <w:rFonts w:ascii="Calibri" w:hAnsi="Calibri" w:cs="Calibri"/>
          <w:b w:val="0"/>
          <w:i w:val="0"/>
          <w:color w:val="000000"/>
          <w:sz w:val="22"/>
          <w:u w:val="none"/>
        </w:rPr>
        <w:t>Approved documents are labeled with a version identifying that it is approved, issued, and made available to all who require access to the document.</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The obsolete version is removed from being accessible.</w:t>
      </w:r>
    </w:p>
    <w:p>
      <w:pPr>
        <w:tabs>
          <w:tab w:pos="2448" w:val="left"/>
        </w:tabs>
        <w:spacing w:after="80"/>
        <w:ind w:left="2448" w:hanging="576"/>
      </w:pPr>
      <w:r>
        <w:rPr>
          <w:rFonts w:ascii="Calibri" w:hAnsi="Calibri" w:cs="Calibri"/>
          <w:b w:val="0"/>
          <w:i w:val="0"/>
          <w:color w:val="000000"/>
          <w:sz w:val="22"/>
          <w:u w:val="none"/>
        </w:rPr>
        <w:t>6.3.2.9</w:t>
        <w:tab/>
      </w:r>
      <w:r>
        <w:rPr>
          <w:rFonts w:ascii="Calibri" w:hAnsi="Calibri" w:cs="Calibri"/>
          <w:b w:val="0"/>
          <w:i w:val="0"/>
          <w:color w:val="000000"/>
          <w:sz w:val="22"/>
          <w:u w:val="none"/>
        </w:rPr>
        <w:t>All versions of documents are in the document repository for reference and historical purposes. Only the latest approved version is accessible. 6.3.2.10Document naming convention is as follows:</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DocType-uniqueId-Version#- Name</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Where as:</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DocType – lists the type of document ex: SOP, TSTPlan, etc.</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UniqueId – Document id listed in master document list ex: CSV - 103</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Version# - what revision the document is ex: 01</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Name – Configuration Management 6.3.2.11All validation and SDLC documentation containing the results of activities that occurred are considered static and historical in nature. These results of the activities are stored in compliance with Record Retention policies.</w:t>
      </w:r>
    </w:p>
    <w:p>
      <w:pPr>
        <w:tabs>
          <w:tab w:pos="1296" w:val="left"/>
        </w:tabs>
        <w:spacing w:after="80"/>
        <w:ind w:left="1296" w:hanging="576"/>
      </w:pPr>
      <w:r>
        <w:rPr>
          <w:rFonts w:ascii="Calibri" w:hAnsi="Calibri" w:cs="Calibri"/>
          <w:b w:val="0"/>
          <w:i w:val="0"/>
          <w:color w:val="000000"/>
          <w:sz w:val="22"/>
          <w:u w:val="none"/>
        </w:rPr>
        <w:t>6.4</w:t>
        <w:tab/>
      </w:r>
      <w:r>
        <w:rPr>
          <w:rFonts w:ascii="Calibri" w:hAnsi="Calibri" w:cs="Calibri"/>
          <w:b w:val="0"/>
          <w:i w:val="0"/>
          <w:color w:val="000000"/>
          <w:sz w:val="22"/>
          <w:u w:val="none"/>
        </w:rPr>
        <w:t>Release Management</w:t>
      </w:r>
    </w:p>
    <w:p>
      <w:pPr>
        <w:tabs>
          <w:tab w:pos="1872" w:val="left"/>
        </w:tabs>
        <w:spacing w:after="80"/>
        <w:ind w:left="1872" w:hanging="576"/>
      </w:pPr>
      <w:r>
        <w:rPr>
          <w:rFonts w:ascii="Calibri" w:hAnsi="Calibri" w:cs="Calibri"/>
          <w:b w:val="0"/>
          <w:i w:val="0"/>
          <w:color w:val="000000"/>
          <w:sz w:val="22"/>
          <w:u w:val="none"/>
        </w:rPr>
        <w:t>6.4.1</w:t>
        <w:tab/>
      </w:r>
      <w:r>
        <w:rPr>
          <w:rFonts w:ascii="Calibri" w:hAnsi="Calibri" w:cs="Calibri"/>
          <w:b w:val="0"/>
          <w:i w:val="0"/>
          <w:color w:val="000000"/>
          <w:sz w:val="22"/>
          <w:u w:val="none"/>
        </w:rPr>
        <w:t>The Release Management Process ensures that all releases are properly verified and documented according to plan. All releases of software are performed in accordance to the SOP-010 Software Development Lifecycle process.</w:t>
      </w:r>
    </w:p>
    <w:p>
      <w:pPr>
        <w:tabs>
          <w:tab w:pos="1296" w:val="left"/>
        </w:tabs>
        <w:spacing w:after="80"/>
        <w:ind w:left="1296" w:hanging="576"/>
      </w:pPr>
      <w:r>
        <w:rPr>
          <w:rFonts w:ascii="Calibri" w:hAnsi="Calibri" w:cs="Calibri"/>
          <w:b w:val="0"/>
          <w:i w:val="0"/>
          <w:color w:val="000000"/>
          <w:sz w:val="22"/>
          <w:u w:val="none"/>
        </w:rPr>
        <w:t>6.5</w:t>
        <w:tab/>
      </w:r>
      <w:r>
        <w:rPr>
          <w:rFonts w:ascii="Calibri" w:hAnsi="Calibri" w:cs="Calibri"/>
          <w:b w:val="0"/>
          <w:i w:val="0"/>
          <w:color w:val="000000"/>
          <w:sz w:val="22"/>
          <w:u w:val="none"/>
        </w:rPr>
        <w:t>Communication</w:t>
      </w:r>
    </w:p>
    <w:p>
      <w:pPr>
        <w:tabs>
          <w:tab w:pos="1872" w:val="left"/>
        </w:tabs>
        <w:spacing w:after="80"/>
        <w:ind w:left="1872" w:hanging="576"/>
      </w:pPr>
      <w:r>
        <w:rPr>
          <w:rFonts w:ascii="Calibri" w:hAnsi="Calibri" w:cs="Calibri"/>
          <w:b w:val="0"/>
          <w:i w:val="0"/>
          <w:color w:val="000000"/>
          <w:sz w:val="22"/>
          <w:u w:val="none"/>
        </w:rPr>
        <w:t>6.5.1</w:t>
        <w:tab/>
      </w:r>
      <w:r>
        <w:rPr>
          <w:rFonts w:ascii="Calibri" w:hAnsi="Calibri" w:cs="Calibri"/>
          <w:b w:val="0"/>
          <w:i w:val="0"/>
          <w:color w:val="000000"/>
          <w:sz w:val="22"/>
          <w:u w:val="none"/>
        </w:rPr>
        <w:t>Updated versions of approved software and controlled artifacts are communicated to relevant personnel as appropriate.</w:t>
      </w:r>
    </w:p>
    <w:p>
      <w:pPr>
        <w:tabs>
          <w:tab w:pos="1872" w:val="left"/>
        </w:tabs>
        <w:spacing w:after="80"/>
        <w:ind w:left="1872" w:hanging="576"/>
      </w:pPr>
      <w:r>
        <w:rPr>
          <w:rFonts w:ascii="Calibri" w:hAnsi="Calibri" w:cs="Calibri"/>
          <w:b w:val="0"/>
          <w:i w:val="0"/>
          <w:color w:val="000000"/>
          <w:sz w:val="22"/>
          <w:u w:val="none"/>
        </w:rPr>
        <w:t>6.5.2</w:t>
        <w:tab/>
      </w:r>
      <w:r>
        <w:rPr>
          <w:rFonts w:ascii="Calibri" w:hAnsi="Calibri" w:cs="Calibri"/>
          <w:b w:val="0"/>
          <w:i w:val="0"/>
          <w:color w:val="000000"/>
          <w:sz w:val="22"/>
          <w:u w:val="none"/>
        </w:rPr>
        <w:t>When a new version is replacing an old version a communication is made to reference the new version and to instruct all copies of the old version to be replaced with the new version.</w:t>
      </w:r>
    </w:p>
    <w:p>
      <w:pPr>
        <w:keepNext/>
        <w:tabs>
          <w:tab w:pos="504" w:val="left"/>
        </w:tabs>
        <w:spacing w:before="160" w:after="80"/>
      </w:pPr>
      <w:r>
        <w:rPr>
          <w:rFonts w:ascii="Calibri" w:hAnsi="Calibri" w:cs="Calibri"/>
          <w:b/>
          <w:i w:val="0"/>
          <w:color w:val="000000"/>
          <w:sz w:val="22"/>
          <w:u w:val="none"/>
        </w:rPr>
        <w:t>7</w:t>
      </w:r>
      <w:r>
        <w:rPr>
          <w:rFonts w:ascii="Calibri" w:hAnsi="Calibri" w:cs="Calibri"/>
          <w:b/>
          <w:i w:val="0"/>
          <w:color w:val="000000"/>
          <w:sz w:val="22"/>
          <w:u w:val="none"/>
        </w:rPr>
        <w:tab/>
      </w:r>
      <w:r>
        <w:rPr>
          <w:rFonts w:ascii="Calibri" w:hAnsi="Calibri" w:cs="Calibri"/>
          <w:b/>
          <w:i w:val="0"/>
          <w:color w:val="000000"/>
          <w:sz w:val="22"/>
          <w:u w:val="none"/>
        </w:rPr>
        <w:t>ATTACHMENTS</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N/A</w:t>
      </w:r>
    </w:p>
    <w:p>
      <w:pPr>
        <w:keepNext/>
        <w:tabs>
          <w:tab w:pos="504" w:val="left"/>
        </w:tabs>
        <w:spacing w:before="160" w:after="80"/>
      </w:pPr>
      <w:r>
        <w:rPr>
          <w:rFonts w:ascii="Calibri" w:hAnsi="Calibri" w:cs="Calibri"/>
          <w:b/>
          <w:i w:val="0"/>
          <w:color w:val="000000"/>
          <w:sz w:val="22"/>
          <w:u w:val="none"/>
        </w:rPr>
        <w:t>8</w:t>
      </w:r>
      <w:r>
        <w:rPr>
          <w:rFonts w:ascii="Calibri" w:hAnsi="Calibri" w:cs="Calibri"/>
          <w:b/>
          <w:i w:val="0"/>
          <w:color w:val="000000"/>
          <w:sz w:val="22"/>
          <w:u w:val="none"/>
        </w:rPr>
        <w:tab/>
      </w:r>
      <w:r>
        <w:rPr>
          <w:rFonts w:ascii="Calibri" w:hAnsi="Calibri" w:cs="Calibri"/>
          <w:b/>
          <w:i w:val="0"/>
          <w:color w:val="000000"/>
          <w:sz w:val="22"/>
          <w:u w:val="none"/>
        </w:rPr>
        <w:t>REVISION HISTORY</w:t>
      </w:r>
    </w:p>
    <w:p>
      <w:pPr>
        <w:spacing w:after="120"/>
        <w:ind w:left="504"/>
      </w:pPr>
      <w:r>
        <w:rPr>
          <w:rFonts w:ascii="Calibri" w:hAnsi="Calibri" w:cs="Calibri"/>
          <w:b w:val="0"/>
          <w:i w:val="0"/>
          <w:color w:val="000000"/>
          <w:sz w:val="22"/>
          <w:u w:val="none"/>
        </w:rPr>
        <w:t>Version Number Date Summary of Change(s) 01 22-MAY-2026 New Document [X.0] [DD-MMM-YYYY] [Insert a summary of the changes] SIGNATURE PAGE [ADD ADDITIONAL ROWS AS NEEDED] Author: NAME TITLE SIGNATURE DATE Justin Shaka Fractional COO Reviewer: NAME TITLE SIGNATURE DATE Jay Chhablani President Approver: NAME TITLE SIGNATURE DATE Sandeep Chandra Director of AI Bollepalli</w:t>
      </w:r>
    </w:p>
    <w:sectPr w:rsidR="00FC693F" w:rsidRPr="0006063C" w:rsidSect="00034616">
      <w:headerReference w:type="default" r:id="rId9"/>
      <w:footerReference w:type="default" r:id="rId10"/>
      <w:pgSz w:w="12240" w:h="15840"/>
      <w:pgMar w:top="2304"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b w:val="0"/>
        <w:i w:val="0"/>
        <w:color w:val="000000"/>
        <w:sz w:val="18"/>
        <w:u w:val="none"/>
      </w:rPr>
      <w:t>THIS DOCUMENT CONTAINS CONFIDENTIAL AND PROPRIETARY INFORMATION</w:t>
    </w:r>
  </w:p>
  <w:p>
    <w:pPr>
      <w:jc w:val="right"/>
    </w:pPr>
    <w:r>
      <w:rPr>
        <w:rFonts w:ascii="Calibri" w:hAnsi="Calibri" w:cs="Calibri"/>
        <w:b w:val="0"/>
        <w:i w:val="0"/>
        <w:color w:val="000000"/>
        <w:sz w:val="22"/>
        <w:u w:val="none"/>
      </w:rPr>
      <w:t xml:space="preserve">Page </w:t>
    </w:r>
    <w:r>
      <w:rPr>
        <w:rFonts w:ascii="Calibri" w:hAnsi="Calibri" w:cs="Calibri"/>
        <w:b w:val="0"/>
        <w:i w:val="0"/>
        <w:color w:val="000000"/>
        <w:sz w:val="22"/>
        <w:u w:val="none"/>
      </w:rPr>
      <w:fldChar w:fldCharType="begin"/>
      <w:instrText xml:space="preserve">PAGE</w:instrText>
      <w:fldChar w:fldCharType="end"/>
    </w:r>
    <w:r>
      <w:rPr>
        <w:rFonts w:ascii="Calibri" w:hAnsi="Calibri" w:cs="Calibri"/>
        <w:b w:val="0"/>
        <w:i w:val="0"/>
        <w:color w:val="000000"/>
        <w:sz w:val="22"/>
        <w:u w:val="none"/>
      </w:rPr>
      <w:t xml:space="preserve"> of </w:t>
    </w:r>
    <w:r>
      <w:rPr>
        <w:rFonts w:ascii="Calibri" w:hAnsi="Calibri" w:cs="Calibri"/>
        <w:b w:val="0"/>
        <w:i w:val="0"/>
        <w:color w:val="000000"/>
        <w:sz w:val="22"/>
        <w:u w:val="none"/>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Layout w:type="fixed"/>
      <w:tblCellMar>
        <w:top w:w="0" w:type="dxa"/>
        <w:start w:w="0" w:type="dxa"/>
        <w:bottom w:w="0" w:type="dxa"/>
        <w:end w:w="0" w:type="dxa"/>
        <w:left w:w="0" w:type="dxa"/>
        <w:right w:w="0" w:type="dxa"/>
      </w:tblCellMar>
    </w:tblPr>
    <w:tblGrid>
      <w:gridCol w:w="4608"/>
      <w:gridCol w:w="4608"/>
    </w:tblGrid>
    <w:tr>
      <w:tc>
        <w:tcPr>
          <w:tcW w:type="dxa" w:w="3744"/>
          <w:vAlign w:val="center"/>
        </w:tcPr>
        <w:p>
          <w:r>
            <w:drawing>
              <wp:inline xmlns:a="http://schemas.openxmlformats.org/drawingml/2006/main" xmlns:pic="http://schemas.openxmlformats.org/drawingml/2006/picture">
                <wp:extent cx="2194560" cy="432987"/>
                <wp:docPr id="1" name="Picture 1"/>
                <wp:cNvGraphicFramePr>
                  <a:graphicFrameLocks noChangeAspect="1"/>
                </wp:cNvGraphicFramePr>
                <a:graphic>
                  <a:graphicData uri="http://schemas.openxmlformats.org/drawingml/2006/picture">
                    <pic:pic>
                      <pic:nvPicPr>
                        <pic:cNvPr id="0" name="netramind_logo.png"/>
                        <pic:cNvPicPr/>
                      </pic:nvPicPr>
                      <pic:blipFill>
                        <a:blip r:embed="rId1"/>
                        <a:stretch>
                          <a:fillRect/>
                        </a:stretch>
                      </pic:blipFill>
                      <pic:spPr>
                        <a:xfrm>
                          <a:off x="0" y="0"/>
                          <a:ext cx="2194560" cy="432987"/>
                        </a:xfrm>
                        <a:prstGeom prst="rect"/>
                      </pic:spPr>
                    </pic:pic>
                  </a:graphicData>
                </a:graphic>
              </wp:inline>
            </w:drawing>
          </w:r>
        </w:p>
      </w:tc>
      <w:tc>
        <w:tcPr>
          <w:tcW w:type="dxa" w:w="5472"/>
        </w:tcPr>
        <w:p/>
        <w:tbl>
          <w:tblPr>
            <w:tblW w:type="auto" w:w="0"/>
            <w:tblLayout w:type="fixed"/>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36"/>
            <w:gridCol w:w="2736"/>
          </w:tblGrid>
          <w:tr>
            <w:tc>
              <w:tcPr>
                <w:tcW w:type="dxa" w:w="5328"/>
                <w:gridSpan w:val="2"/>
              </w:tcPr>
              <w:p>
                <w:pPr>
                  <w:spacing w:after="20" w:before="20"/>
                  <w:jc w:val="center"/>
                </w:pPr>
                <w:r/>
                <w:r>
                  <w:rPr>
                    <w:rFonts w:ascii="Calibri" w:hAnsi="Calibri" w:cs="Calibri"/>
                    <w:b w:val="0"/>
                    <w:i w:val="0"/>
                    <w:color w:val="000000"/>
                    <w:sz w:val="20"/>
                    <w:u w:val="none"/>
                  </w:rPr>
                  <w:t>STANDARD OPERATING PROCEDURE</w:t>
                </w:r>
              </w:p>
            </w:tc>
          </w:tr>
          <w:tr>
            <w:tc>
              <w:tcPr>
                <w:tcW w:type="dxa" w:w="2160"/>
              </w:tcPr>
              <w:p>
                <w:pPr>
                  <w:spacing w:after="20" w:before="20"/>
                  <w:jc w:val="right"/>
                </w:pPr>
                <w:r/>
                <w:r>
                  <w:rPr>
                    <w:rFonts w:ascii="Calibri" w:hAnsi="Calibri" w:cs="Calibri"/>
                    <w:b w:val="0"/>
                    <w:i w:val="0"/>
                    <w:color w:val="000000"/>
                    <w:sz w:val="22"/>
                    <w:u w:val="none"/>
                  </w:rPr>
                  <w:t>Document Number:</w:t>
                </w:r>
              </w:p>
            </w:tc>
            <w:tc>
              <w:tcPr>
                <w:tcW w:type="dxa" w:w="3168"/>
              </w:tcPr>
              <w:p>
                <w:pPr>
                  <w:spacing w:after="20" w:before="20"/>
                </w:pPr>
                <w:r/>
                <w:r>
                  <w:rPr>
                    <w:rFonts w:ascii="Calibri" w:hAnsi="Calibri" w:cs="Calibri"/>
                    <w:b w:val="0"/>
                    <w:i w:val="0"/>
                    <w:color w:val="000000"/>
                    <w:sz w:val="22"/>
                    <w:u w:val="none"/>
                  </w:rPr>
                  <w:t>SOP-011</w:t>
                </w:r>
              </w:p>
            </w:tc>
          </w:tr>
          <w:tr>
            <w:tc>
              <w:tcPr>
                <w:tcW w:type="dxa" w:w="2160"/>
              </w:tcPr>
              <w:p>
                <w:pPr>
                  <w:spacing w:after="20" w:before="20"/>
                  <w:jc w:val="right"/>
                </w:pPr>
                <w:r/>
                <w:r>
                  <w:rPr>
                    <w:rFonts w:ascii="Calibri" w:hAnsi="Calibri" w:cs="Calibri"/>
                    <w:b w:val="0"/>
                    <w:i w:val="0"/>
                    <w:color w:val="000000"/>
                    <w:sz w:val="22"/>
                    <w:u w:val="none"/>
                  </w:rPr>
                  <w:t>Effective Date:</w:t>
                </w:r>
              </w:p>
            </w:tc>
            <w:tc>
              <w:tcPr>
                <w:tcW w:type="dxa" w:w="3168"/>
              </w:tcPr>
              <w:p>
                <w:pPr>
                  <w:spacing w:after="20" w:before="20"/>
                </w:pPr>
                <w:r/>
                <w:r>
                  <w:rPr>
                    <w:rFonts w:ascii="Calibri" w:hAnsi="Calibri" w:cs="Calibri"/>
                    <w:b w:val="0"/>
                    <w:i w:val="0"/>
                    <w:color w:val="000000"/>
                    <w:sz w:val="22"/>
                    <w:u w:val="none"/>
                  </w:rPr>
                  <w:t>22-MAY-2026</w:t>
                </w:r>
              </w:p>
            </w:tc>
          </w:tr>
          <w:tr>
            <w:tc>
              <w:tcPr>
                <w:tcW w:type="dxa" w:w="2160"/>
              </w:tcPr>
              <w:p>
                <w:pPr>
                  <w:spacing w:after="20" w:before="20"/>
                  <w:jc w:val="right"/>
                </w:pPr>
                <w:r/>
                <w:r>
                  <w:rPr>
                    <w:rFonts w:ascii="Calibri" w:hAnsi="Calibri" w:cs="Calibri"/>
                    <w:b w:val="0"/>
                    <w:i w:val="0"/>
                    <w:color w:val="000000"/>
                    <w:sz w:val="22"/>
                    <w:u w:val="none"/>
                  </w:rPr>
                  <w:t>Version Number:</w:t>
                </w:r>
              </w:p>
            </w:tc>
            <w:tc>
              <w:tcPr>
                <w:tcW w:type="dxa" w:w="3168"/>
              </w:tcPr>
              <w:p>
                <w:pPr>
                  <w:spacing w:after="20" w:before="20"/>
                </w:pPr>
                <w:r/>
                <w:r>
                  <w:rPr>
                    <w:rFonts w:ascii="Calibri" w:hAnsi="Calibri" w:cs="Calibri"/>
                    <w:b w:val="0"/>
                    <w:i w:val="0"/>
                    <w:color w:val="000000"/>
                    <w:sz w:val="22"/>
                    <w:u w:val="none"/>
                  </w:rPr>
                  <w:t>01</w:t>
                </w:r>
              </w:p>
            </w:tc>
          </w:tr>
          <w:tr>
            <w:tc>
              <w:tcPr>
                <w:tcW w:type="dxa" w:w="2160"/>
              </w:tcPr>
              <w:p>
                <w:pPr>
                  <w:spacing w:after="20" w:before="20"/>
                  <w:jc w:val="right"/>
                </w:pPr>
                <w:r/>
                <w:r>
                  <w:rPr>
                    <w:rFonts w:ascii="Calibri" w:hAnsi="Calibri" w:cs="Calibri"/>
                    <w:b w:val="0"/>
                    <w:i w:val="0"/>
                    <w:color w:val="000000"/>
                    <w:sz w:val="22"/>
                    <w:u w:val="none"/>
                  </w:rPr>
                  <w:t>Page:</w:t>
                </w:r>
              </w:p>
            </w:tc>
            <w:tc>
              <w:tcPr>
                <w:tcW w:type="dxa" w:w="3168"/>
              </w:tcPr>
              <w:p>
                <w:r/>
                <w:r>
                  <w:rPr>
                    <w:rFonts w:ascii="Calibri" w:hAnsi="Calibri" w:cs="Calibri"/>
                    <w:b w:val="0"/>
                    <w:i w:val="0"/>
                    <w:color w:val="000000"/>
                    <w:sz w:val="22"/>
                    <w:u w:val="none"/>
                  </w:rPr>
                  <w:fldChar w:fldCharType="begin"/>
                  <w:instrText xml:space="preserve">PAGE</w:instrText>
                  <w:fldChar w:fldCharType="end"/>
                </w:r>
                <w:r>
                  <w:rPr>
                    <w:rFonts w:ascii="Calibri" w:hAnsi="Calibri" w:cs="Calibri"/>
                    <w:b w:val="0"/>
                    <w:i w:val="0"/>
                    <w:color w:val="000000"/>
                    <w:sz w:val="22"/>
                    <w:u w:val="none"/>
                  </w:rPr>
                  <w:t xml:space="preserve"> of </w:t>
                </w:r>
                <w:r>
                  <w:rPr>
                    <w:rFonts w:ascii="Calibri" w:hAnsi="Calibri" w:cs="Calibri"/>
                    <w:b w:val="0"/>
                    <w:i w:val="0"/>
                    <w:color w:val="000000"/>
                    <w:sz w:val="22"/>
                    <w:u w:val="none"/>
                  </w:rPr>
                  <w:fldChar w:fldCharType="begin"/>
                  <w:instrText xml:space="preserve">NUMPAGES</w:instrText>
                  <w:fldChar w:fldCharType="end"/>
                </w:r>
              </w:p>
            </w:tc>
          </w:tr>
        </w:tbl>
        <w:p/>
      </w:tc>
    </w:tr>
  </w:tbl>
  <w:p>
    <w:r>
      <w:rPr>
        <w:rFonts w:ascii="Calibri" w:hAnsi="Calibri" w:cs="Calibri"/>
        <w:b/>
        <w:i w:val="0"/>
        <w:color w:val="000000"/>
        <w:sz w:val="22"/>
        <w:u w:val="none"/>
      </w:rPr>
      <w:t xml:space="preserve">Title: </w:t>
    </w:r>
    <w:r>
      <w:rPr>
        <w:rFonts w:ascii="Calibri" w:hAnsi="Calibri" w:cs="Calibri"/>
        <w:b/>
        <w:i w:val="0"/>
        <w:color w:val="000000"/>
        <w:sz w:val="22"/>
        <w:u w:val="none"/>
      </w:rPr>
      <w:t>Configuration Management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