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1C471745" w:rsidR="002C65E9" w:rsidRPr="005C4A32" w:rsidRDefault="002C65E9" w:rsidP="002C65E9">
      <w:pPr>
        <w:pStyle w:val="Heading1"/>
      </w:pPr>
      <w:r w:rsidRPr="005C4A32">
        <w:t>PURPOS</w:t>
      </w:r>
      <w:r w:rsidR="00805666" w:rsidRPr="005C4A32">
        <w:t>e</w:t>
      </w:r>
    </w:p>
    <w:p w14:paraId="53039E6F" w14:textId="700DB401" w:rsidR="00AF78F6" w:rsidRPr="00BE45AC" w:rsidRDefault="00AF78F6" w:rsidP="00AF78F6">
      <w:pPr>
        <w:pStyle w:val="1Text"/>
        <w:ind w:left="270"/>
        <w:rPr>
          <w:rFonts w:cs="Calibri"/>
        </w:rPr>
      </w:pPr>
      <w:r w:rsidRPr="005C4A32">
        <w:rPr>
          <w:rFonts w:cs="Calibri"/>
        </w:rPr>
        <w:t>Th</w:t>
      </w:r>
      <w:r w:rsidR="00F3712C" w:rsidRPr="005C4A32">
        <w:rPr>
          <w:rFonts w:cs="Calibri"/>
        </w:rPr>
        <w:t xml:space="preserve">is </w:t>
      </w:r>
      <w:r w:rsidRPr="005C4A32">
        <w:rPr>
          <w:rFonts w:cs="Calibri"/>
        </w:rPr>
        <w:t>Standard Operating Procedure (SOP) outline</w:t>
      </w:r>
      <w:r w:rsidR="00F3712C" w:rsidRPr="005C4A32">
        <w:rPr>
          <w:rFonts w:cs="Calibri"/>
        </w:rPr>
        <w:t>s</w:t>
      </w:r>
      <w:r w:rsidRPr="005C4A32">
        <w:rPr>
          <w:rFonts w:cs="Calibri"/>
        </w:rPr>
        <w:t xml:space="preserve"> the procedure required for </w:t>
      </w:r>
      <w:r w:rsidR="00F3712C" w:rsidRPr="005C4A32">
        <w:rPr>
          <w:rFonts w:cs="Calibri"/>
        </w:rPr>
        <w:t xml:space="preserve">initial </w:t>
      </w:r>
      <w:r w:rsidRPr="005C4A32">
        <w:rPr>
          <w:rFonts w:cs="Calibri"/>
        </w:rPr>
        <w:t xml:space="preserve">validation and maintenance of the validated state </w:t>
      </w:r>
      <w:r w:rsidR="00F3712C" w:rsidRPr="005C4A32">
        <w:rPr>
          <w:rFonts w:cs="Calibri"/>
        </w:rPr>
        <w:t xml:space="preserve">in </w:t>
      </w:r>
      <w:r w:rsidRPr="005C4A32">
        <w:rPr>
          <w:rFonts w:cs="Calibri"/>
        </w:rPr>
        <w:t>computerized systems used by</w:t>
      </w:r>
      <w:r w:rsidR="009C4979" w:rsidRPr="00884D16">
        <w:rPr>
          <w:rFonts w:cs="Calibri"/>
        </w:rPr>
        <w:t xml:space="preserve"> </w:t>
      </w:r>
      <w:proofErr w:type="spellStart"/>
      <w:r w:rsidR="009C4979" w:rsidRPr="00884D16">
        <w:rPr>
          <w:rFonts w:cs="Calibri"/>
        </w:rPr>
        <w:t>Netramind</w:t>
      </w:r>
      <w:proofErr w:type="spellEnd"/>
      <w:r w:rsidR="009C4979" w:rsidRPr="00884D16">
        <w:rPr>
          <w:rFonts w:cs="Calibri"/>
        </w:rPr>
        <w:t xml:space="preserve"> </w:t>
      </w:r>
      <w:r w:rsidRPr="005C4A32">
        <w:rPr>
          <w:rFonts w:cs="Calibri"/>
        </w:rPr>
        <w:t xml:space="preserve">for </w:t>
      </w:r>
      <w:proofErr w:type="spellStart"/>
      <w:r w:rsidRPr="005C4A32">
        <w:rPr>
          <w:rFonts w:cs="Calibri"/>
        </w:rPr>
        <w:t>GxP</w:t>
      </w:r>
      <w:proofErr w:type="spellEnd"/>
      <w:r w:rsidRPr="005C4A32">
        <w:rPr>
          <w:rFonts w:cs="Calibri"/>
        </w:rPr>
        <w:t xml:space="preserve"> </w:t>
      </w:r>
      <w:r w:rsidR="00F3712C" w:rsidRPr="005C4A32">
        <w:rPr>
          <w:rFonts w:cs="Calibri"/>
        </w:rPr>
        <w:t>activities</w:t>
      </w:r>
      <w:r w:rsidRPr="005C4A32">
        <w:rPr>
          <w:rFonts w:cs="Calibri"/>
        </w:rPr>
        <w:t>.</w:t>
      </w:r>
    </w:p>
    <w:p w14:paraId="0E6049BE" w14:textId="77777777" w:rsidR="002C65E9" w:rsidRPr="005C4A32" w:rsidRDefault="002C65E9" w:rsidP="002C65E9">
      <w:pPr>
        <w:pStyle w:val="Heading1"/>
      </w:pPr>
      <w:r w:rsidRPr="005C4A32">
        <w:t>SCOPE</w:t>
      </w:r>
    </w:p>
    <w:p w14:paraId="2AD62B4F" w14:textId="77777777" w:rsidR="00197006" w:rsidRPr="00197006" w:rsidRDefault="00197006" w:rsidP="00197006">
      <w:pPr>
        <w:pStyle w:val="1Text"/>
        <w:ind w:left="270"/>
      </w:pPr>
      <w:r w:rsidRPr="00197006">
        <w:t xml:space="preserve">This procedure applies to computerized systems used by </w:t>
      </w:r>
      <w:proofErr w:type="spellStart"/>
      <w:r w:rsidRPr="00197006">
        <w:t>Netramind</w:t>
      </w:r>
      <w:proofErr w:type="spellEnd"/>
      <w:r w:rsidRPr="00197006">
        <w:t xml:space="preserve"> in support of </w:t>
      </w:r>
      <w:proofErr w:type="spellStart"/>
      <w:r w:rsidRPr="00197006">
        <w:t>GxP</w:t>
      </w:r>
      <w:proofErr w:type="spellEnd"/>
      <w:r w:rsidRPr="00197006">
        <w:t>-regulated activities, including clinical data analysis workflows and related supporting systems where validation is determined to be appropriate based on system risk and intended use.</w:t>
      </w:r>
    </w:p>
    <w:p w14:paraId="3D5428E1" w14:textId="60302896" w:rsidR="009478F5" w:rsidRPr="005C4A32" w:rsidRDefault="009478F5" w:rsidP="009478F5">
      <w:pPr>
        <w:pStyle w:val="1Text"/>
        <w:ind w:left="270"/>
        <w:rPr>
          <w:rFonts w:cs="Calibri"/>
        </w:rPr>
      </w:pPr>
    </w:p>
    <w:p w14:paraId="04D37DC3" w14:textId="77777777" w:rsidR="002C65E9" w:rsidRPr="005C4A32" w:rsidRDefault="002C65E9" w:rsidP="002C65E9">
      <w:pPr>
        <w:pStyle w:val="Heading1"/>
      </w:pPr>
      <w:r w:rsidRPr="005C4A32">
        <w:t>REFERENCES</w:t>
      </w:r>
    </w:p>
    <w:p w14:paraId="41D53311" w14:textId="0F4F0477" w:rsidR="0067280E" w:rsidRPr="005C4A32" w:rsidRDefault="0067280E" w:rsidP="0067280E">
      <w:pPr>
        <w:pStyle w:val="Bullet1"/>
        <w:rPr>
          <w:color w:val="EE0000"/>
        </w:rPr>
      </w:pPr>
      <w:r w:rsidRPr="005C4A32">
        <w:rPr>
          <w:color w:val="EE0000"/>
        </w:rPr>
        <w:t>SOP-</w:t>
      </w:r>
      <w:r w:rsidR="005C4A32">
        <w:rPr>
          <w:color w:val="EE0000"/>
        </w:rPr>
        <w:t>015</w:t>
      </w:r>
      <w:r w:rsidRPr="005C4A32">
        <w:rPr>
          <w:color w:val="EE0000"/>
        </w:rPr>
        <w:t xml:space="preserve"> </w:t>
      </w:r>
      <w:r w:rsidR="005F1BB3" w:rsidRPr="005C4A32">
        <w:rPr>
          <w:color w:val="EE0000"/>
        </w:rPr>
        <w:t>21 CFR Part 11</w:t>
      </w:r>
    </w:p>
    <w:p w14:paraId="202DE594" w14:textId="656B06BF" w:rsidR="005F1BB3" w:rsidRPr="005C4A32" w:rsidRDefault="005F1BB3" w:rsidP="005F1BB3">
      <w:pPr>
        <w:pStyle w:val="Bullet1"/>
        <w:rPr>
          <w:color w:val="EE0000"/>
        </w:rPr>
      </w:pPr>
      <w:r w:rsidRPr="005C4A32">
        <w:rPr>
          <w:color w:val="EE0000"/>
        </w:rPr>
        <w:t>SOP-</w:t>
      </w:r>
      <w:r w:rsidR="005C4A32">
        <w:rPr>
          <w:color w:val="EE0000"/>
        </w:rPr>
        <w:t>016</w:t>
      </w:r>
      <w:r w:rsidRPr="005C4A32">
        <w:rPr>
          <w:color w:val="EE0000"/>
        </w:rPr>
        <w:t xml:space="preserve"> Data Integrity</w:t>
      </w:r>
    </w:p>
    <w:p w14:paraId="2801E683" w14:textId="55EEAC18" w:rsidR="005F1BB3" w:rsidRPr="005C4A32" w:rsidRDefault="005F1BB3" w:rsidP="005F1BB3">
      <w:pPr>
        <w:pStyle w:val="Bullet1"/>
        <w:rPr>
          <w:color w:val="EE0000"/>
        </w:rPr>
      </w:pPr>
      <w:r w:rsidRPr="005C4A32">
        <w:rPr>
          <w:color w:val="EE0000"/>
        </w:rPr>
        <w:t>SOP-</w:t>
      </w:r>
      <w:r w:rsidR="005C4A32">
        <w:rPr>
          <w:color w:val="EE0000"/>
        </w:rPr>
        <w:t>004</w:t>
      </w:r>
      <w:r w:rsidRPr="005C4A32">
        <w:rPr>
          <w:color w:val="EE0000"/>
        </w:rPr>
        <w:t xml:space="preserve"> </w:t>
      </w:r>
      <w:proofErr w:type="spellStart"/>
      <w:r w:rsidRPr="005C4A32">
        <w:rPr>
          <w:color w:val="EE0000"/>
        </w:rPr>
        <w:t>GxP</w:t>
      </w:r>
      <w:proofErr w:type="spellEnd"/>
      <w:r w:rsidRPr="005C4A32">
        <w:rPr>
          <w:color w:val="EE0000"/>
        </w:rPr>
        <w:t xml:space="preserve"> Records Retention</w:t>
      </w:r>
    </w:p>
    <w:p w14:paraId="36B481BA" w14:textId="77777777" w:rsidR="005F1BB3" w:rsidRPr="005C4A32" w:rsidRDefault="005F1BB3" w:rsidP="005F1BB3">
      <w:pPr>
        <w:pStyle w:val="Bullet1"/>
      </w:pPr>
      <w:r w:rsidRPr="005C4A32">
        <w:t>GAMP 5—A Risk-Based Approach to Compliant GxP Computerized Systems</w:t>
      </w:r>
    </w:p>
    <w:p w14:paraId="5205B271" w14:textId="77777777" w:rsidR="005F1BB3" w:rsidRPr="005C4A32" w:rsidRDefault="005F1BB3" w:rsidP="005F1BB3">
      <w:pPr>
        <w:pStyle w:val="Bullet1"/>
      </w:pPr>
      <w:r w:rsidRPr="005C4A32">
        <w:t>International Conference on Harmonization (ICH) E6 (R3) Good Clinical Practice</w:t>
      </w:r>
    </w:p>
    <w:p w14:paraId="3F9B8C11" w14:textId="77777777" w:rsidR="005F1BB3" w:rsidRPr="005C4A32" w:rsidRDefault="005F1BB3" w:rsidP="005F1BB3">
      <w:pPr>
        <w:pStyle w:val="Bullet1"/>
      </w:pPr>
      <w:r w:rsidRPr="005C4A32">
        <w:t>International Conference on Harmonization (ICH) Q7: Good Manufacturing Practice Guide for Active Pharmaceutical Ingredients; November 2000</w:t>
      </w:r>
    </w:p>
    <w:p w14:paraId="733B1126" w14:textId="77777777" w:rsidR="005F1BB3" w:rsidRPr="005C4A32" w:rsidRDefault="005F1BB3" w:rsidP="005F1BB3">
      <w:pPr>
        <w:pStyle w:val="Bullet1"/>
      </w:pPr>
      <w:r w:rsidRPr="005C4A32">
        <w:t>Food and Drug Administration (FDA): 21 CFR Part 11; 21 CFR parts 210 and 211 and 820</w:t>
      </w:r>
    </w:p>
    <w:p w14:paraId="63C542CB" w14:textId="77777777" w:rsidR="005F1BB3" w:rsidRPr="005C4A32" w:rsidRDefault="005F1BB3" w:rsidP="005F1BB3">
      <w:pPr>
        <w:pStyle w:val="Bullet1"/>
      </w:pPr>
      <w:r w:rsidRPr="005C4A32">
        <w:t>European Medicines Agency (EMA): EudraLex Volume 4, Part 1: Basic Requirements for Medicinal Products; Annex 11: Computerized Systems</w:t>
      </w:r>
    </w:p>
    <w:p w14:paraId="622352D7" w14:textId="0C742D06" w:rsidR="009C3A6E" w:rsidRPr="005C4A32" w:rsidRDefault="005F1BB3" w:rsidP="009C3A6E">
      <w:pPr>
        <w:pStyle w:val="Bullet1"/>
      </w:pPr>
      <w:r w:rsidRPr="005C4A32">
        <w:t>European Medicines Agency (EMA): Guideline on computerized systems and electronic data in clinical trials</w:t>
      </w:r>
      <w:bookmarkStart w:id="0" w:name="5.2_EMA_-_EudraLex,_Volume_4,_Annex_11:_"/>
      <w:bookmarkEnd w:id="0"/>
    </w:p>
    <w:p w14:paraId="030DA86E" w14:textId="77777777" w:rsidR="002C65E9" w:rsidRPr="005C4A32" w:rsidRDefault="002C65E9" w:rsidP="002C65E9">
      <w:pPr>
        <w:pStyle w:val="Heading1"/>
      </w:pPr>
      <w:bookmarkStart w:id="1" w:name="5.3_Food_and_Drug_Administration_(FDA):_"/>
      <w:bookmarkStart w:id="2" w:name="5.4_21_CFR_parts_210_and_211_and_820"/>
      <w:bookmarkEnd w:id="1"/>
      <w:bookmarkEnd w:id="2"/>
      <w:r w:rsidRPr="005C4A32">
        <w:t>DEFINITIONS</w:t>
      </w:r>
    </w:p>
    <w:p w14:paraId="7B2F8D95" w14:textId="6A8ACD86" w:rsidR="00F96EB6" w:rsidRPr="005C4A32" w:rsidRDefault="00F96EB6" w:rsidP="009478F5">
      <w:pPr>
        <w:pStyle w:val="Heading2"/>
        <w:spacing w:before="0" w:line="240" w:lineRule="auto"/>
      </w:pPr>
      <w:r w:rsidRPr="005C4A32">
        <w:rPr>
          <w:u w:val="single"/>
        </w:rPr>
        <w:t>Acceptance Criteria</w:t>
      </w:r>
      <w:r w:rsidRPr="005C4A32">
        <w:t>—The established standard that a system or component must satisfy for a result to be acceptable</w:t>
      </w:r>
      <w:r w:rsidR="009478F5" w:rsidRPr="005C4A32">
        <w:t xml:space="preserve"> </w:t>
      </w:r>
      <w:bookmarkStart w:id="3" w:name="_Hlk209633740"/>
      <w:r w:rsidR="009478F5" w:rsidRPr="005C4A32">
        <w:t>to the user, customer or other authorized entity.</w:t>
      </w:r>
      <w:bookmarkEnd w:id="3"/>
    </w:p>
    <w:p w14:paraId="6A5782EA" w14:textId="7E2EC60C" w:rsidR="00F96EB6" w:rsidRPr="005C4A32" w:rsidRDefault="00F96EB6" w:rsidP="009478F5">
      <w:pPr>
        <w:pStyle w:val="Heading2"/>
        <w:spacing w:before="0" w:line="240" w:lineRule="auto"/>
      </w:pPr>
      <w:r w:rsidRPr="005C4A32">
        <w:rPr>
          <w:u w:val="single"/>
        </w:rPr>
        <w:t xml:space="preserve">Change Control </w:t>
      </w:r>
      <w:r w:rsidR="008F4674" w:rsidRPr="005C4A32">
        <w:rPr>
          <w:u w:val="single"/>
        </w:rPr>
        <w:t xml:space="preserve">Request </w:t>
      </w:r>
      <w:r w:rsidRPr="005C4A32">
        <w:rPr>
          <w:u w:val="single"/>
        </w:rPr>
        <w:t>Form</w:t>
      </w:r>
      <w:r w:rsidRPr="005C4A32">
        <w:t>—An official request for prospective approval to implement a change to a validated system.</w:t>
      </w:r>
    </w:p>
    <w:p w14:paraId="3A463987" w14:textId="61E2D855" w:rsidR="00F96EB6" w:rsidRPr="005C4A32" w:rsidRDefault="00076448" w:rsidP="009478F5">
      <w:pPr>
        <w:pStyle w:val="Heading2"/>
        <w:spacing w:before="0" w:line="240" w:lineRule="auto"/>
      </w:pPr>
      <w:r w:rsidRPr="005C4A32">
        <w:rPr>
          <w:u w:val="single"/>
        </w:rPr>
        <w:t xml:space="preserve">Commercial Off-the-Shelf </w:t>
      </w:r>
      <w:r w:rsidR="009478F5" w:rsidRPr="005C4A32">
        <w:rPr>
          <w:u w:val="single"/>
        </w:rPr>
        <w:t>(</w:t>
      </w:r>
      <w:r w:rsidR="00F96EB6" w:rsidRPr="005C4A32">
        <w:rPr>
          <w:u w:val="single"/>
        </w:rPr>
        <w:t>COTS</w:t>
      </w:r>
      <w:r w:rsidR="00CA65A5" w:rsidRPr="005C4A32">
        <w:rPr>
          <w:u w:val="single"/>
        </w:rPr>
        <w:t>) System</w:t>
      </w:r>
      <w:r w:rsidR="00CA65A5" w:rsidRPr="005C4A32">
        <w:t xml:space="preserve"> </w:t>
      </w:r>
      <w:r w:rsidR="00F96EB6" w:rsidRPr="005C4A32">
        <w:t>—</w:t>
      </w:r>
      <w:r w:rsidR="007C0AF7" w:rsidRPr="005C4A32">
        <w:t xml:space="preserve"> A commercially available electronic system (including hardware or software) that can be purchased from third-party vendors.</w:t>
      </w:r>
    </w:p>
    <w:p w14:paraId="5A64D6A4" w14:textId="77777777" w:rsidR="00C9428C" w:rsidRPr="005C4A32" w:rsidRDefault="00C9428C" w:rsidP="00C9428C">
      <w:pPr>
        <w:pStyle w:val="Heading2"/>
        <w:spacing w:before="80" w:line="240" w:lineRule="auto"/>
        <w:contextualSpacing/>
      </w:pPr>
      <w:r w:rsidRPr="005C4A32">
        <w:rPr>
          <w:u w:val="single"/>
        </w:rPr>
        <w:t>Computerized System</w:t>
      </w:r>
      <w:r w:rsidRPr="005C4A32">
        <w:t>—The set of hardware, software, peripheral devices, personnel, and documentation needed to perform a specific group of functions to meet a business or regulatory need.  A Computer System (defined above) is a component of a Computerized System.</w:t>
      </w:r>
    </w:p>
    <w:p w14:paraId="698B3F1F" w14:textId="77777777" w:rsidR="00C9428C" w:rsidRPr="005C4A32" w:rsidRDefault="00C9428C" w:rsidP="00C9428C">
      <w:pPr>
        <w:pStyle w:val="Heading2"/>
        <w:spacing w:before="80" w:line="240" w:lineRule="auto"/>
        <w:contextualSpacing/>
      </w:pPr>
      <w:r w:rsidRPr="005C4A32">
        <w:rPr>
          <w:u w:val="single"/>
        </w:rPr>
        <w:t>Computerized Systems Validation (CSV)</w:t>
      </w:r>
      <w:r w:rsidRPr="005C4A32">
        <w:t xml:space="preserve">—A </w:t>
      </w:r>
      <w:r w:rsidRPr="005C4A32">
        <w:rPr>
          <w:sz w:val="23"/>
          <w:szCs w:val="23"/>
        </w:rPr>
        <w:t xml:space="preserve">process of establishing and documenting that the specified requirements of a computerized system can be consistently fulfilled from design until decommissioning of the system or transition to a new system. The approach to validation should be based on a risk assessment that takes into consideration the intended </w:t>
      </w:r>
      <w:r w:rsidRPr="005C4A32">
        <w:rPr>
          <w:sz w:val="23"/>
          <w:szCs w:val="23"/>
        </w:rPr>
        <w:lastRenderedPageBreak/>
        <w:t>use of the system and the potential of the system to affect trial participant protection and the reliability of trial results.</w:t>
      </w:r>
    </w:p>
    <w:p w14:paraId="1E017788" w14:textId="48D42781" w:rsidR="00C9428C" w:rsidRPr="005C4A32" w:rsidRDefault="00C9428C" w:rsidP="00FC2374">
      <w:pPr>
        <w:pStyle w:val="Heading2"/>
        <w:numPr>
          <w:ilvl w:val="0"/>
          <w:numId w:val="0"/>
        </w:numPr>
        <w:spacing w:before="80" w:line="240" w:lineRule="auto"/>
        <w:ind w:left="720"/>
        <w:contextualSpacing/>
      </w:pPr>
      <w:bookmarkStart w:id="4" w:name="_Hlk209633696"/>
    </w:p>
    <w:bookmarkEnd w:id="4"/>
    <w:p w14:paraId="7789B259" w14:textId="0AA07C71" w:rsidR="0046748F" w:rsidRPr="005C4A32" w:rsidRDefault="0046748F" w:rsidP="009478F5">
      <w:pPr>
        <w:pStyle w:val="Heading2"/>
        <w:spacing w:before="0" w:line="240" w:lineRule="auto"/>
      </w:pPr>
      <w:r w:rsidRPr="005C4A32">
        <w:rPr>
          <w:u w:val="single"/>
        </w:rPr>
        <w:t>Design Specifications</w:t>
      </w:r>
      <w:r w:rsidRPr="005C4A32">
        <w:t>—Document which captures the design of a system or system component to satisfy specified requirements.</w:t>
      </w:r>
    </w:p>
    <w:p w14:paraId="201AB98D" w14:textId="77777777" w:rsidR="00C9428C" w:rsidRPr="005C4A32" w:rsidRDefault="00C9428C" w:rsidP="00C9428C">
      <w:pPr>
        <w:pStyle w:val="Heading2"/>
        <w:spacing w:before="80" w:line="240" w:lineRule="auto"/>
        <w:contextualSpacing/>
      </w:pPr>
      <w:bookmarkStart w:id="5" w:name="_Hlk209633785"/>
      <w:r w:rsidRPr="005C4A32">
        <w:rPr>
          <w:u w:val="single"/>
        </w:rPr>
        <w:t>Functional Requirements Specification (FRS)</w:t>
      </w:r>
      <w:r w:rsidRPr="005C4A32">
        <w:t>— The Functional requirements contain User Requirements and Functional Specifications.  It describes the Computerized System in terms of the functions it will perform, and facilities required to meet the User Requirements.  They also document the fundamental processes or transformations that the Computerized System performs on inputs to produce outputs.</w:t>
      </w:r>
    </w:p>
    <w:bookmarkEnd w:id="5"/>
    <w:p w14:paraId="1DB91C38" w14:textId="77777777" w:rsidR="00F96EB6" w:rsidRPr="005C4A32" w:rsidRDefault="00F96EB6" w:rsidP="009478F5">
      <w:pPr>
        <w:pStyle w:val="Heading2"/>
        <w:spacing w:before="0" w:line="240" w:lineRule="auto"/>
        <w:rPr>
          <w:szCs w:val="22"/>
        </w:rPr>
      </w:pPr>
      <w:r w:rsidRPr="005C4A32">
        <w:rPr>
          <w:u w:val="single"/>
        </w:rPr>
        <w:t>Process/Business Owner</w:t>
      </w:r>
      <w:r w:rsidRPr="005C4A32">
        <w:t xml:space="preserve">—The person ultimately responsible for the business process or processes being managed. The process owner is responsible for ensuring that the computerized system and its operation </w:t>
      </w:r>
      <w:proofErr w:type="gramStart"/>
      <w:r w:rsidRPr="005C4A32">
        <w:t>is in compliance</w:t>
      </w:r>
      <w:proofErr w:type="gramEnd"/>
      <w:r w:rsidRPr="005C4A32">
        <w:t xml:space="preserve"> and fit for intended use in accordance with applicable Standard Operating Procedures (SOPs) throughout its useful life. Responsibility for control of system access should be agreed between process and system owner. In some cases, the process owner also may be the system owner.</w:t>
      </w:r>
    </w:p>
    <w:p w14:paraId="6530E221" w14:textId="39B574A8" w:rsidR="00F96EB6" w:rsidRPr="005C4A32" w:rsidRDefault="00B10CF9" w:rsidP="009478F5">
      <w:pPr>
        <w:pStyle w:val="Heading2"/>
        <w:spacing w:before="0" w:line="240" w:lineRule="auto"/>
      </w:pPr>
      <w:bookmarkStart w:id="6" w:name="_Hlk209633623"/>
      <w:r w:rsidRPr="005C4A32">
        <w:rPr>
          <w:u w:val="single"/>
        </w:rPr>
        <w:t>Subject Matter Expert (SME)</w:t>
      </w:r>
      <w:r w:rsidRPr="005C4A32">
        <w:t>—</w:t>
      </w:r>
      <w:r w:rsidR="00215A03" w:rsidRPr="005C4A32">
        <w:t xml:space="preserve"> Individuals with highest level of expertise/competency in skills or performing specialized tasks who can provide specific detailed knowledge or expertise.</w:t>
      </w:r>
    </w:p>
    <w:p w14:paraId="79FFF583" w14:textId="4714C055" w:rsidR="00FB3F71" w:rsidRPr="005C4A32" w:rsidRDefault="00FB3F71" w:rsidP="009478F5">
      <w:pPr>
        <w:pStyle w:val="Heading2"/>
        <w:spacing w:before="0" w:line="240" w:lineRule="auto"/>
        <w:rPr>
          <w:szCs w:val="22"/>
        </w:rPr>
      </w:pPr>
      <w:r w:rsidRPr="005C4A32">
        <w:rPr>
          <w:u w:val="single"/>
        </w:rPr>
        <w:t>Traceability Matrix (TM)</w:t>
      </w:r>
      <w:r w:rsidRPr="005C4A32">
        <w:t>—</w:t>
      </w:r>
      <w:r w:rsidR="00E77325" w:rsidRPr="005C4A32">
        <w:t xml:space="preserve"> A matrix that maps the specification requirements to the test scripts verifying that the specification was met.</w:t>
      </w:r>
    </w:p>
    <w:p w14:paraId="47333B75" w14:textId="4A694595" w:rsidR="00A54E0C" w:rsidRPr="005C4A32" w:rsidRDefault="00A54E0C" w:rsidP="009478F5">
      <w:pPr>
        <w:pStyle w:val="Heading2"/>
        <w:spacing w:before="0" w:line="240" w:lineRule="auto"/>
        <w:rPr>
          <w:szCs w:val="22"/>
        </w:rPr>
      </w:pPr>
      <w:bookmarkStart w:id="7" w:name="_Hlk209633509"/>
      <w:bookmarkEnd w:id="6"/>
      <w:r w:rsidRPr="005C4A32">
        <w:rPr>
          <w:u w:val="single"/>
        </w:rPr>
        <w:t>User Requirements Specification</w:t>
      </w:r>
      <w:r w:rsidR="00C9428C" w:rsidRPr="005C4A32">
        <w:rPr>
          <w:u w:val="single"/>
        </w:rPr>
        <w:t xml:space="preserve"> (URS)</w:t>
      </w:r>
      <w:r w:rsidRPr="005C4A32">
        <w:t>—Document that describes what the equipment or system is supposed to do and is normally written by the user. The UR includes all essential requirements (musts), and if possible, a prioritized list of desirable requirements (should). Requirements should be linked to the PQ, which tests the system in its operating environment, including the associated procedures.</w:t>
      </w:r>
    </w:p>
    <w:bookmarkEnd w:id="7"/>
    <w:p w14:paraId="77CE32DD" w14:textId="11FE31F9" w:rsidR="000E0669" w:rsidRPr="005C4A32" w:rsidRDefault="000E0669" w:rsidP="009478F5">
      <w:pPr>
        <w:pStyle w:val="Heading2"/>
        <w:spacing w:before="0" w:line="240" w:lineRule="auto"/>
        <w:rPr>
          <w:szCs w:val="22"/>
        </w:rPr>
      </w:pPr>
      <w:r w:rsidRPr="005C4A32">
        <w:rPr>
          <w:u w:val="single"/>
        </w:rPr>
        <w:t>Validation Plan</w:t>
      </w:r>
      <w:r w:rsidR="00C9428C" w:rsidRPr="005C4A32">
        <w:rPr>
          <w:u w:val="single"/>
        </w:rPr>
        <w:t xml:space="preserve"> (VP)</w:t>
      </w:r>
      <w:r w:rsidRPr="005C4A32">
        <w:t>—</w:t>
      </w:r>
      <w:r w:rsidR="0074692C" w:rsidRPr="005C4A32">
        <w:t>A formal document providing a framework that describes the validation process, responsibilities, documentation deliverables, timelines, acceptance criteria and maintenance of the validated state for a given computerized system.  The VP encompasses the system’s lifecycle (development, implementation, use and retirement).</w:t>
      </w:r>
    </w:p>
    <w:p w14:paraId="3C8241E5" w14:textId="2FF8B978" w:rsidR="000E0669" w:rsidRPr="005C4A32" w:rsidRDefault="000E0669" w:rsidP="009478F5">
      <w:pPr>
        <w:pStyle w:val="Heading2"/>
        <w:spacing w:before="0" w:line="240" w:lineRule="auto"/>
        <w:rPr>
          <w:szCs w:val="22"/>
        </w:rPr>
      </w:pPr>
      <w:r w:rsidRPr="005C4A32">
        <w:rPr>
          <w:u w:val="single"/>
        </w:rPr>
        <w:t>Validation Summary Report</w:t>
      </w:r>
      <w:r w:rsidR="004B24B1" w:rsidRPr="005C4A32">
        <w:rPr>
          <w:u w:val="single"/>
        </w:rPr>
        <w:t xml:space="preserve"> (VSR)</w:t>
      </w:r>
      <w:r w:rsidRPr="005C4A32">
        <w:t>—</w:t>
      </w:r>
      <w:r w:rsidR="004B24B1" w:rsidRPr="005C4A32">
        <w:t>A document that summarizes the validation activities, exceptional conditions occurring during testing and the justification for releasing for use or continued use of the system.</w:t>
      </w:r>
    </w:p>
    <w:p w14:paraId="5725C938" w14:textId="77777777" w:rsidR="009C3A6E" w:rsidRPr="005C4A32" w:rsidRDefault="009C3A6E" w:rsidP="009C3A6E">
      <w:pPr>
        <w:pStyle w:val="Heading2"/>
        <w:numPr>
          <w:ilvl w:val="0"/>
          <w:numId w:val="0"/>
        </w:numPr>
        <w:spacing w:before="0" w:line="240" w:lineRule="auto"/>
        <w:ind w:left="720"/>
        <w:rPr>
          <w:szCs w:val="22"/>
        </w:rPr>
      </w:pPr>
    </w:p>
    <w:p w14:paraId="72DECC56" w14:textId="58942B7B" w:rsidR="002C65E9" w:rsidRPr="005C4A32" w:rsidRDefault="002C65E9" w:rsidP="002C65E9">
      <w:pPr>
        <w:pStyle w:val="Heading1"/>
      </w:pPr>
      <w:r w:rsidRPr="005C4A32">
        <w:t>RESPONSIBILITIES</w:t>
      </w:r>
    </w:p>
    <w:p w14:paraId="2A718DB0" w14:textId="3B99C86E" w:rsidR="00254B26" w:rsidRPr="005C4A32" w:rsidRDefault="00254B26" w:rsidP="00C9428C">
      <w:pPr>
        <w:pStyle w:val="Heading2"/>
        <w:spacing w:before="0" w:line="240" w:lineRule="auto"/>
      </w:pPr>
      <w:r w:rsidRPr="005C4A32">
        <w:t>Business Owner (BO)</w:t>
      </w:r>
      <w:r w:rsidR="00154667" w:rsidRPr="005C4A32">
        <w:t xml:space="preserve"> or Designee</w:t>
      </w:r>
    </w:p>
    <w:p w14:paraId="696889B3" w14:textId="77777777" w:rsidR="00C96F14" w:rsidRPr="00C96F14" w:rsidRDefault="00C96F14" w:rsidP="00C96F14">
      <w:pPr>
        <w:pStyle w:val="Heading3"/>
        <w:spacing w:before="0"/>
      </w:pPr>
      <w:r w:rsidRPr="00C96F14">
        <w:t>Defines intended system use and business requirements.</w:t>
      </w:r>
    </w:p>
    <w:p w14:paraId="086EECD4" w14:textId="455E28B6" w:rsidR="00C96F14" w:rsidRDefault="00C96F14" w:rsidP="00FC2374">
      <w:pPr>
        <w:pStyle w:val="Heading3"/>
        <w:spacing w:before="0"/>
      </w:pPr>
      <w:r w:rsidRPr="00C96F14">
        <w:t>Ensures systems remain appropriate for intended use.</w:t>
      </w:r>
    </w:p>
    <w:p w14:paraId="1D6CB808" w14:textId="07465A8C" w:rsidR="00A94FBF" w:rsidRPr="005C4A32" w:rsidRDefault="00A94FBF" w:rsidP="00C9428C">
      <w:pPr>
        <w:pStyle w:val="Heading2"/>
        <w:spacing w:before="0" w:line="240" w:lineRule="auto"/>
      </w:pPr>
      <w:r w:rsidRPr="005C4A32">
        <w:lastRenderedPageBreak/>
        <w:t>Quality Assurance (QA)</w:t>
      </w:r>
      <w:r w:rsidR="00154667" w:rsidRPr="005C4A32">
        <w:t xml:space="preserve"> </w:t>
      </w:r>
      <w:r w:rsidR="00BE6936" w:rsidRPr="005C4A32">
        <w:t xml:space="preserve">System Validation </w:t>
      </w:r>
      <w:r w:rsidR="00154667" w:rsidRPr="005C4A32">
        <w:t>or Designee</w:t>
      </w:r>
    </w:p>
    <w:p w14:paraId="40FEF6E3" w14:textId="77777777" w:rsidR="00C96F14" w:rsidRPr="00C96F14" w:rsidRDefault="00C96F14" w:rsidP="00C96F14">
      <w:pPr>
        <w:pStyle w:val="Heading3"/>
        <w:spacing w:before="0"/>
      </w:pPr>
      <w:r w:rsidRPr="00C96F14">
        <w:t>Provides oversight for validation activities where applicable.</w:t>
      </w:r>
    </w:p>
    <w:p w14:paraId="38D512A4" w14:textId="5A94F67E" w:rsidR="00C96F14" w:rsidRDefault="00C96F14" w:rsidP="00FC2374">
      <w:pPr>
        <w:pStyle w:val="Heading3"/>
        <w:spacing w:before="0"/>
      </w:pPr>
      <w:r w:rsidRPr="00C96F14">
        <w:t>Ensures validation documentation and records are maintained appropriately.</w:t>
      </w:r>
    </w:p>
    <w:p w14:paraId="5FF47296" w14:textId="7D68C390" w:rsidR="00603E75" w:rsidRPr="005C4A32" w:rsidRDefault="00603E75" w:rsidP="00C9428C">
      <w:pPr>
        <w:pStyle w:val="Heading2"/>
        <w:spacing w:before="0" w:line="240" w:lineRule="auto"/>
      </w:pPr>
      <w:r w:rsidRPr="005C4A32">
        <w:t>Subject Matter Expert (SME)</w:t>
      </w:r>
      <w:r w:rsidR="00154667" w:rsidRPr="005C4A32">
        <w:t xml:space="preserve"> or Designee</w:t>
      </w:r>
    </w:p>
    <w:p w14:paraId="70B7AD93" w14:textId="7E04F9D7" w:rsidR="00C96F14" w:rsidRDefault="00C96F14" w:rsidP="00FC2374">
      <w:pPr>
        <w:pStyle w:val="Heading3"/>
        <w:spacing w:before="0"/>
      </w:pPr>
      <w:r w:rsidRPr="00C96F14">
        <w:t>Participate in requirements definition, testing, and operational evaluation activities where applicable.</w:t>
      </w:r>
    </w:p>
    <w:p w14:paraId="3EB9D868" w14:textId="65BBE94E" w:rsidR="00226B29" w:rsidRPr="005C4A32" w:rsidRDefault="00226B29" w:rsidP="00C9428C">
      <w:pPr>
        <w:pStyle w:val="Heading3"/>
        <w:spacing w:before="0" w:line="240" w:lineRule="auto"/>
      </w:pPr>
    </w:p>
    <w:p w14:paraId="27348AD9" w14:textId="6E7A6010" w:rsidR="00254B26" w:rsidRPr="005C4A32" w:rsidRDefault="00A153DE" w:rsidP="00C9428C">
      <w:pPr>
        <w:pStyle w:val="Heading2"/>
        <w:spacing w:before="0" w:line="240" w:lineRule="auto"/>
      </w:pPr>
      <w:r w:rsidRPr="005C4A32">
        <w:t>Technical Team / Information Technology (IT) CSV</w:t>
      </w:r>
      <w:r w:rsidR="00154667" w:rsidRPr="005C4A32">
        <w:t xml:space="preserve"> or Designee</w:t>
      </w:r>
    </w:p>
    <w:p w14:paraId="403FFB05" w14:textId="77777777" w:rsidR="00C96F14" w:rsidRPr="00C96F14" w:rsidRDefault="00C96F14" w:rsidP="00C96F14">
      <w:pPr>
        <w:pStyle w:val="Heading3"/>
        <w:spacing w:before="0"/>
      </w:pPr>
      <w:r w:rsidRPr="00C96F14">
        <w:t>Supports implementation, maintenance, and testing activities.</w:t>
      </w:r>
    </w:p>
    <w:p w14:paraId="42BB9E0B" w14:textId="30C3A588" w:rsidR="00C96F14" w:rsidRDefault="00C96F14" w:rsidP="00FC2374">
      <w:pPr>
        <w:pStyle w:val="Heading3"/>
        <w:spacing w:before="0"/>
      </w:pPr>
      <w:r w:rsidRPr="00C96F14">
        <w:t>Maintains system infrastructure and technical configurations.</w:t>
      </w:r>
    </w:p>
    <w:p w14:paraId="54598913" w14:textId="77777777" w:rsidR="00103AC8" w:rsidRPr="005C4A32" w:rsidRDefault="00103AC8" w:rsidP="00147076">
      <w:pPr>
        <w:pStyle w:val="Heading2"/>
        <w:numPr>
          <w:ilvl w:val="0"/>
          <w:numId w:val="0"/>
        </w:numPr>
        <w:ind w:left="720"/>
      </w:pPr>
    </w:p>
    <w:p w14:paraId="54A4F210" w14:textId="48459709" w:rsidR="002C65E9" w:rsidRPr="005C4A32" w:rsidRDefault="002C65E9" w:rsidP="002C65E9">
      <w:pPr>
        <w:pStyle w:val="Heading1"/>
      </w:pPr>
      <w:r w:rsidRPr="005C4A32">
        <w:t>PROCEDURE</w:t>
      </w:r>
    </w:p>
    <w:p w14:paraId="5F6EFDAF" w14:textId="77777777" w:rsidR="00494356" w:rsidRPr="005C4A32" w:rsidRDefault="00494356" w:rsidP="00494356">
      <w:pPr>
        <w:pStyle w:val="Heading2"/>
      </w:pPr>
      <w:r w:rsidRPr="005C4A32">
        <w:t>Computer System Validation Service Request</w:t>
      </w:r>
    </w:p>
    <w:p w14:paraId="400703C2" w14:textId="6C13229D" w:rsidR="00494356" w:rsidRPr="005C4A32" w:rsidRDefault="00494356" w:rsidP="00494356">
      <w:pPr>
        <w:pStyle w:val="Heading3"/>
      </w:pPr>
      <w:r w:rsidRPr="005C4A32">
        <w:t xml:space="preserve">The Business Owner identifies the potential need for validation and </w:t>
      </w:r>
      <w:r w:rsidR="00F30A43">
        <w:t xml:space="preserve">identifies the potential need for validation activities associated with a new system, system change, or new intended use. </w:t>
      </w:r>
    </w:p>
    <w:p w14:paraId="6827F381" w14:textId="77777777" w:rsidR="00494356" w:rsidRPr="005C4A32" w:rsidRDefault="00494356" w:rsidP="00494356">
      <w:pPr>
        <w:pStyle w:val="Heading2"/>
      </w:pPr>
      <w:r w:rsidRPr="005C4A32">
        <w:t>Computerized System Regulatory Assessment</w:t>
      </w:r>
    </w:p>
    <w:p w14:paraId="20203248" w14:textId="77777777" w:rsidR="00F30A43" w:rsidRPr="00F30A43" w:rsidRDefault="00F30A43" w:rsidP="00F30A43">
      <w:pPr>
        <w:pStyle w:val="Heading3"/>
      </w:pPr>
      <w:r w:rsidRPr="00F30A43">
        <w:t>Appropriate personnel perform a regulatory and risk assessment for computerized systems where applicable.</w:t>
      </w:r>
    </w:p>
    <w:p w14:paraId="36A9D0D0" w14:textId="77777777" w:rsidR="005662B6" w:rsidRPr="005662B6" w:rsidRDefault="005662B6" w:rsidP="005662B6">
      <w:pPr>
        <w:pStyle w:val="Heading3"/>
      </w:pPr>
      <w:r w:rsidRPr="005662B6">
        <w:t>Systems may be categorized based on complexity, configuration, customization, and regulatory impact to support determination of appropriate validation activities.</w:t>
      </w:r>
    </w:p>
    <w:p w14:paraId="4F3DAD7A" w14:textId="77777777" w:rsidR="005662B6" w:rsidRPr="005C4A32" w:rsidRDefault="005662B6" w:rsidP="00FC2374">
      <w:pPr>
        <w:pStyle w:val="Heading3"/>
        <w:numPr>
          <w:ilvl w:val="0"/>
          <w:numId w:val="0"/>
        </w:numPr>
        <w:ind w:left="1354"/>
      </w:pPr>
    </w:p>
    <w:p w14:paraId="27C6B88A" w14:textId="77777777" w:rsidR="00925843" w:rsidRPr="005C4A32" w:rsidRDefault="00925843" w:rsidP="00925843">
      <w:pPr>
        <w:pStyle w:val="Heading4"/>
      </w:pPr>
      <w:r w:rsidRPr="005C4A32">
        <w:t>The 21 CFR Part 11 Electronic Records and Electronic Signatures Assessment—Performed to determine if 21 CFR Part 11 regulations are applicable to the computerized system. The assessment includes determining if the system will create, modify, maintain, archive, retrieve, or transmit electronic records that will be used to satisfy FDA and EU established rules and if the system is appropriate for use of electronic signatures.</w:t>
      </w:r>
    </w:p>
    <w:p w14:paraId="0DA25FD3" w14:textId="77777777" w:rsidR="00925843" w:rsidRPr="005C4A32" w:rsidRDefault="00925843" w:rsidP="00925843">
      <w:pPr>
        <w:pStyle w:val="Heading4"/>
      </w:pPr>
      <w:r w:rsidRPr="005C4A32">
        <w:t>GxP Assessment—Performed to check if the computer system has a potential to impact on the safety and efficacy of a medicinal product.</w:t>
      </w:r>
    </w:p>
    <w:p w14:paraId="2942E564" w14:textId="77777777" w:rsidR="00925843" w:rsidRPr="005C4A32" w:rsidRDefault="00925843" w:rsidP="00925843">
      <w:pPr>
        <w:pStyle w:val="Heading2"/>
      </w:pPr>
      <w:r w:rsidRPr="005C4A32">
        <w:lastRenderedPageBreak/>
        <w:t>Validation Methodology</w:t>
      </w:r>
    </w:p>
    <w:p w14:paraId="5ED70072" w14:textId="5E8A6A17" w:rsidR="005662B6" w:rsidRDefault="005662B6" w:rsidP="005662B6">
      <w:pPr>
        <w:pStyle w:val="Heading3"/>
      </w:pPr>
      <w:proofErr w:type="spellStart"/>
      <w:r w:rsidRPr="005662B6">
        <w:t>Netramind</w:t>
      </w:r>
      <w:proofErr w:type="spellEnd"/>
      <w:r w:rsidRPr="005662B6">
        <w:t xml:space="preserve"> applies a risk-based validation approach informed by GAMP 5 principles where appropriate.</w:t>
      </w:r>
    </w:p>
    <w:p w14:paraId="5E4227B2" w14:textId="77777777" w:rsidR="009C3A6E" w:rsidRPr="005C4A32" w:rsidRDefault="009C3A6E" w:rsidP="009C3A6E">
      <w:pPr>
        <w:pStyle w:val="Heading3"/>
      </w:pPr>
      <w:r w:rsidRPr="005C4A32">
        <w:rPr>
          <w:rStyle w:val="Heading3Char"/>
        </w:rPr>
        <w:t xml:space="preserve">Validation Document Numbering—The documents generated as a part of the computer </w:t>
      </w:r>
      <w:r w:rsidRPr="005C4A32">
        <w:rPr>
          <w:rStyle w:val="Heading3Char"/>
          <w:rFonts w:cs="Calibri"/>
        </w:rPr>
        <w:t>systems lifecycle will have a unique document number in the format</w:t>
      </w:r>
      <w:r w:rsidRPr="005C4A32">
        <w:t xml:space="preserve"> CSV-AAA-XXXX.YY where:</w:t>
      </w:r>
    </w:p>
    <w:p w14:paraId="2AF9CD3A" w14:textId="77777777" w:rsidR="009C3A6E" w:rsidRPr="005C4A32" w:rsidRDefault="009C3A6E" w:rsidP="009C3A6E">
      <w:pPr>
        <w:pStyle w:val="Bullet111"/>
      </w:pPr>
      <w:r w:rsidRPr="005C4A32">
        <w:t>AAA is the abbreviation of the document (e.g., VP for Validation Plan).</w:t>
      </w:r>
    </w:p>
    <w:p w14:paraId="4C4303AF" w14:textId="77777777" w:rsidR="009C3A6E" w:rsidRPr="005C4A32" w:rsidRDefault="009C3A6E" w:rsidP="009C3A6E">
      <w:pPr>
        <w:pStyle w:val="Bullet111"/>
      </w:pPr>
      <w:r w:rsidRPr="005C4A32">
        <w:t>XXXX is the sequential number of each validation project.</w:t>
      </w:r>
    </w:p>
    <w:p w14:paraId="41F133B4" w14:textId="77777777" w:rsidR="009C3A6E" w:rsidRPr="005C4A32" w:rsidRDefault="009C3A6E" w:rsidP="009C3A6E">
      <w:pPr>
        <w:pStyle w:val="Bullet111"/>
      </w:pPr>
      <w:r w:rsidRPr="005C4A32">
        <w:t>YY is the version number of the document.</w:t>
      </w:r>
    </w:p>
    <w:p w14:paraId="2E616342" w14:textId="46455999" w:rsidR="009C3A6E" w:rsidRPr="005C4A32" w:rsidRDefault="009C3A6E" w:rsidP="004045FC">
      <w:pPr>
        <w:pStyle w:val="Bullet111"/>
      </w:pPr>
      <w:r w:rsidRPr="005C4A32">
        <w:t>For example, the document number for Validation Plan for the system is CSV-VP-0001.00.</w:t>
      </w:r>
    </w:p>
    <w:p w14:paraId="49B0668B" w14:textId="77777777" w:rsidR="009C3A6E" w:rsidRPr="005C4A32" w:rsidRDefault="009C3A6E" w:rsidP="009C3A6E">
      <w:pPr>
        <w:pStyle w:val="Heading2"/>
      </w:pPr>
      <w:r w:rsidRPr="005C4A32">
        <w:t>Validation Process</w:t>
      </w:r>
    </w:p>
    <w:p w14:paraId="52F09657" w14:textId="77777777" w:rsidR="004045FC" w:rsidRPr="005C4A32" w:rsidRDefault="009C3A6E" w:rsidP="009C3A6E">
      <w:pPr>
        <w:pStyle w:val="Heading3"/>
      </w:pPr>
      <w:r w:rsidRPr="005C4A32">
        <w:t>Planning Phas</w:t>
      </w:r>
      <w:r w:rsidR="004045FC" w:rsidRPr="005C4A32">
        <w:t>e</w:t>
      </w:r>
    </w:p>
    <w:p w14:paraId="0F5AB8D1" w14:textId="745A9AC6" w:rsidR="009C3A6E" w:rsidRPr="005C4A32" w:rsidRDefault="009C3A6E" w:rsidP="004045FC">
      <w:pPr>
        <w:pStyle w:val="Heading3"/>
        <w:numPr>
          <w:ilvl w:val="0"/>
          <w:numId w:val="0"/>
        </w:numPr>
        <w:ind w:left="1354"/>
      </w:pPr>
      <w:r w:rsidRPr="005C4A32">
        <w:t>During the planning phase, the following validation activities are performed.</w:t>
      </w:r>
    </w:p>
    <w:p w14:paraId="2670E6FF" w14:textId="7C57FB0C" w:rsidR="009C3A6E" w:rsidRPr="005C4A32" w:rsidRDefault="009C3A6E" w:rsidP="009C3A6E">
      <w:pPr>
        <w:pStyle w:val="Heading4"/>
      </w:pPr>
      <w:r w:rsidRPr="005C4A32">
        <w:t xml:space="preserve">The Business Owner along with </w:t>
      </w:r>
      <w:r w:rsidR="00C50D06">
        <w:t xml:space="preserve">appropriate personnel </w:t>
      </w:r>
      <w:r w:rsidRPr="005C4A32">
        <w:t xml:space="preserve">create the Business Requirements Specification (BRS) and the document is reviewed and approved </w:t>
      </w:r>
      <w:r w:rsidR="00C50D06">
        <w:t>as appropriate</w:t>
      </w:r>
      <w:r w:rsidRPr="005C4A32">
        <w:t>.</w:t>
      </w:r>
    </w:p>
    <w:p w14:paraId="545A7989" w14:textId="77777777" w:rsidR="009C3A6E" w:rsidRPr="005C4A32" w:rsidRDefault="009C3A6E" w:rsidP="009C3A6E">
      <w:pPr>
        <w:pStyle w:val="Heading4"/>
      </w:pPr>
      <w:r w:rsidRPr="005C4A32">
        <w:t>The BRS defines the criteria by which the system will be validated against and includes the following, as applicable:</w:t>
      </w:r>
    </w:p>
    <w:p w14:paraId="2DF55FC0" w14:textId="0E9B5AAA" w:rsidR="009C3A6E" w:rsidRPr="005C4A32" w:rsidRDefault="009C3A6E" w:rsidP="009C3A6E">
      <w:pPr>
        <w:pStyle w:val="Heading5"/>
      </w:pPr>
      <w:r w:rsidRPr="005C4A32">
        <w:rPr>
          <w:u w:val="single"/>
        </w:rPr>
        <w:t>User Requirement</w:t>
      </w:r>
      <w:r w:rsidR="004045FC" w:rsidRPr="005C4A32">
        <w:t>s</w:t>
      </w:r>
      <w:r w:rsidRPr="005C4A32">
        <w:t xml:space="preserve"> (UR): A User Requirements document will be produced by the business owner. This document will document the system’s business and functional requirements from a user’s perspective. It includes statements of the features that need to be delivered in the final solution that will satisfy the need, goals and objectives defined in the scope. It may include business process diagrams and flowcharts as applicable. It will also include any applicable regulatory requirements including all GxP user requirements. The requirements are independent of the </w:t>
      </w:r>
      <w:proofErr w:type="gramStart"/>
      <w:r w:rsidRPr="005C4A32">
        <w:t>particular hardware</w:t>
      </w:r>
      <w:proofErr w:type="gramEnd"/>
      <w:r w:rsidRPr="005C4A32">
        <w:t xml:space="preserve"> and software that are chosen for a specific system.</w:t>
      </w:r>
    </w:p>
    <w:p w14:paraId="4DAB5A5A" w14:textId="77777777" w:rsidR="005662B6" w:rsidRDefault="009C3A6E" w:rsidP="009C3A6E">
      <w:pPr>
        <w:pStyle w:val="Bullet11110"/>
        <w:ind w:left="2700"/>
      </w:pPr>
      <w:r w:rsidRPr="005C4A32">
        <w:t xml:space="preserve">UR Identifier: Unique requirement number is required for each requirement for an easy reference. </w:t>
      </w:r>
    </w:p>
    <w:p w14:paraId="470CAC15" w14:textId="77777777" w:rsidR="005662B6" w:rsidRPr="005662B6" w:rsidRDefault="005662B6" w:rsidP="005662B6">
      <w:pPr>
        <w:pStyle w:val="Bullet11110"/>
        <w:ind w:left="2700"/>
      </w:pPr>
      <w:r w:rsidRPr="005662B6">
        <w:t>Requirements may be prioritized based on business, regulatory, and operational impact.</w:t>
      </w:r>
    </w:p>
    <w:p w14:paraId="39672091" w14:textId="70F35085" w:rsidR="009C3A6E" w:rsidRPr="005C4A32" w:rsidRDefault="009C3A6E" w:rsidP="00C50D06">
      <w:pPr>
        <w:pStyle w:val="Bullet11110"/>
        <w:numPr>
          <w:ilvl w:val="0"/>
          <w:numId w:val="0"/>
        </w:numPr>
        <w:ind w:left="2700"/>
      </w:pPr>
    </w:p>
    <w:p w14:paraId="459F6B13" w14:textId="77777777" w:rsidR="009C3A6E" w:rsidRPr="005C4A32" w:rsidRDefault="009C3A6E" w:rsidP="009C3A6E">
      <w:pPr>
        <w:pStyle w:val="Heading5"/>
      </w:pPr>
      <w:r w:rsidRPr="005C4A32">
        <w:rPr>
          <w:u w:val="single"/>
        </w:rPr>
        <w:lastRenderedPageBreak/>
        <w:t>Functional Specification</w:t>
      </w:r>
      <w:r w:rsidRPr="005C4A32">
        <w:t xml:space="preserve"> (FS): A functional Specification (FS) will be produced by the project team if applicable. It will include a description of the system in terms of the functions it will perform to meet the user requirements as defined in the UR. The FS should be detailed enough to ensure that functionality, design constraints, attributes, interfaces, calculations are specified. </w:t>
      </w:r>
    </w:p>
    <w:p w14:paraId="0FDB9604" w14:textId="77777777" w:rsidR="009C3A6E" w:rsidRPr="005C4A32" w:rsidRDefault="009C3A6E" w:rsidP="009C3A6E">
      <w:pPr>
        <w:pStyle w:val="Bullet11110"/>
        <w:ind w:left="2700"/>
      </w:pPr>
      <w:r w:rsidRPr="005C4A32">
        <w:t xml:space="preserve">FS Identifier: Unique requirement number is required for each specification for an easy reference and must map to at least one user requirement. </w:t>
      </w:r>
    </w:p>
    <w:p w14:paraId="2CAECB04" w14:textId="77777777" w:rsidR="005662B6" w:rsidRPr="005662B6" w:rsidRDefault="004045FC" w:rsidP="005662B6">
      <w:pPr>
        <w:pStyle w:val="Heading4"/>
      </w:pPr>
      <w:r w:rsidRPr="005C4A32">
        <w:rPr>
          <w:u w:val="single"/>
        </w:rPr>
        <w:t>Contract Service Provider</w:t>
      </w:r>
      <w:r w:rsidR="00065F0D" w:rsidRPr="005C4A32">
        <w:rPr>
          <w:u w:val="single"/>
        </w:rPr>
        <w:t>/Supplier Assessment and Audit</w:t>
      </w:r>
      <w:r w:rsidR="00065F0D" w:rsidRPr="005C4A32">
        <w:t xml:space="preserve">: </w:t>
      </w:r>
      <w:r w:rsidR="005662B6" w:rsidRPr="005662B6">
        <w:t>Vendor or supplier assessments may be performed where appropriate based on system risk and intended use.</w:t>
      </w:r>
    </w:p>
    <w:p w14:paraId="3B5B17CC" w14:textId="01838757" w:rsidR="00065F0D" w:rsidRPr="005C4A32" w:rsidRDefault="00065F0D" w:rsidP="005B3A51">
      <w:pPr>
        <w:pStyle w:val="Heading4"/>
      </w:pPr>
      <w:r w:rsidRPr="005C4A32">
        <w:rPr>
          <w:u w:val="single"/>
        </w:rPr>
        <w:t>Risk Assessment</w:t>
      </w:r>
      <w:r w:rsidRPr="005C4A32">
        <w:t xml:space="preserve">: IT QA along with SME performs a Risk Assessment for all systems. The Business Owner </w:t>
      </w:r>
      <w:r w:rsidR="004045FC" w:rsidRPr="005C4A32">
        <w:t>reviews</w:t>
      </w:r>
      <w:r w:rsidRPr="005C4A32">
        <w:t xml:space="preserve"> and approve the assessment. The purpose of the Risk Assessment is to determine the risk associated with implementing the proposed new computer system or update to an existing system.</w:t>
      </w:r>
    </w:p>
    <w:p w14:paraId="395831B4" w14:textId="77777777" w:rsidR="00C50D06" w:rsidRPr="00C50D06" w:rsidRDefault="00065F0D" w:rsidP="00C50D06">
      <w:pPr>
        <w:pStyle w:val="Heading4"/>
      </w:pPr>
      <w:r w:rsidRPr="005C4A32">
        <w:rPr>
          <w:u w:val="single"/>
        </w:rPr>
        <w:t>Validation Plan</w:t>
      </w:r>
      <w:r w:rsidRPr="005C4A32">
        <w:t xml:space="preserve">: </w:t>
      </w:r>
      <w:r w:rsidR="00C50D06" w:rsidRPr="00C50D06">
        <w:t>Validation activities and documentation may be planned and documented based on system risk, complexity, and intended use.</w:t>
      </w:r>
    </w:p>
    <w:p w14:paraId="12989120" w14:textId="77777777" w:rsidR="00C50D06" w:rsidRPr="00C50D06" w:rsidRDefault="00C50D06" w:rsidP="00C50D06">
      <w:pPr>
        <w:pStyle w:val="Heading4"/>
        <w:numPr>
          <w:ilvl w:val="0"/>
          <w:numId w:val="0"/>
        </w:numPr>
        <w:ind w:left="2160" w:hanging="806"/>
      </w:pPr>
      <w:r w:rsidRPr="00C50D06">
        <w:t>Traceability between requirements, testing activities, and implemented functionality may be maintained where appropriate.</w:t>
      </w:r>
    </w:p>
    <w:p w14:paraId="3369819E" w14:textId="7089DA08" w:rsidR="00EF0512" w:rsidRPr="005C4A32" w:rsidRDefault="00EF0512" w:rsidP="00EF0512">
      <w:pPr>
        <w:pStyle w:val="Heading4"/>
      </w:pPr>
      <w:r w:rsidRPr="005C4A32">
        <w:t>Where vendor/supplier is involved, a review of the vendor/supplier documentation must be performed and documented to ensure that it is consistent with requirements specified within applicable regulatory agencies and</w:t>
      </w:r>
      <w:r w:rsidR="00F839EF" w:rsidRPr="005C4A32">
        <w:t xml:space="preserve"> </w:t>
      </w:r>
      <w:proofErr w:type="spellStart"/>
      <w:r w:rsidR="00F839EF" w:rsidRPr="005C4A32">
        <w:t>Netramind</w:t>
      </w:r>
      <w:proofErr w:type="spellEnd"/>
      <w:r w:rsidRPr="005C4A32">
        <w:t xml:space="preserve"> procedures.</w:t>
      </w:r>
    </w:p>
    <w:p w14:paraId="719E5A9A" w14:textId="77777777" w:rsidR="00EF0512" w:rsidRPr="005C4A32" w:rsidRDefault="00EF0512" w:rsidP="00EF0512">
      <w:pPr>
        <w:pStyle w:val="Heading4"/>
      </w:pPr>
      <w:r w:rsidRPr="005C4A32">
        <w:t>Design Specification: The Design Specification provides detailed information about the actual system and includes the following:</w:t>
      </w:r>
    </w:p>
    <w:p w14:paraId="6306BC71" w14:textId="77777777" w:rsidR="00EF0512" w:rsidRPr="005C4A32" w:rsidRDefault="00EF0512" w:rsidP="00EF0512">
      <w:pPr>
        <w:pStyle w:val="Bullet11110"/>
      </w:pPr>
      <w:r w:rsidRPr="005C4A32">
        <w:t xml:space="preserve">High-level system overview </w:t>
      </w:r>
    </w:p>
    <w:p w14:paraId="14783244" w14:textId="77777777" w:rsidR="00EF0512" w:rsidRPr="005C4A32" w:rsidRDefault="00EF0512" w:rsidP="00EF0512">
      <w:pPr>
        <w:pStyle w:val="Bullet11110"/>
      </w:pPr>
      <w:r w:rsidRPr="005C4A32">
        <w:t>Development and Testing methodology applied</w:t>
      </w:r>
    </w:p>
    <w:p w14:paraId="622D0DCD" w14:textId="77777777" w:rsidR="00EF0512" w:rsidRPr="005C4A32" w:rsidRDefault="00EF0512" w:rsidP="00EF0512">
      <w:pPr>
        <w:pStyle w:val="Bullet11110"/>
      </w:pPr>
      <w:r w:rsidRPr="005C4A32">
        <w:t>List of hardware and software components</w:t>
      </w:r>
    </w:p>
    <w:p w14:paraId="75776D07" w14:textId="77777777" w:rsidR="00EF0512" w:rsidRPr="005C4A32" w:rsidRDefault="00EF0512" w:rsidP="00EF0512">
      <w:pPr>
        <w:pStyle w:val="Bullet11110"/>
      </w:pPr>
      <w:r w:rsidRPr="005C4A32">
        <w:t xml:space="preserve">Database design, including audit trails </w:t>
      </w:r>
    </w:p>
    <w:p w14:paraId="019E938B" w14:textId="77777777" w:rsidR="00EF0512" w:rsidRPr="005C4A32" w:rsidRDefault="00EF0512" w:rsidP="00EF0512">
      <w:pPr>
        <w:pStyle w:val="Bullet11110"/>
      </w:pPr>
      <w:r w:rsidRPr="005C4A32">
        <w:t>Report formats</w:t>
      </w:r>
    </w:p>
    <w:p w14:paraId="3B8EE17C" w14:textId="77777777" w:rsidR="00EF0512" w:rsidRPr="005C4A32" w:rsidRDefault="00EF0512" w:rsidP="00EF0512">
      <w:pPr>
        <w:pStyle w:val="Bullet11110"/>
      </w:pPr>
      <w:r w:rsidRPr="005C4A32">
        <w:t>Details of interfaces with other systems and users</w:t>
      </w:r>
    </w:p>
    <w:p w14:paraId="736D2F68" w14:textId="77777777" w:rsidR="00EF0512" w:rsidRPr="005C4A32" w:rsidRDefault="00EF0512" w:rsidP="00EF0512">
      <w:pPr>
        <w:pStyle w:val="Bullet11110"/>
      </w:pPr>
      <w:r w:rsidRPr="005C4A32">
        <w:t>Security</w:t>
      </w:r>
    </w:p>
    <w:p w14:paraId="34CF3194" w14:textId="77777777" w:rsidR="00EF0512" w:rsidRPr="005C4A32" w:rsidRDefault="00EF0512" w:rsidP="00EF0512">
      <w:pPr>
        <w:pStyle w:val="Bullet11110"/>
      </w:pPr>
      <w:r w:rsidRPr="005C4A32">
        <w:t>Data Requirements including Data Migration if applicable</w:t>
      </w:r>
    </w:p>
    <w:p w14:paraId="70CCE394" w14:textId="153ABE8F" w:rsidR="00001416" w:rsidRPr="00001416" w:rsidRDefault="00EF0512" w:rsidP="00001416">
      <w:pPr>
        <w:pStyle w:val="Heading4"/>
      </w:pPr>
      <w:r w:rsidRPr="005C4A32">
        <w:lastRenderedPageBreak/>
        <w:t>Configuration Specification: The purpose of the Configuration Specification is to provide more detailed specifications</w:t>
      </w:r>
      <w:r w:rsidR="00001416">
        <w:t>.</w:t>
      </w:r>
      <w:r w:rsidRPr="005C4A32">
        <w:t xml:space="preserve"> </w:t>
      </w:r>
      <w:r w:rsidR="00001416" w:rsidRPr="00001416">
        <w:t>Configuration details relevant to system operation, security, and intended use may be documented where appropriate.</w:t>
      </w:r>
    </w:p>
    <w:p w14:paraId="70889BDF" w14:textId="694F93BD" w:rsidR="00EF0512" w:rsidRPr="005C4A32" w:rsidRDefault="00EF0512" w:rsidP="00FC2374">
      <w:pPr>
        <w:pStyle w:val="Heading4"/>
        <w:numPr>
          <w:ilvl w:val="0"/>
          <w:numId w:val="0"/>
        </w:numPr>
        <w:ind w:left="1354"/>
      </w:pPr>
    </w:p>
    <w:p w14:paraId="7D9FA818" w14:textId="77777777" w:rsidR="004045FC" w:rsidRPr="005C4A32" w:rsidRDefault="00EF0512" w:rsidP="000A11CF">
      <w:pPr>
        <w:pStyle w:val="Heading3"/>
      </w:pPr>
      <w:r w:rsidRPr="005C4A32">
        <w:t>Validation Testing Phase</w:t>
      </w:r>
    </w:p>
    <w:p w14:paraId="18CE1499" w14:textId="4AF9097D" w:rsidR="00001416" w:rsidRPr="00001416" w:rsidRDefault="00001416" w:rsidP="00FC2374">
      <w:pPr>
        <w:pStyle w:val="Heading3"/>
        <w:numPr>
          <w:ilvl w:val="0"/>
          <w:numId w:val="0"/>
        </w:numPr>
        <w:ind w:left="1354"/>
      </w:pPr>
      <w:r w:rsidRPr="00001416">
        <w:t>Validation and testing activities are performed based on system risk, intended use, and complexity to provide reasonable assurance that systems function as intended.</w:t>
      </w:r>
    </w:p>
    <w:p w14:paraId="0680386A" w14:textId="77777777" w:rsidR="00AA4B7D" w:rsidRDefault="00001416" w:rsidP="000A11CF">
      <w:pPr>
        <w:pStyle w:val="Heading4"/>
      </w:pPr>
      <w:r w:rsidRPr="00001416">
        <w:t>Testing activities may include installation verification, functional testing, user acceptance testing, integration testing, or other verification activities as appropriate.</w:t>
      </w:r>
    </w:p>
    <w:p w14:paraId="07E45044" w14:textId="29C85C0D" w:rsidR="00EF0512" w:rsidRPr="005C4A32" w:rsidRDefault="00EF0512" w:rsidP="000A11CF">
      <w:pPr>
        <w:pStyle w:val="Heading4"/>
      </w:pPr>
      <w:r w:rsidRPr="00AA4B7D">
        <w:t>Data Migration Plan:</w:t>
      </w:r>
      <w:r w:rsidRPr="005C4A32">
        <w:t xml:space="preserve"> </w:t>
      </w:r>
      <w:r w:rsidR="00C66D18">
        <w:t xml:space="preserve">Where applicable, data migration activities are planned and verified to ensure data integrity and completeness are maintained. </w:t>
      </w:r>
    </w:p>
    <w:p w14:paraId="3CA795CD" w14:textId="77777777" w:rsidR="004045FC" w:rsidRPr="005C4A32" w:rsidRDefault="00441CEA" w:rsidP="00441CEA">
      <w:pPr>
        <w:pStyle w:val="Heading3"/>
      </w:pPr>
      <w:r w:rsidRPr="005C4A32">
        <w:t>System Release</w:t>
      </w:r>
    </w:p>
    <w:p w14:paraId="3CD676A1" w14:textId="77777777" w:rsidR="00C50D06" w:rsidRDefault="00C66D18" w:rsidP="00C66D18">
      <w:pPr>
        <w:pStyle w:val="Heading4"/>
      </w:pPr>
      <w:r w:rsidRPr="00C66D18">
        <w:t>Systems may be released for operational use following completion of appropriate validation, testing, approval, and training activities where applicable.</w:t>
      </w:r>
    </w:p>
    <w:p w14:paraId="0427D509" w14:textId="6E4A8B7F" w:rsidR="00C66D18" w:rsidRPr="00C66D18" w:rsidRDefault="00441CEA" w:rsidP="00C66D18">
      <w:pPr>
        <w:pStyle w:val="Heading4"/>
      </w:pPr>
      <w:r w:rsidRPr="005C4A32">
        <w:t xml:space="preserve">Training Materials and Training Users: Written procedures, Training materials or work instructions will be created and approved as applicable. </w:t>
      </w:r>
      <w:r w:rsidR="00C66D18" w:rsidRPr="00C66D18">
        <w:t>Relevant users are trained on applicable systems and procedures prior to operational use where appropriate.</w:t>
      </w:r>
    </w:p>
    <w:p w14:paraId="6440658F" w14:textId="77777777" w:rsidR="00C50D06" w:rsidRPr="00C50D06" w:rsidRDefault="00C50D06" w:rsidP="00C50D06">
      <w:pPr>
        <w:pStyle w:val="Heading4"/>
      </w:pPr>
      <w:r w:rsidRPr="00C50D06">
        <w:t>Validation activities and outcomes may be summarized in validation records or reports as appropriate based on system risk and complexity.</w:t>
      </w:r>
    </w:p>
    <w:p w14:paraId="5987EF6E" w14:textId="77777777" w:rsidR="00441CEA" w:rsidRPr="005C4A32" w:rsidRDefault="00441CEA" w:rsidP="00441CEA">
      <w:pPr>
        <w:pStyle w:val="Heading4"/>
      </w:pPr>
      <w:r w:rsidRPr="005C4A32">
        <w:rPr>
          <w:u w:val="single"/>
        </w:rPr>
        <w:t>Update Computer System Inventory</w:t>
      </w:r>
      <w:r w:rsidRPr="005C4A32">
        <w:t>: Once the Validation Summary Report is approved, the IT QA prepare and update the computer system inventory that includes:</w:t>
      </w:r>
    </w:p>
    <w:p w14:paraId="4EF943C6" w14:textId="77777777" w:rsidR="00441CEA" w:rsidRPr="005C4A32" w:rsidRDefault="00441CEA" w:rsidP="00441CEA">
      <w:pPr>
        <w:pStyle w:val="Bullet11110"/>
      </w:pPr>
      <w:r w:rsidRPr="005C4A32">
        <w:t>Project name</w:t>
      </w:r>
    </w:p>
    <w:p w14:paraId="4BA9E396" w14:textId="77777777" w:rsidR="00441CEA" w:rsidRPr="005C4A32" w:rsidRDefault="00441CEA" w:rsidP="00441CEA">
      <w:pPr>
        <w:pStyle w:val="Bullet11110"/>
      </w:pPr>
      <w:r w:rsidRPr="005C4A32">
        <w:t>System name and description in short</w:t>
      </w:r>
    </w:p>
    <w:p w14:paraId="4F8CD778" w14:textId="77777777" w:rsidR="00441CEA" w:rsidRPr="005C4A32" w:rsidRDefault="00441CEA" w:rsidP="00441CEA">
      <w:pPr>
        <w:pStyle w:val="Bullet11110"/>
      </w:pPr>
      <w:r w:rsidRPr="005C4A32">
        <w:t>Version number of the system</w:t>
      </w:r>
    </w:p>
    <w:p w14:paraId="6932F899" w14:textId="77777777" w:rsidR="00441CEA" w:rsidRPr="005C4A32" w:rsidRDefault="00441CEA" w:rsidP="00441CEA">
      <w:pPr>
        <w:pStyle w:val="Bullet11110"/>
      </w:pPr>
      <w:r w:rsidRPr="005C4A32">
        <w:t>Risk Level / Results of assessment</w:t>
      </w:r>
    </w:p>
    <w:p w14:paraId="6377F5E6" w14:textId="77777777" w:rsidR="00441CEA" w:rsidRPr="005C4A32" w:rsidRDefault="00441CEA" w:rsidP="00441CEA">
      <w:pPr>
        <w:pStyle w:val="Bullet11110"/>
      </w:pPr>
      <w:r w:rsidRPr="005C4A32">
        <w:t>Business owner</w:t>
      </w:r>
    </w:p>
    <w:p w14:paraId="0C215D1D" w14:textId="77777777" w:rsidR="00441CEA" w:rsidRPr="005C4A32" w:rsidRDefault="00441CEA" w:rsidP="00441CEA">
      <w:pPr>
        <w:pStyle w:val="Bullet11110"/>
      </w:pPr>
      <w:r w:rsidRPr="005C4A32">
        <w:t>System location</w:t>
      </w:r>
    </w:p>
    <w:p w14:paraId="0182F58B" w14:textId="77777777" w:rsidR="00441CEA" w:rsidRPr="005C4A32" w:rsidRDefault="00441CEA" w:rsidP="00441CEA">
      <w:pPr>
        <w:pStyle w:val="Bullet11110"/>
      </w:pPr>
      <w:r w:rsidRPr="005C4A32">
        <w:t>Status of the system</w:t>
      </w:r>
    </w:p>
    <w:p w14:paraId="18128C92" w14:textId="77777777" w:rsidR="00441CEA" w:rsidRPr="005C4A32" w:rsidRDefault="00441CEA" w:rsidP="00441CEA">
      <w:pPr>
        <w:pStyle w:val="Heading2"/>
      </w:pPr>
      <w:r w:rsidRPr="005C4A32">
        <w:lastRenderedPageBreak/>
        <w:t>Operation and Maintenance Phase</w:t>
      </w:r>
    </w:p>
    <w:p w14:paraId="487571B8" w14:textId="77777777" w:rsidR="00FA3F2A" w:rsidRPr="005C4A32" w:rsidRDefault="00FA3F2A" w:rsidP="00FA3F2A">
      <w:pPr>
        <w:pStyle w:val="Heading3"/>
      </w:pPr>
      <w:r w:rsidRPr="005C4A32">
        <w:t>Once the system has been released for use the operation and maintenance process begins. During this period, the system is operating normally, and any deviations that occur are documented, examined and corrected. Periodic reviews are performed to ensure that the validated state is maintained.</w:t>
      </w:r>
    </w:p>
    <w:p w14:paraId="3D5C4741" w14:textId="77777777" w:rsidR="00C66D18" w:rsidRPr="00C66D18" w:rsidRDefault="00FA3F2A" w:rsidP="00C66D18">
      <w:pPr>
        <w:pStyle w:val="Heading4"/>
      </w:pPr>
      <w:r w:rsidRPr="005C4A32">
        <w:t xml:space="preserve">Validation </w:t>
      </w:r>
      <w:r w:rsidR="00D65CBB" w:rsidRPr="005C4A32">
        <w:t xml:space="preserve">Periodic Review: </w:t>
      </w:r>
      <w:r w:rsidR="00C66D18" w:rsidRPr="00C66D18">
        <w:t>Periodic reviews may be performed for validated systems based on system risk, complexity, criticality, and rate of change to confirm systems remain appropriate for intended use.</w:t>
      </w:r>
    </w:p>
    <w:p w14:paraId="65FA1EC0" w14:textId="77777777" w:rsidR="00FA3F2A" w:rsidRPr="005C4A32" w:rsidRDefault="00FA3F2A" w:rsidP="00FA3F2A">
      <w:pPr>
        <w:pStyle w:val="Heading2"/>
      </w:pPr>
      <w:r w:rsidRPr="005C4A32">
        <w:t>Change Control</w:t>
      </w:r>
    </w:p>
    <w:p w14:paraId="0623D2D8" w14:textId="77777777" w:rsidR="00C66D18" w:rsidRPr="00C66D18" w:rsidRDefault="00C66D18" w:rsidP="00C66D18">
      <w:pPr>
        <w:pStyle w:val="Heading3"/>
      </w:pPr>
      <w:r w:rsidRPr="00C66D18">
        <w:t>Changes to validated systems are managed through the IT Change Control process. Validation impact assessments are performed where appropriate based on the nature and risk of the change.</w:t>
      </w:r>
    </w:p>
    <w:p w14:paraId="44D66756" w14:textId="56372D91" w:rsidR="00FA3F2A" w:rsidRPr="005C4A32" w:rsidRDefault="00FA3F2A" w:rsidP="00FC2374">
      <w:pPr>
        <w:pStyle w:val="Heading3"/>
        <w:numPr>
          <w:ilvl w:val="0"/>
          <w:numId w:val="0"/>
        </w:numPr>
        <w:ind w:left="1354"/>
      </w:pPr>
    </w:p>
    <w:p w14:paraId="70471798" w14:textId="77777777" w:rsidR="00FA3F2A" w:rsidRPr="005C4A32" w:rsidRDefault="00FA3F2A" w:rsidP="00D37AC2">
      <w:pPr>
        <w:pStyle w:val="Heading2"/>
      </w:pPr>
      <w:r w:rsidRPr="005C4A32">
        <w:t>Retirement Phase</w:t>
      </w:r>
    </w:p>
    <w:p w14:paraId="13F1CB84" w14:textId="77777777" w:rsidR="0039145B" w:rsidRPr="005C4A32" w:rsidRDefault="0039145B" w:rsidP="0039145B">
      <w:pPr>
        <w:pStyle w:val="Heading3"/>
      </w:pPr>
      <w:r w:rsidRPr="005C4A32">
        <w:t xml:space="preserve">Validated systems are to be retired when no longer in Use. This process consists of withdrawal of the system from use and archival of data from the system. </w:t>
      </w:r>
    </w:p>
    <w:p w14:paraId="55D629F8" w14:textId="77777777" w:rsidR="004552E0" w:rsidRPr="004552E0" w:rsidRDefault="004552E0" w:rsidP="004552E0">
      <w:pPr>
        <w:pStyle w:val="Heading3"/>
      </w:pPr>
      <w:r w:rsidRPr="004552E0">
        <w:t>Retirement activities may include decommissioning system components, disposition of data and documentation, and updates to system inventory records where appropriate.</w:t>
      </w:r>
    </w:p>
    <w:p w14:paraId="3BF36D7C" w14:textId="77777777" w:rsidR="0039145B" w:rsidRPr="005C4A32" w:rsidRDefault="0039145B" w:rsidP="0039145B">
      <w:pPr>
        <w:pStyle w:val="Heading3"/>
      </w:pPr>
      <w:r w:rsidRPr="005C4A32">
        <w:t>Disposition of the Data and Documentation: Prior to decommissioning of a system, all the data contained within is either destroyed, archived, or migrated to a new system depending on the business need. When a system is decommissioned, all system-related documentation is reviewed and archived based upon contractual agreements and regulatory requirements.</w:t>
      </w:r>
    </w:p>
    <w:p w14:paraId="649FD032" w14:textId="7245A18B" w:rsidR="00607341" w:rsidRPr="005C4A32" w:rsidRDefault="0039145B" w:rsidP="0039145B">
      <w:pPr>
        <w:pStyle w:val="Heading3"/>
      </w:pPr>
      <w:r w:rsidRPr="005C4A32">
        <w:t>The system Retirement Report is written by the IT CSV and summarizes the results from the execution of the System Retirement Plan.</w:t>
      </w:r>
    </w:p>
    <w:p w14:paraId="0235D809" w14:textId="1BA0619B" w:rsidR="002C65E9" w:rsidRPr="005C4A32" w:rsidRDefault="002C65E9" w:rsidP="002C65E9">
      <w:pPr>
        <w:pStyle w:val="Heading1"/>
      </w:pPr>
      <w:r w:rsidRPr="005C4A32">
        <w:t>ATTACHMENTS</w:t>
      </w:r>
    </w:p>
    <w:p w14:paraId="1145CE32" w14:textId="51674706" w:rsidR="0067280E" w:rsidRPr="005C4A32" w:rsidRDefault="0075787F" w:rsidP="0039145B">
      <w:pPr>
        <w:pStyle w:val="Bullet1"/>
      </w:pPr>
      <w:r w:rsidRPr="005C4A32">
        <w:rPr>
          <w:color w:val="EE0000"/>
        </w:rPr>
        <w:t>FRM-</w:t>
      </w:r>
      <w:r w:rsidR="005C4A32">
        <w:rPr>
          <w:color w:val="EE0000"/>
        </w:rPr>
        <w:t>012-01</w:t>
      </w:r>
      <w:r w:rsidRPr="005C4A32">
        <w:rPr>
          <w:color w:val="EE0000"/>
        </w:rPr>
        <w:t xml:space="preserve"> IT Change Control Form</w:t>
      </w:r>
    </w:p>
    <w:p w14:paraId="5354E00F" w14:textId="7A2482A7" w:rsidR="00773E51" w:rsidRPr="005C4A32" w:rsidRDefault="00773E51">
      <w:pPr>
        <w:rPr>
          <w:rFonts w:eastAsiaTheme="majorEastAsia" w:cstheme="majorBidi"/>
          <w:szCs w:val="32"/>
        </w:rPr>
      </w:pPr>
      <w:r w:rsidRPr="005C4A32">
        <w:br w:type="page"/>
      </w:r>
    </w:p>
    <w:p w14:paraId="72283069" w14:textId="52FB2290" w:rsidR="002C65E9" w:rsidRPr="005C4A32" w:rsidRDefault="00CD0DB6" w:rsidP="00773E51">
      <w:pPr>
        <w:pStyle w:val="Heading1"/>
        <w:spacing w:before="240"/>
      </w:pPr>
      <w:r w:rsidRPr="005C4A32">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5C4A32" w14:paraId="1FA65CAB" w14:textId="77777777" w:rsidTr="00773E51">
        <w:trPr>
          <w:trHeight w:val="458"/>
          <w:tblHeader/>
        </w:trPr>
        <w:tc>
          <w:tcPr>
            <w:tcW w:w="1890" w:type="dxa"/>
            <w:shd w:val="clear" w:color="auto" w:fill="D9D9D9" w:themeFill="background1" w:themeFillShade="D9"/>
          </w:tcPr>
          <w:p w14:paraId="4D80223D" w14:textId="77777777" w:rsidR="00773E51" w:rsidRPr="005C4A32" w:rsidRDefault="00773E51" w:rsidP="003D4905">
            <w:pPr>
              <w:jc w:val="center"/>
              <w:rPr>
                <w:b/>
                <w:lang w:val="en-GB"/>
              </w:rPr>
            </w:pPr>
            <w:r w:rsidRPr="005C4A32">
              <w:rPr>
                <w:b/>
                <w:lang w:val="en-GB"/>
              </w:rPr>
              <w:t>Version Number</w:t>
            </w:r>
          </w:p>
        </w:tc>
        <w:tc>
          <w:tcPr>
            <w:tcW w:w="2070" w:type="dxa"/>
            <w:shd w:val="clear" w:color="auto" w:fill="D9D9D9" w:themeFill="background1" w:themeFillShade="D9"/>
          </w:tcPr>
          <w:p w14:paraId="47AE6B55" w14:textId="77777777" w:rsidR="00773E51" w:rsidRPr="005C4A32" w:rsidRDefault="00773E51" w:rsidP="003D4905">
            <w:pPr>
              <w:jc w:val="center"/>
              <w:rPr>
                <w:b/>
                <w:lang w:val="en-GB"/>
              </w:rPr>
            </w:pPr>
            <w:r w:rsidRPr="005C4A32">
              <w:rPr>
                <w:b/>
                <w:lang w:val="en-GB"/>
              </w:rPr>
              <w:t>Date</w:t>
            </w:r>
          </w:p>
        </w:tc>
        <w:tc>
          <w:tcPr>
            <w:tcW w:w="5130" w:type="dxa"/>
            <w:shd w:val="clear" w:color="auto" w:fill="D9D9D9" w:themeFill="background1" w:themeFillShade="D9"/>
          </w:tcPr>
          <w:p w14:paraId="0958684F" w14:textId="77777777" w:rsidR="00773E51" w:rsidRPr="005C4A32" w:rsidRDefault="00773E51" w:rsidP="003D4905">
            <w:pPr>
              <w:jc w:val="center"/>
              <w:rPr>
                <w:b/>
                <w:lang w:val="en-GB"/>
              </w:rPr>
            </w:pPr>
            <w:r w:rsidRPr="005C4A32">
              <w:rPr>
                <w:b/>
                <w:lang w:val="en-GB"/>
              </w:rPr>
              <w:t>Summary of Change(s)</w:t>
            </w:r>
          </w:p>
        </w:tc>
      </w:tr>
      <w:tr w:rsidR="005C4A32" w:rsidRPr="005C4A32" w14:paraId="16434819" w14:textId="77777777" w:rsidTr="00773E51">
        <w:trPr>
          <w:trHeight w:val="720"/>
        </w:trPr>
        <w:tc>
          <w:tcPr>
            <w:tcW w:w="1890" w:type="dxa"/>
          </w:tcPr>
          <w:p w14:paraId="4C3DC7EA" w14:textId="021C931D" w:rsidR="005C4A32" w:rsidRPr="005C4A32" w:rsidRDefault="005C4A32" w:rsidP="005C4A32">
            <w:pPr>
              <w:jc w:val="center"/>
              <w:rPr>
                <w:lang w:val="en-GB"/>
              </w:rPr>
            </w:pPr>
            <w:r>
              <w:rPr>
                <w:lang w:val="en-GB"/>
              </w:rPr>
              <w:t>01</w:t>
            </w:r>
          </w:p>
        </w:tc>
        <w:tc>
          <w:tcPr>
            <w:tcW w:w="2070" w:type="dxa"/>
          </w:tcPr>
          <w:p w14:paraId="792B33E5" w14:textId="1D448286" w:rsidR="005C4A32" w:rsidRPr="005C4A32" w:rsidRDefault="005C4A32" w:rsidP="005C4A32">
            <w:pPr>
              <w:jc w:val="center"/>
              <w:rPr>
                <w:lang w:val="en-GB"/>
              </w:rPr>
            </w:pPr>
            <w:r>
              <w:rPr>
                <w:lang w:val="en-GB"/>
              </w:rPr>
              <w:t>22-MAY-2026</w:t>
            </w:r>
          </w:p>
        </w:tc>
        <w:tc>
          <w:tcPr>
            <w:tcW w:w="5130" w:type="dxa"/>
          </w:tcPr>
          <w:p w14:paraId="0972DADF" w14:textId="685010FE" w:rsidR="005C4A32" w:rsidRPr="005C4A32" w:rsidRDefault="005C4A32" w:rsidP="005C4A32">
            <w:pPr>
              <w:jc w:val="center"/>
              <w:rPr>
                <w:lang w:val="en-GB"/>
              </w:rPr>
            </w:pPr>
            <w:r w:rsidRPr="00231F00">
              <w:rPr>
                <w:lang w:val="en-GB"/>
              </w:rPr>
              <w:t>New Document</w:t>
            </w:r>
          </w:p>
        </w:tc>
      </w:tr>
      <w:tr w:rsidR="00773E51" w:rsidRPr="005C4A32" w14:paraId="026D166D" w14:textId="77777777" w:rsidTr="00773E51">
        <w:trPr>
          <w:trHeight w:val="720"/>
        </w:trPr>
        <w:tc>
          <w:tcPr>
            <w:tcW w:w="1890" w:type="dxa"/>
          </w:tcPr>
          <w:p w14:paraId="2E31AB91" w14:textId="77777777" w:rsidR="00773E51" w:rsidRPr="005C4A32" w:rsidRDefault="00773E51" w:rsidP="003D4905">
            <w:pPr>
              <w:jc w:val="center"/>
              <w:rPr>
                <w:lang w:val="en-GB"/>
              </w:rPr>
            </w:pPr>
            <w:r w:rsidRPr="005C4A32">
              <w:rPr>
                <w:lang w:val="en-GB"/>
              </w:rPr>
              <w:t>[X.0]</w:t>
            </w:r>
          </w:p>
        </w:tc>
        <w:tc>
          <w:tcPr>
            <w:tcW w:w="2070" w:type="dxa"/>
          </w:tcPr>
          <w:p w14:paraId="428FB444" w14:textId="77777777" w:rsidR="00773E51" w:rsidRPr="005C4A32" w:rsidRDefault="00773E51" w:rsidP="003D4905">
            <w:pPr>
              <w:jc w:val="center"/>
              <w:rPr>
                <w:lang w:val="en-GB"/>
              </w:rPr>
            </w:pPr>
            <w:r w:rsidRPr="005C4A32">
              <w:rPr>
                <w:lang w:val="en-GB"/>
              </w:rPr>
              <w:t>[DD-MMM-YYYY]</w:t>
            </w:r>
          </w:p>
        </w:tc>
        <w:tc>
          <w:tcPr>
            <w:tcW w:w="5130" w:type="dxa"/>
          </w:tcPr>
          <w:p w14:paraId="1E035F56" w14:textId="77777777" w:rsidR="00773E51" w:rsidRPr="005C4A32" w:rsidRDefault="00773E51" w:rsidP="003D4905">
            <w:pPr>
              <w:jc w:val="center"/>
              <w:rPr>
                <w:lang w:val="en-GB"/>
              </w:rPr>
            </w:pPr>
            <w:r w:rsidRPr="005C4A32">
              <w:rPr>
                <w:lang w:val="en-GB"/>
              </w:rPr>
              <w:t>[Insert a summary of the changes]</w:t>
            </w:r>
          </w:p>
        </w:tc>
      </w:tr>
    </w:tbl>
    <w:p w14:paraId="79694568" w14:textId="77777777" w:rsidR="00773E51" w:rsidRPr="005C4A32" w:rsidRDefault="00773E51" w:rsidP="00773E51"/>
    <w:p w14:paraId="63AB0028" w14:textId="3231E975" w:rsidR="00773E51" w:rsidRPr="005C4A32" w:rsidRDefault="00773E51">
      <w:r w:rsidRPr="005C4A32">
        <w:br w:type="page"/>
      </w:r>
    </w:p>
    <w:p w14:paraId="1A873EE8" w14:textId="385EB31C" w:rsidR="002C65E9" w:rsidRPr="005C4A32" w:rsidRDefault="00773E51" w:rsidP="00EA27D2">
      <w:pPr>
        <w:pStyle w:val="Heading1"/>
        <w:numPr>
          <w:ilvl w:val="0"/>
          <w:numId w:val="0"/>
        </w:numPr>
        <w:ind w:left="274" w:hanging="274"/>
      </w:pPr>
      <w:r w:rsidRPr="005C4A32">
        <w:lastRenderedPageBreak/>
        <w:t>Signature Page</w:t>
      </w:r>
    </w:p>
    <w:p w14:paraId="45BBBC76" w14:textId="400F90D7" w:rsidR="00E70BF8" w:rsidRPr="005C4A32" w:rsidRDefault="00E70BF8" w:rsidP="00EA27D2">
      <w:pPr>
        <w:pStyle w:val="Heading1"/>
        <w:numPr>
          <w:ilvl w:val="0"/>
          <w:numId w:val="0"/>
        </w:numPr>
        <w:ind w:left="274" w:hanging="274"/>
        <w:rPr>
          <w:b w:val="0"/>
          <w:bCs/>
          <w:caps w:val="0"/>
        </w:rPr>
      </w:pPr>
      <w:r w:rsidRPr="005C4A32">
        <w:rPr>
          <w:b w:val="0"/>
          <w:bCs/>
          <w:caps w:val="0"/>
        </w:rPr>
        <w:t xml:space="preserve">[Add additional </w:t>
      </w:r>
      <w:r w:rsidR="00574569" w:rsidRPr="005C4A32">
        <w:rPr>
          <w:b w:val="0"/>
          <w:bCs/>
          <w:caps w:val="0"/>
        </w:rPr>
        <w:t>rows as needed]</w:t>
      </w:r>
    </w:p>
    <w:p w14:paraId="1AB961BD" w14:textId="77777777" w:rsidR="005C4A32" w:rsidRPr="00231F00" w:rsidRDefault="005C4A32" w:rsidP="005C4A32">
      <w:r w:rsidRPr="00231F00">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5C4A32" w:rsidRPr="00231F00" w14:paraId="3919244E" w14:textId="77777777" w:rsidTr="005C4D71">
        <w:tc>
          <w:tcPr>
            <w:tcW w:w="2520" w:type="dxa"/>
            <w:shd w:val="clear" w:color="auto" w:fill="D9D9D9" w:themeFill="background1" w:themeFillShade="D9"/>
            <w:vAlign w:val="center"/>
          </w:tcPr>
          <w:p w14:paraId="54E75BB6" w14:textId="77777777" w:rsidR="005C4A32" w:rsidRPr="00231F00" w:rsidRDefault="005C4A32" w:rsidP="005C4D71">
            <w:pPr>
              <w:pStyle w:val="Header"/>
              <w:rPr>
                <w:b/>
                <w:bCs/>
                <w:caps/>
              </w:rPr>
            </w:pPr>
            <w:r w:rsidRPr="00231F00">
              <w:rPr>
                <w:b/>
                <w:bCs/>
                <w:caps/>
              </w:rPr>
              <w:t>Name</w:t>
            </w:r>
          </w:p>
        </w:tc>
        <w:tc>
          <w:tcPr>
            <w:tcW w:w="2790" w:type="dxa"/>
            <w:shd w:val="clear" w:color="auto" w:fill="D9D9D9" w:themeFill="background1" w:themeFillShade="D9"/>
            <w:vAlign w:val="center"/>
          </w:tcPr>
          <w:p w14:paraId="4AB63CF8" w14:textId="77777777" w:rsidR="005C4A32" w:rsidRPr="00231F00" w:rsidRDefault="005C4A32" w:rsidP="005C4D71">
            <w:pPr>
              <w:pStyle w:val="Header"/>
              <w:rPr>
                <w:b/>
                <w:bCs/>
                <w:caps/>
              </w:rPr>
            </w:pPr>
            <w:r w:rsidRPr="00231F00">
              <w:rPr>
                <w:b/>
                <w:bCs/>
                <w:caps/>
              </w:rPr>
              <w:t>Title</w:t>
            </w:r>
          </w:p>
        </w:tc>
        <w:tc>
          <w:tcPr>
            <w:tcW w:w="2430" w:type="dxa"/>
            <w:shd w:val="clear" w:color="auto" w:fill="D9D9D9" w:themeFill="background1" w:themeFillShade="D9"/>
            <w:vAlign w:val="center"/>
          </w:tcPr>
          <w:p w14:paraId="4C4DC67E" w14:textId="77777777" w:rsidR="005C4A32" w:rsidRPr="00231F00" w:rsidRDefault="005C4A32" w:rsidP="005C4D71">
            <w:pPr>
              <w:pStyle w:val="Header"/>
              <w:rPr>
                <w:b/>
                <w:bCs/>
                <w:caps/>
              </w:rPr>
            </w:pPr>
            <w:r w:rsidRPr="00231F00">
              <w:rPr>
                <w:b/>
                <w:bCs/>
                <w:caps/>
              </w:rPr>
              <w:t>Signature</w:t>
            </w:r>
          </w:p>
        </w:tc>
        <w:tc>
          <w:tcPr>
            <w:tcW w:w="1980" w:type="dxa"/>
            <w:shd w:val="clear" w:color="auto" w:fill="D9D9D9" w:themeFill="background1" w:themeFillShade="D9"/>
            <w:vAlign w:val="center"/>
          </w:tcPr>
          <w:p w14:paraId="5EC4A5CA" w14:textId="77777777" w:rsidR="005C4A32" w:rsidRPr="00231F00" w:rsidRDefault="005C4A32" w:rsidP="005C4D71">
            <w:pPr>
              <w:pStyle w:val="Header"/>
              <w:rPr>
                <w:b/>
                <w:bCs/>
                <w:caps/>
              </w:rPr>
            </w:pPr>
            <w:r w:rsidRPr="00231F00">
              <w:rPr>
                <w:b/>
                <w:bCs/>
                <w:caps/>
              </w:rPr>
              <w:t>Date</w:t>
            </w:r>
          </w:p>
        </w:tc>
      </w:tr>
      <w:tr w:rsidR="005C4A32" w:rsidRPr="00231F00" w14:paraId="6C45E0B3" w14:textId="77777777" w:rsidTr="005C4D71">
        <w:trPr>
          <w:trHeight w:val="566"/>
        </w:trPr>
        <w:tc>
          <w:tcPr>
            <w:tcW w:w="2520" w:type="dxa"/>
            <w:vAlign w:val="center"/>
          </w:tcPr>
          <w:p w14:paraId="149289B9" w14:textId="77777777" w:rsidR="005C4A32" w:rsidRPr="00231F00" w:rsidRDefault="005C4A32" w:rsidP="005C4D71">
            <w:pPr>
              <w:pStyle w:val="Header"/>
            </w:pPr>
            <w:r>
              <w:t>Justin Shaka</w:t>
            </w:r>
          </w:p>
        </w:tc>
        <w:tc>
          <w:tcPr>
            <w:tcW w:w="2790" w:type="dxa"/>
            <w:vAlign w:val="center"/>
          </w:tcPr>
          <w:p w14:paraId="54BA3953" w14:textId="77777777" w:rsidR="005C4A32" w:rsidRPr="00231F00" w:rsidRDefault="005C4A32" w:rsidP="005C4D71">
            <w:pPr>
              <w:pStyle w:val="Header"/>
            </w:pPr>
            <w:r>
              <w:t>Fractional COO</w:t>
            </w:r>
          </w:p>
        </w:tc>
        <w:tc>
          <w:tcPr>
            <w:tcW w:w="2430" w:type="dxa"/>
            <w:vAlign w:val="center"/>
          </w:tcPr>
          <w:p w14:paraId="07360B0F" w14:textId="77777777" w:rsidR="005C4A32" w:rsidRPr="00231F00" w:rsidRDefault="005C4A32" w:rsidP="005C4D71">
            <w:pPr>
              <w:pStyle w:val="Header"/>
            </w:pPr>
          </w:p>
        </w:tc>
        <w:tc>
          <w:tcPr>
            <w:tcW w:w="1980" w:type="dxa"/>
            <w:vAlign w:val="center"/>
          </w:tcPr>
          <w:p w14:paraId="3F52F320" w14:textId="17EFDCE3" w:rsidR="005C4A32" w:rsidRPr="00231F00" w:rsidRDefault="005C4A32" w:rsidP="005C4D71">
            <w:pPr>
              <w:pStyle w:val="Header"/>
            </w:pPr>
          </w:p>
        </w:tc>
      </w:tr>
    </w:tbl>
    <w:p w14:paraId="4FCA1735" w14:textId="77777777" w:rsidR="005C4A32" w:rsidRPr="00231F00" w:rsidRDefault="005C4A32" w:rsidP="005C4A32"/>
    <w:p w14:paraId="16E9208D" w14:textId="77777777" w:rsidR="005C4A32" w:rsidRPr="00231F00" w:rsidRDefault="005C4A32" w:rsidP="005C4A32">
      <w:r w:rsidRPr="00231F00">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5C4A32" w:rsidRPr="00231F00" w14:paraId="59EE8226" w14:textId="77777777" w:rsidTr="005C4D71">
        <w:tc>
          <w:tcPr>
            <w:tcW w:w="2520" w:type="dxa"/>
            <w:shd w:val="clear" w:color="auto" w:fill="D9D9D9" w:themeFill="background1" w:themeFillShade="D9"/>
            <w:vAlign w:val="center"/>
          </w:tcPr>
          <w:p w14:paraId="089281F7" w14:textId="77777777" w:rsidR="005C4A32" w:rsidRPr="00231F00" w:rsidRDefault="005C4A32" w:rsidP="005C4D71">
            <w:pPr>
              <w:pStyle w:val="Header"/>
              <w:rPr>
                <w:b/>
                <w:bCs/>
                <w:caps/>
              </w:rPr>
            </w:pPr>
            <w:r w:rsidRPr="00231F00">
              <w:rPr>
                <w:b/>
                <w:bCs/>
                <w:caps/>
              </w:rPr>
              <w:t>Name</w:t>
            </w:r>
          </w:p>
        </w:tc>
        <w:tc>
          <w:tcPr>
            <w:tcW w:w="2790" w:type="dxa"/>
            <w:shd w:val="clear" w:color="auto" w:fill="D9D9D9" w:themeFill="background1" w:themeFillShade="D9"/>
            <w:vAlign w:val="center"/>
          </w:tcPr>
          <w:p w14:paraId="779091CE" w14:textId="77777777" w:rsidR="005C4A32" w:rsidRPr="00231F00" w:rsidRDefault="005C4A32" w:rsidP="005C4D71">
            <w:pPr>
              <w:pStyle w:val="Header"/>
              <w:rPr>
                <w:b/>
                <w:bCs/>
                <w:caps/>
              </w:rPr>
            </w:pPr>
            <w:r w:rsidRPr="00231F00">
              <w:rPr>
                <w:b/>
                <w:bCs/>
                <w:caps/>
              </w:rPr>
              <w:t>Title</w:t>
            </w:r>
          </w:p>
        </w:tc>
        <w:tc>
          <w:tcPr>
            <w:tcW w:w="2430" w:type="dxa"/>
            <w:shd w:val="clear" w:color="auto" w:fill="D9D9D9" w:themeFill="background1" w:themeFillShade="D9"/>
            <w:vAlign w:val="center"/>
          </w:tcPr>
          <w:p w14:paraId="00368B12" w14:textId="77777777" w:rsidR="005C4A32" w:rsidRPr="00231F00" w:rsidRDefault="005C4A32" w:rsidP="005C4D71">
            <w:pPr>
              <w:pStyle w:val="Header"/>
              <w:rPr>
                <w:b/>
                <w:bCs/>
                <w:caps/>
              </w:rPr>
            </w:pPr>
            <w:r w:rsidRPr="00231F00">
              <w:rPr>
                <w:b/>
                <w:bCs/>
                <w:caps/>
              </w:rPr>
              <w:t>Signature</w:t>
            </w:r>
          </w:p>
        </w:tc>
        <w:tc>
          <w:tcPr>
            <w:tcW w:w="1980" w:type="dxa"/>
            <w:shd w:val="clear" w:color="auto" w:fill="D9D9D9" w:themeFill="background1" w:themeFillShade="D9"/>
            <w:vAlign w:val="center"/>
          </w:tcPr>
          <w:p w14:paraId="4781CEFC" w14:textId="77777777" w:rsidR="005C4A32" w:rsidRPr="00231F00" w:rsidRDefault="005C4A32" w:rsidP="005C4D71">
            <w:pPr>
              <w:pStyle w:val="Header"/>
              <w:rPr>
                <w:b/>
                <w:bCs/>
                <w:caps/>
              </w:rPr>
            </w:pPr>
            <w:r w:rsidRPr="00231F00">
              <w:rPr>
                <w:b/>
                <w:bCs/>
                <w:caps/>
              </w:rPr>
              <w:t>Date</w:t>
            </w:r>
          </w:p>
        </w:tc>
      </w:tr>
      <w:tr w:rsidR="005C4A32" w:rsidRPr="00231F00" w14:paraId="7B767F12" w14:textId="77777777" w:rsidTr="005C4D71">
        <w:trPr>
          <w:trHeight w:val="566"/>
        </w:trPr>
        <w:tc>
          <w:tcPr>
            <w:tcW w:w="2520" w:type="dxa"/>
            <w:vAlign w:val="center"/>
          </w:tcPr>
          <w:p w14:paraId="2E03C38C" w14:textId="77777777" w:rsidR="005C4A32" w:rsidRPr="00231F00" w:rsidRDefault="005C4A32" w:rsidP="005C4D71">
            <w:pPr>
              <w:pStyle w:val="Header"/>
            </w:pPr>
            <w:r>
              <w:t>Jay Chhablani</w:t>
            </w:r>
          </w:p>
        </w:tc>
        <w:tc>
          <w:tcPr>
            <w:tcW w:w="2790" w:type="dxa"/>
            <w:vAlign w:val="center"/>
          </w:tcPr>
          <w:p w14:paraId="6171A03C" w14:textId="77777777" w:rsidR="005C4A32" w:rsidRPr="00231F00" w:rsidRDefault="005C4A32" w:rsidP="005C4D71">
            <w:pPr>
              <w:pStyle w:val="Header"/>
            </w:pPr>
            <w:r>
              <w:t>President</w:t>
            </w:r>
          </w:p>
        </w:tc>
        <w:tc>
          <w:tcPr>
            <w:tcW w:w="2430" w:type="dxa"/>
            <w:vAlign w:val="center"/>
          </w:tcPr>
          <w:p w14:paraId="5F1CF77C" w14:textId="77777777" w:rsidR="005C4A32" w:rsidRPr="00231F00" w:rsidRDefault="005C4A32" w:rsidP="005C4D71">
            <w:pPr>
              <w:pStyle w:val="Header"/>
            </w:pPr>
          </w:p>
        </w:tc>
        <w:tc>
          <w:tcPr>
            <w:tcW w:w="1980" w:type="dxa"/>
            <w:vAlign w:val="center"/>
          </w:tcPr>
          <w:p w14:paraId="754F3A24" w14:textId="67F9AEA7" w:rsidR="005C4A32" w:rsidRPr="00231F00" w:rsidRDefault="005C4A32" w:rsidP="005C4D71">
            <w:pPr>
              <w:pStyle w:val="Header"/>
            </w:pPr>
          </w:p>
        </w:tc>
      </w:tr>
    </w:tbl>
    <w:p w14:paraId="0BF5C975" w14:textId="77777777" w:rsidR="005C4A32" w:rsidRPr="00231F00" w:rsidRDefault="005C4A32" w:rsidP="005C4A32"/>
    <w:p w14:paraId="6F3E40FA" w14:textId="77777777" w:rsidR="005C4A32" w:rsidRPr="00231F00" w:rsidRDefault="005C4A32" w:rsidP="005C4A32">
      <w:r w:rsidRPr="00231F00">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5C4A32" w:rsidRPr="00231F00" w14:paraId="77507173" w14:textId="77777777" w:rsidTr="005C4D71">
        <w:tc>
          <w:tcPr>
            <w:tcW w:w="2520" w:type="dxa"/>
            <w:shd w:val="clear" w:color="auto" w:fill="D9D9D9" w:themeFill="background1" w:themeFillShade="D9"/>
            <w:vAlign w:val="center"/>
          </w:tcPr>
          <w:p w14:paraId="424FAEDB" w14:textId="77777777" w:rsidR="005C4A32" w:rsidRPr="00231F00" w:rsidRDefault="005C4A32" w:rsidP="005C4D71">
            <w:pPr>
              <w:pStyle w:val="Header"/>
              <w:rPr>
                <w:b/>
                <w:bCs/>
                <w:caps/>
              </w:rPr>
            </w:pPr>
            <w:r w:rsidRPr="00231F00">
              <w:rPr>
                <w:b/>
                <w:bCs/>
                <w:caps/>
              </w:rPr>
              <w:t>Name</w:t>
            </w:r>
          </w:p>
        </w:tc>
        <w:tc>
          <w:tcPr>
            <w:tcW w:w="2790" w:type="dxa"/>
            <w:shd w:val="clear" w:color="auto" w:fill="D9D9D9" w:themeFill="background1" w:themeFillShade="D9"/>
            <w:vAlign w:val="center"/>
          </w:tcPr>
          <w:p w14:paraId="05F3E0F4" w14:textId="77777777" w:rsidR="005C4A32" w:rsidRPr="00231F00" w:rsidRDefault="005C4A32" w:rsidP="005C4D71">
            <w:pPr>
              <w:pStyle w:val="Header"/>
              <w:rPr>
                <w:b/>
                <w:bCs/>
                <w:caps/>
              </w:rPr>
            </w:pPr>
            <w:r w:rsidRPr="00231F00">
              <w:rPr>
                <w:b/>
                <w:bCs/>
                <w:caps/>
              </w:rPr>
              <w:t>Title</w:t>
            </w:r>
          </w:p>
        </w:tc>
        <w:tc>
          <w:tcPr>
            <w:tcW w:w="2430" w:type="dxa"/>
            <w:shd w:val="clear" w:color="auto" w:fill="D9D9D9" w:themeFill="background1" w:themeFillShade="D9"/>
            <w:vAlign w:val="center"/>
          </w:tcPr>
          <w:p w14:paraId="78099880" w14:textId="77777777" w:rsidR="005C4A32" w:rsidRPr="00231F00" w:rsidRDefault="005C4A32" w:rsidP="005C4D71">
            <w:pPr>
              <w:pStyle w:val="Header"/>
              <w:rPr>
                <w:b/>
                <w:bCs/>
                <w:caps/>
              </w:rPr>
            </w:pPr>
            <w:r w:rsidRPr="00231F00">
              <w:rPr>
                <w:b/>
                <w:bCs/>
                <w:caps/>
              </w:rPr>
              <w:t>Signature</w:t>
            </w:r>
          </w:p>
        </w:tc>
        <w:tc>
          <w:tcPr>
            <w:tcW w:w="1980" w:type="dxa"/>
            <w:shd w:val="clear" w:color="auto" w:fill="D9D9D9" w:themeFill="background1" w:themeFillShade="D9"/>
            <w:vAlign w:val="center"/>
          </w:tcPr>
          <w:p w14:paraId="232C589E" w14:textId="77777777" w:rsidR="005C4A32" w:rsidRPr="00231F00" w:rsidRDefault="005C4A32" w:rsidP="005C4D71">
            <w:pPr>
              <w:pStyle w:val="Header"/>
              <w:rPr>
                <w:b/>
                <w:bCs/>
                <w:caps/>
              </w:rPr>
            </w:pPr>
            <w:r w:rsidRPr="00231F00">
              <w:rPr>
                <w:b/>
                <w:bCs/>
                <w:caps/>
              </w:rPr>
              <w:t>Date</w:t>
            </w:r>
          </w:p>
        </w:tc>
      </w:tr>
      <w:tr w:rsidR="005C4A32" w:rsidRPr="0000767B" w14:paraId="5F4875B1" w14:textId="77777777" w:rsidTr="005C4D71">
        <w:trPr>
          <w:trHeight w:val="566"/>
        </w:trPr>
        <w:tc>
          <w:tcPr>
            <w:tcW w:w="2520" w:type="dxa"/>
            <w:vAlign w:val="center"/>
          </w:tcPr>
          <w:p w14:paraId="641D30A0" w14:textId="77777777" w:rsidR="005C4A32" w:rsidRPr="00231F00" w:rsidRDefault="005C4A32" w:rsidP="005C4D71">
            <w:pPr>
              <w:pStyle w:val="Header"/>
            </w:pPr>
            <w:r>
              <w:t xml:space="preserve">Sandeep Chandra Bollepalli </w:t>
            </w:r>
          </w:p>
        </w:tc>
        <w:tc>
          <w:tcPr>
            <w:tcW w:w="2790" w:type="dxa"/>
            <w:vAlign w:val="center"/>
          </w:tcPr>
          <w:p w14:paraId="4EDF60E3" w14:textId="77777777" w:rsidR="005C4A32" w:rsidRPr="00231F00" w:rsidRDefault="005C4A32" w:rsidP="005C4D71">
            <w:pPr>
              <w:pStyle w:val="Header"/>
            </w:pPr>
            <w:r>
              <w:t>Director of AI</w:t>
            </w:r>
          </w:p>
        </w:tc>
        <w:tc>
          <w:tcPr>
            <w:tcW w:w="2430" w:type="dxa"/>
            <w:vAlign w:val="center"/>
          </w:tcPr>
          <w:p w14:paraId="6A94BA7B" w14:textId="77777777" w:rsidR="005C4A32" w:rsidRPr="00231F00" w:rsidRDefault="005C4A32" w:rsidP="005C4D71">
            <w:pPr>
              <w:pStyle w:val="Header"/>
            </w:pPr>
          </w:p>
        </w:tc>
        <w:tc>
          <w:tcPr>
            <w:tcW w:w="1980" w:type="dxa"/>
            <w:vAlign w:val="center"/>
          </w:tcPr>
          <w:p w14:paraId="66C2EE9A" w14:textId="70AE33BA" w:rsidR="005C4A32" w:rsidRPr="0000767B" w:rsidRDefault="005C4A32" w:rsidP="005C4D71">
            <w:pPr>
              <w:pStyle w:val="Header"/>
            </w:pPr>
          </w:p>
        </w:tc>
      </w:tr>
    </w:tbl>
    <w:p w14:paraId="79D7E8C7" w14:textId="77777777" w:rsidR="005C4A32" w:rsidRPr="00773E51" w:rsidRDefault="005C4A32" w:rsidP="005C4A32"/>
    <w:p w14:paraId="5A8A017F" w14:textId="6E6FE09E" w:rsidR="002F7E88" w:rsidRPr="00F5212A" w:rsidRDefault="002F7E88" w:rsidP="00F5212A"/>
    <w:sectPr w:rsidR="002F7E88" w:rsidRPr="00F5212A" w:rsidSect="006B005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6DACC" w14:textId="77777777" w:rsidR="00894679" w:rsidRDefault="00894679" w:rsidP="008C2B06">
      <w:pPr>
        <w:spacing w:after="0" w:line="240" w:lineRule="auto"/>
      </w:pPr>
      <w:r>
        <w:separator/>
      </w:r>
    </w:p>
  </w:endnote>
  <w:endnote w:type="continuationSeparator" w:id="0">
    <w:p w14:paraId="5E7608D4" w14:textId="77777777" w:rsidR="00894679" w:rsidRDefault="00894679"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A3ADD" w14:textId="77777777" w:rsidR="00894679" w:rsidRDefault="00894679" w:rsidP="008C2B06">
      <w:pPr>
        <w:spacing w:after="0" w:line="240" w:lineRule="auto"/>
      </w:pPr>
      <w:r>
        <w:separator/>
      </w:r>
    </w:p>
  </w:footnote>
  <w:footnote w:type="continuationSeparator" w:id="0">
    <w:p w14:paraId="0ED07748" w14:textId="77777777" w:rsidR="00894679" w:rsidRDefault="00894679"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003D4905">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8C2B06" w:rsidRDefault="008C2B06"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8C2B06" w:rsidRPr="008C2B06" w14:paraId="4FB0933B" w14:textId="77777777" w:rsidTr="003D4905">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13E369D6" w:rsidR="008C2B06" w:rsidRPr="008C2B06" w:rsidRDefault="005C4A32" w:rsidP="008C2B06">
          <w:pPr>
            <w:suppressAutoHyphens/>
            <w:spacing w:before="120" w:after="120" w:line="259" w:lineRule="auto"/>
            <w:rPr>
              <w:rFonts w:eastAsia="Aptos"/>
              <w:b/>
              <w:kern w:val="2"/>
              <w:sz w:val="28"/>
              <w:szCs w:val="28"/>
              <w:lang w:eastAsia="en-US"/>
              <w14:ligatures w14:val="standardContextual"/>
            </w:rPr>
          </w:pPr>
          <w:r w:rsidRPr="00A20538">
            <w:rPr>
              <w:rFonts w:eastAsia="Aptos"/>
              <w:noProof/>
              <w:kern w:val="2"/>
              <w:lang w:eastAsia="en-US"/>
              <w14:ligatures w14:val="standardContextual"/>
            </w:rPr>
            <w:drawing>
              <wp:inline distT="0" distB="0" distL="0" distR="0" wp14:anchorId="4CC00458" wp14:editId="7D738D3D">
                <wp:extent cx="2208627" cy="544925"/>
                <wp:effectExtent l="0" t="0" r="1270" b="1270"/>
                <wp:docPr id="69251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18096" name=""/>
                        <pic:cNvPicPr/>
                      </pic:nvPicPr>
                      <pic:blipFill>
                        <a:blip r:embed="rId1"/>
                        <a:stretch>
                          <a:fillRect/>
                        </a:stretch>
                      </pic:blipFill>
                      <pic:spPr>
                        <a:xfrm>
                          <a:off x="0" y="0"/>
                          <a:ext cx="2538618" cy="626342"/>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008C2B06"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16600352" w:rsidR="008C2B06" w:rsidRPr="008C2B06" w:rsidRDefault="005C4A32"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SOP-013</w:t>
          </w:r>
        </w:p>
      </w:tc>
    </w:tr>
    <w:tr w:rsidR="008C2B06" w:rsidRPr="008C2B06" w14:paraId="50B2BEE7"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7C6C2CB0" w:rsidR="008C2B06" w:rsidRPr="008C2B06" w:rsidRDefault="005C4A32"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22-MAY-2026</w:t>
          </w:r>
        </w:p>
      </w:tc>
    </w:tr>
    <w:tr w:rsidR="008C2B06" w:rsidRPr="008C2B06" w14:paraId="3083BE41"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5CFB5C37" w:rsidR="008C2B06" w:rsidRPr="008C2B06" w:rsidRDefault="005C4A32"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w:t>
          </w:r>
        </w:p>
      </w:tc>
    </w:tr>
    <w:tr w:rsidR="008C2B06" w:rsidRPr="008C2B06" w14:paraId="50233AEB"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72A9CFAF"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 xml:space="preserve">Title: </w:t>
          </w:r>
          <w:r w:rsidR="00C22D98" w:rsidRPr="00C22D98">
            <w:rPr>
              <w:rFonts w:eastAsia="Aptos"/>
              <w:b/>
              <w:bCs/>
              <w:kern w:val="2"/>
              <w:lang w:eastAsia="en-US"/>
              <w14:ligatures w14:val="standardContextual"/>
            </w:rPr>
            <w:t>Computer System Validation</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79F2139"/>
    <w:multiLevelType w:val="multilevel"/>
    <w:tmpl w:val="7C2A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86222B9"/>
    <w:multiLevelType w:val="multilevel"/>
    <w:tmpl w:val="7524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E6A50F1"/>
    <w:multiLevelType w:val="hybridMultilevel"/>
    <w:tmpl w:val="0F4AFD02"/>
    <w:lvl w:ilvl="0" w:tplc="0409000F">
      <w:start w:val="1"/>
      <w:numFmt w:val="decimal"/>
      <w:pStyle w:val="Bullet111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F9665E"/>
    <w:multiLevelType w:val="hybridMultilevel"/>
    <w:tmpl w:val="8BB0437C"/>
    <w:lvl w:ilvl="0" w:tplc="3830EBA2">
      <w:start w:val="1"/>
      <w:numFmt w:val="bullet"/>
      <w:pStyle w:val="Bullet211111"/>
      <w:lvlText w:val="o"/>
      <w:lvlJc w:val="left"/>
      <w:pPr>
        <w:ind w:left="1512" w:hanging="360"/>
      </w:pPr>
      <w:rPr>
        <w:rFonts w:ascii="Courier New" w:hAnsi="Courier New" w:cs="Courier New" w:hint="default"/>
      </w:rPr>
    </w:lvl>
    <w:lvl w:ilvl="1" w:tplc="04090003">
      <w:start w:val="1"/>
      <w:numFmt w:val="bullet"/>
      <w:lvlText w:val="o"/>
      <w:lvlJc w:val="left"/>
      <w:pPr>
        <w:ind w:left="2232" w:hanging="360"/>
      </w:pPr>
      <w:rPr>
        <w:rFonts w:ascii="Courier New" w:hAnsi="Courier New" w:cs="Courier New" w:hint="default"/>
      </w:rPr>
    </w:lvl>
    <w:lvl w:ilvl="2" w:tplc="04090005">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4537124B"/>
    <w:multiLevelType w:val="multilevel"/>
    <w:tmpl w:val="1364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11"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2"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753714D2"/>
    <w:multiLevelType w:val="multilevel"/>
    <w:tmpl w:val="BCEA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092425">
    <w:abstractNumId w:val="6"/>
  </w:num>
  <w:num w:numId="2" w16cid:durableId="507209416">
    <w:abstractNumId w:val="9"/>
  </w:num>
  <w:num w:numId="3" w16cid:durableId="1633829085">
    <w:abstractNumId w:val="12"/>
  </w:num>
  <w:num w:numId="4" w16cid:durableId="1137992452">
    <w:abstractNumId w:val="3"/>
  </w:num>
  <w:num w:numId="5" w16cid:durableId="1245190180">
    <w:abstractNumId w:val="9"/>
  </w:num>
  <w:num w:numId="6" w16cid:durableId="207302704">
    <w:abstractNumId w:val="9"/>
  </w:num>
  <w:num w:numId="7" w16cid:durableId="1041787977">
    <w:abstractNumId w:val="9"/>
  </w:num>
  <w:num w:numId="8" w16cid:durableId="19164334">
    <w:abstractNumId w:val="9"/>
  </w:num>
  <w:num w:numId="9" w16cid:durableId="181433655">
    <w:abstractNumId w:val="9"/>
  </w:num>
  <w:num w:numId="10" w16cid:durableId="1088769313">
    <w:abstractNumId w:val="9"/>
  </w:num>
  <w:num w:numId="11" w16cid:durableId="243731604">
    <w:abstractNumId w:val="9"/>
  </w:num>
  <w:num w:numId="12" w16cid:durableId="387191451">
    <w:abstractNumId w:val="11"/>
  </w:num>
  <w:num w:numId="13" w16cid:durableId="890847603">
    <w:abstractNumId w:val="5"/>
  </w:num>
  <w:num w:numId="14" w16cid:durableId="1643775949">
    <w:abstractNumId w:val="0"/>
  </w:num>
  <w:num w:numId="15" w16cid:durableId="53085142">
    <w:abstractNumId w:val="10"/>
  </w:num>
  <w:num w:numId="16" w16cid:durableId="451284345">
    <w:abstractNumId w:val="2"/>
  </w:num>
  <w:num w:numId="17" w16cid:durableId="299388264">
    <w:abstractNumId w:val="7"/>
  </w:num>
  <w:num w:numId="18" w16cid:durableId="2130391307">
    <w:abstractNumId w:val="4"/>
  </w:num>
  <w:num w:numId="19" w16cid:durableId="144519605">
    <w:abstractNumId w:val="1"/>
  </w:num>
  <w:num w:numId="20" w16cid:durableId="129327323">
    <w:abstractNumId w:val="13"/>
  </w:num>
  <w:num w:numId="21" w16cid:durableId="20436312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01416"/>
    <w:rsid w:val="00032DB6"/>
    <w:rsid w:val="00065F0D"/>
    <w:rsid w:val="00076448"/>
    <w:rsid w:val="000834AE"/>
    <w:rsid w:val="000A11CF"/>
    <w:rsid w:val="000A30A0"/>
    <w:rsid w:val="000A71DC"/>
    <w:rsid w:val="000B2D02"/>
    <w:rsid w:val="000B3071"/>
    <w:rsid w:val="000C0830"/>
    <w:rsid w:val="000C573B"/>
    <w:rsid w:val="000D1578"/>
    <w:rsid w:val="000E0669"/>
    <w:rsid w:val="000F00E4"/>
    <w:rsid w:val="00100E0E"/>
    <w:rsid w:val="00103AC8"/>
    <w:rsid w:val="00107A97"/>
    <w:rsid w:val="0013559A"/>
    <w:rsid w:val="00142D0D"/>
    <w:rsid w:val="00145836"/>
    <w:rsid w:val="00147076"/>
    <w:rsid w:val="00154667"/>
    <w:rsid w:val="001605D1"/>
    <w:rsid w:val="0016200D"/>
    <w:rsid w:val="001766EA"/>
    <w:rsid w:val="00177107"/>
    <w:rsid w:val="001956D8"/>
    <w:rsid w:val="00197006"/>
    <w:rsid w:val="001B04A3"/>
    <w:rsid w:val="001B152B"/>
    <w:rsid w:val="001B7297"/>
    <w:rsid w:val="001C3536"/>
    <w:rsid w:val="001F43CD"/>
    <w:rsid w:val="002008A0"/>
    <w:rsid w:val="00212E41"/>
    <w:rsid w:val="00213415"/>
    <w:rsid w:val="00215A03"/>
    <w:rsid w:val="00221517"/>
    <w:rsid w:val="0022223F"/>
    <w:rsid w:val="0022322E"/>
    <w:rsid w:val="00223ABA"/>
    <w:rsid w:val="00226B29"/>
    <w:rsid w:val="00232ADE"/>
    <w:rsid w:val="00254B26"/>
    <w:rsid w:val="00263821"/>
    <w:rsid w:val="00266938"/>
    <w:rsid w:val="002871BC"/>
    <w:rsid w:val="00292BAC"/>
    <w:rsid w:val="002A577B"/>
    <w:rsid w:val="002C65E9"/>
    <w:rsid w:val="002D32D9"/>
    <w:rsid w:val="002D752B"/>
    <w:rsid w:val="002F021C"/>
    <w:rsid w:val="002F7E88"/>
    <w:rsid w:val="00306C46"/>
    <w:rsid w:val="00315A50"/>
    <w:rsid w:val="00334080"/>
    <w:rsid w:val="00340D5E"/>
    <w:rsid w:val="00345971"/>
    <w:rsid w:val="0036578D"/>
    <w:rsid w:val="00380029"/>
    <w:rsid w:val="00380D86"/>
    <w:rsid w:val="00390F7E"/>
    <w:rsid w:val="0039145B"/>
    <w:rsid w:val="00395224"/>
    <w:rsid w:val="003A558A"/>
    <w:rsid w:val="003B1D17"/>
    <w:rsid w:val="003B1DD5"/>
    <w:rsid w:val="003C1295"/>
    <w:rsid w:val="003D1B34"/>
    <w:rsid w:val="003D69AB"/>
    <w:rsid w:val="003E7DF6"/>
    <w:rsid w:val="003F40A0"/>
    <w:rsid w:val="004045FC"/>
    <w:rsid w:val="00416E2A"/>
    <w:rsid w:val="00420682"/>
    <w:rsid w:val="00420BEC"/>
    <w:rsid w:val="00424B27"/>
    <w:rsid w:val="004251BC"/>
    <w:rsid w:val="004363D8"/>
    <w:rsid w:val="00441CEA"/>
    <w:rsid w:val="004552E0"/>
    <w:rsid w:val="00465686"/>
    <w:rsid w:val="0046748F"/>
    <w:rsid w:val="004834D3"/>
    <w:rsid w:val="00483F36"/>
    <w:rsid w:val="00494356"/>
    <w:rsid w:val="004A67CC"/>
    <w:rsid w:val="004B24B1"/>
    <w:rsid w:val="004C2791"/>
    <w:rsid w:val="004C7576"/>
    <w:rsid w:val="004D3163"/>
    <w:rsid w:val="00503599"/>
    <w:rsid w:val="0050519A"/>
    <w:rsid w:val="00531D90"/>
    <w:rsid w:val="005357DA"/>
    <w:rsid w:val="00564474"/>
    <w:rsid w:val="005662B6"/>
    <w:rsid w:val="00574569"/>
    <w:rsid w:val="00581E99"/>
    <w:rsid w:val="005825F3"/>
    <w:rsid w:val="00596755"/>
    <w:rsid w:val="00597EA2"/>
    <w:rsid w:val="005B3A51"/>
    <w:rsid w:val="005B5618"/>
    <w:rsid w:val="005C292B"/>
    <w:rsid w:val="005C4A32"/>
    <w:rsid w:val="005C65EC"/>
    <w:rsid w:val="005D0463"/>
    <w:rsid w:val="005D2CDB"/>
    <w:rsid w:val="005F1BB3"/>
    <w:rsid w:val="00603485"/>
    <w:rsid w:val="00603E75"/>
    <w:rsid w:val="00607341"/>
    <w:rsid w:val="0062502D"/>
    <w:rsid w:val="0064226E"/>
    <w:rsid w:val="00644735"/>
    <w:rsid w:val="00657B3E"/>
    <w:rsid w:val="006670D6"/>
    <w:rsid w:val="0067280E"/>
    <w:rsid w:val="0067502C"/>
    <w:rsid w:val="006908EA"/>
    <w:rsid w:val="00694717"/>
    <w:rsid w:val="006A18C8"/>
    <w:rsid w:val="006A61A9"/>
    <w:rsid w:val="006B0056"/>
    <w:rsid w:val="006D03AE"/>
    <w:rsid w:val="00743D8B"/>
    <w:rsid w:val="0074692C"/>
    <w:rsid w:val="00747797"/>
    <w:rsid w:val="007525DA"/>
    <w:rsid w:val="0075787F"/>
    <w:rsid w:val="00763D19"/>
    <w:rsid w:val="007640FC"/>
    <w:rsid w:val="00773E51"/>
    <w:rsid w:val="00774975"/>
    <w:rsid w:val="007769E4"/>
    <w:rsid w:val="00780B5B"/>
    <w:rsid w:val="007861DE"/>
    <w:rsid w:val="0079706B"/>
    <w:rsid w:val="007A063C"/>
    <w:rsid w:val="007A3229"/>
    <w:rsid w:val="007A58BA"/>
    <w:rsid w:val="007B74F1"/>
    <w:rsid w:val="007C0AF7"/>
    <w:rsid w:val="007C6EAA"/>
    <w:rsid w:val="007D10FC"/>
    <w:rsid w:val="007D14B9"/>
    <w:rsid w:val="007E6CFE"/>
    <w:rsid w:val="007F205B"/>
    <w:rsid w:val="007F7221"/>
    <w:rsid w:val="00805666"/>
    <w:rsid w:val="008120B7"/>
    <w:rsid w:val="00847078"/>
    <w:rsid w:val="008605B7"/>
    <w:rsid w:val="00862DEB"/>
    <w:rsid w:val="00872B82"/>
    <w:rsid w:val="008745AF"/>
    <w:rsid w:val="00894679"/>
    <w:rsid w:val="00896EAF"/>
    <w:rsid w:val="008A5DBD"/>
    <w:rsid w:val="008C2B06"/>
    <w:rsid w:val="008D0352"/>
    <w:rsid w:val="008D21A5"/>
    <w:rsid w:val="008E1C4E"/>
    <w:rsid w:val="008E3DC0"/>
    <w:rsid w:val="008E7B34"/>
    <w:rsid w:val="008F4674"/>
    <w:rsid w:val="00911DDC"/>
    <w:rsid w:val="00925843"/>
    <w:rsid w:val="00942BF2"/>
    <w:rsid w:val="009478F5"/>
    <w:rsid w:val="009500AD"/>
    <w:rsid w:val="00954C96"/>
    <w:rsid w:val="00955A43"/>
    <w:rsid w:val="009563A0"/>
    <w:rsid w:val="00961A72"/>
    <w:rsid w:val="009632E0"/>
    <w:rsid w:val="00986884"/>
    <w:rsid w:val="00990A5B"/>
    <w:rsid w:val="009C1E61"/>
    <w:rsid w:val="009C3A6E"/>
    <w:rsid w:val="009C4979"/>
    <w:rsid w:val="009F42EF"/>
    <w:rsid w:val="00A0374D"/>
    <w:rsid w:val="00A153DE"/>
    <w:rsid w:val="00A3034B"/>
    <w:rsid w:val="00A525FB"/>
    <w:rsid w:val="00A54E0C"/>
    <w:rsid w:val="00A70FE4"/>
    <w:rsid w:val="00A81FF5"/>
    <w:rsid w:val="00A876FB"/>
    <w:rsid w:val="00A94FBF"/>
    <w:rsid w:val="00A95C7D"/>
    <w:rsid w:val="00A97A7F"/>
    <w:rsid w:val="00AA4B7D"/>
    <w:rsid w:val="00AB4204"/>
    <w:rsid w:val="00AE3B91"/>
    <w:rsid w:val="00AF7760"/>
    <w:rsid w:val="00AF78F6"/>
    <w:rsid w:val="00B10CF9"/>
    <w:rsid w:val="00B11440"/>
    <w:rsid w:val="00B54CB1"/>
    <w:rsid w:val="00B55388"/>
    <w:rsid w:val="00B57DD9"/>
    <w:rsid w:val="00B66C94"/>
    <w:rsid w:val="00B7057F"/>
    <w:rsid w:val="00B70ED8"/>
    <w:rsid w:val="00B734FC"/>
    <w:rsid w:val="00B82FA5"/>
    <w:rsid w:val="00B90295"/>
    <w:rsid w:val="00B94F44"/>
    <w:rsid w:val="00BC0586"/>
    <w:rsid w:val="00BC30DF"/>
    <w:rsid w:val="00BD4E5E"/>
    <w:rsid w:val="00BD6833"/>
    <w:rsid w:val="00BE45AC"/>
    <w:rsid w:val="00BE6936"/>
    <w:rsid w:val="00BF182D"/>
    <w:rsid w:val="00C1434C"/>
    <w:rsid w:val="00C219A1"/>
    <w:rsid w:val="00C22D98"/>
    <w:rsid w:val="00C254F1"/>
    <w:rsid w:val="00C40C76"/>
    <w:rsid w:val="00C41AD0"/>
    <w:rsid w:val="00C46D62"/>
    <w:rsid w:val="00C50D06"/>
    <w:rsid w:val="00C66D18"/>
    <w:rsid w:val="00C775A7"/>
    <w:rsid w:val="00C77C1C"/>
    <w:rsid w:val="00C84921"/>
    <w:rsid w:val="00C9428C"/>
    <w:rsid w:val="00C96F14"/>
    <w:rsid w:val="00CA1441"/>
    <w:rsid w:val="00CA65A5"/>
    <w:rsid w:val="00CB1608"/>
    <w:rsid w:val="00CB4474"/>
    <w:rsid w:val="00CB71B2"/>
    <w:rsid w:val="00CD0DB6"/>
    <w:rsid w:val="00CD255E"/>
    <w:rsid w:val="00CD32F8"/>
    <w:rsid w:val="00CD4D10"/>
    <w:rsid w:val="00CD500D"/>
    <w:rsid w:val="00D23669"/>
    <w:rsid w:val="00D332F8"/>
    <w:rsid w:val="00D37AC2"/>
    <w:rsid w:val="00D43EF7"/>
    <w:rsid w:val="00D508AB"/>
    <w:rsid w:val="00D5374F"/>
    <w:rsid w:val="00D55040"/>
    <w:rsid w:val="00D620B8"/>
    <w:rsid w:val="00D62742"/>
    <w:rsid w:val="00D65CBB"/>
    <w:rsid w:val="00D6737B"/>
    <w:rsid w:val="00D675E7"/>
    <w:rsid w:val="00D67E14"/>
    <w:rsid w:val="00D7296B"/>
    <w:rsid w:val="00D765C7"/>
    <w:rsid w:val="00D87A47"/>
    <w:rsid w:val="00DA4FC4"/>
    <w:rsid w:val="00DB4D1C"/>
    <w:rsid w:val="00DD12E5"/>
    <w:rsid w:val="00DD2CF3"/>
    <w:rsid w:val="00DD314C"/>
    <w:rsid w:val="00DD668F"/>
    <w:rsid w:val="00E105CD"/>
    <w:rsid w:val="00E10666"/>
    <w:rsid w:val="00E111F6"/>
    <w:rsid w:val="00E31628"/>
    <w:rsid w:val="00E33A52"/>
    <w:rsid w:val="00E70BF8"/>
    <w:rsid w:val="00E71335"/>
    <w:rsid w:val="00E77325"/>
    <w:rsid w:val="00E80357"/>
    <w:rsid w:val="00E85AF2"/>
    <w:rsid w:val="00E8717F"/>
    <w:rsid w:val="00E87B6C"/>
    <w:rsid w:val="00E943B0"/>
    <w:rsid w:val="00EA27D2"/>
    <w:rsid w:val="00EA3D10"/>
    <w:rsid w:val="00EB7205"/>
    <w:rsid w:val="00EB7B95"/>
    <w:rsid w:val="00EC1301"/>
    <w:rsid w:val="00EC7D73"/>
    <w:rsid w:val="00ED4BE8"/>
    <w:rsid w:val="00EE0855"/>
    <w:rsid w:val="00EE3BF7"/>
    <w:rsid w:val="00EF0512"/>
    <w:rsid w:val="00F30A43"/>
    <w:rsid w:val="00F314BB"/>
    <w:rsid w:val="00F3712C"/>
    <w:rsid w:val="00F378F8"/>
    <w:rsid w:val="00F513D2"/>
    <w:rsid w:val="00F5212A"/>
    <w:rsid w:val="00F541AA"/>
    <w:rsid w:val="00F57E59"/>
    <w:rsid w:val="00F60B57"/>
    <w:rsid w:val="00F815B7"/>
    <w:rsid w:val="00F82808"/>
    <w:rsid w:val="00F839EF"/>
    <w:rsid w:val="00F85FB9"/>
    <w:rsid w:val="00F95755"/>
    <w:rsid w:val="00F96EB6"/>
    <w:rsid w:val="00FA3F2A"/>
    <w:rsid w:val="00FB3F71"/>
    <w:rsid w:val="00FC2374"/>
    <w:rsid w:val="00FC2883"/>
    <w:rsid w:val="00FD4E5B"/>
    <w:rsid w:val="00FF35B7"/>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0">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0"/>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F96EB6"/>
    <w:pPr>
      <w:spacing w:before="120" w:after="120" w:line="259" w:lineRule="auto"/>
      <w:ind w:left="360" w:hanging="360"/>
    </w:pPr>
    <w:rPr>
      <w:rFonts w:asciiTheme="minorHAnsi" w:eastAsiaTheme="minorHAnsi" w:hAnsiTheme="minorHAnsi" w:cs="Times New Roman (Body CS)"/>
      <w:b/>
      <w:caps/>
      <w:szCs w:val="24"/>
      <w:lang w:eastAsia="en-US"/>
    </w:rPr>
  </w:style>
  <w:style w:type="paragraph" w:customStyle="1" w:styleId="Header2">
    <w:name w:val="Header2"/>
    <w:basedOn w:val="Header1"/>
    <w:qFormat/>
    <w:rsid w:val="00F96EB6"/>
    <w:pPr>
      <w:ind w:left="864" w:hanging="504"/>
    </w:pPr>
    <w:rPr>
      <w:b w:val="0"/>
      <w:caps w:val="0"/>
    </w:rPr>
  </w:style>
  <w:style w:type="paragraph" w:customStyle="1" w:styleId="Header3">
    <w:name w:val="Header3"/>
    <w:basedOn w:val="Header2"/>
    <w:qFormat/>
    <w:rsid w:val="00F96EB6"/>
    <w:pPr>
      <w:ind w:left="1224"/>
    </w:pPr>
  </w:style>
  <w:style w:type="paragraph" w:customStyle="1" w:styleId="Header4">
    <w:name w:val="Header4"/>
    <w:basedOn w:val="Normal"/>
    <w:qFormat/>
    <w:rsid w:val="00F96EB6"/>
    <w:pPr>
      <w:spacing w:before="120" w:after="120" w:line="259" w:lineRule="auto"/>
      <w:ind w:left="1728" w:hanging="648"/>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F96EB6"/>
    <w:pPr>
      <w:ind w:left="2232" w:hanging="792"/>
    </w:pPr>
  </w:style>
  <w:style w:type="character" w:styleId="PageNumber">
    <w:name w:val="page number"/>
    <w:basedOn w:val="DefaultParagraphFont"/>
    <w:unhideWhenUsed/>
    <w:rsid w:val="00F96EB6"/>
  </w:style>
  <w:style w:type="paragraph" w:customStyle="1" w:styleId="Bullet1111">
    <w:name w:val="Bullet1.1.1.1"/>
    <w:basedOn w:val="Bullet11"/>
    <w:qFormat/>
    <w:rsid w:val="00065F0D"/>
    <w:pPr>
      <w:numPr>
        <w:numId w:val="1"/>
      </w:numPr>
      <w:spacing w:line="259" w:lineRule="auto"/>
    </w:pPr>
    <w:rPr>
      <w:rFonts w:asciiTheme="minorHAnsi" w:hAnsiTheme="minorHAnsi" w:cs="Times New Roman (Body CS)"/>
      <w:szCs w:val="24"/>
    </w:rPr>
  </w:style>
  <w:style w:type="paragraph" w:customStyle="1" w:styleId="Bullet211111">
    <w:name w:val="Bullet2 1.1.1.1.1"/>
    <w:basedOn w:val="Normal"/>
    <w:qFormat/>
    <w:rsid w:val="00065F0D"/>
    <w:pPr>
      <w:numPr>
        <w:numId w:val="17"/>
      </w:numPr>
      <w:spacing w:before="120" w:after="120" w:line="259" w:lineRule="auto"/>
      <w:contextualSpacing/>
    </w:pPr>
    <w:rPr>
      <w:rFonts w:asciiTheme="minorHAnsi" w:eastAsiaTheme="minorHAnsi" w:hAnsiTheme="minorHAnsi" w:cs="Times New Roman (Body CS)"/>
      <w:szCs w:val="24"/>
      <w:lang w:eastAsia="en-US"/>
    </w:rPr>
  </w:style>
  <w:style w:type="character" w:styleId="Mention">
    <w:name w:val="Mention"/>
    <w:basedOn w:val="DefaultParagraphFont"/>
    <w:uiPriority w:val="99"/>
    <w:unhideWhenUsed/>
    <w:rsid w:val="00805666"/>
    <w:rPr>
      <w:color w:val="2B579A"/>
      <w:shd w:val="clear" w:color="auto" w:fill="E1DFDD"/>
    </w:rPr>
  </w:style>
  <w:style w:type="paragraph" w:styleId="Revision">
    <w:name w:val="Revision"/>
    <w:hidden/>
    <w:uiPriority w:val="99"/>
    <w:semiHidden/>
    <w:rsid w:val="00F839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8045">
      <w:bodyDiv w:val="1"/>
      <w:marLeft w:val="0"/>
      <w:marRight w:val="0"/>
      <w:marTop w:val="0"/>
      <w:marBottom w:val="0"/>
      <w:divBdr>
        <w:top w:val="none" w:sz="0" w:space="0" w:color="auto"/>
        <w:left w:val="none" w:sz="0" w:space="0" w:color="auto"/>
        <w:bottom w:val="none" w:sz="0" w:space="0" w:color="auto"/>
        <w:right w:val="none" w:sz="0" w:space="0" w:color="auto"/>
      </w:divBdr>
    </w:div>
    <w:div w:id="155925089">
      <w:bodyDiv w:val="1"/>
      <w:marLeft w:val="0"/>
      <w:marRight w:val="0"/>
      <w:marTop w:val="0"/>
      <w:marBottom w:val="0"/>
      <w:divBdr>
        <w:top w:val="none" w:sz="0" w:space="0" w:color="auto"/>
        <w:left w:val="none" w:sz="0" w:space="0" w:color="auto"/>
        <w:bottom w:val="none" w:sz="0" w:space="0" w:color="auto"/>
        <w:right w:val="none" w:sz="0" w:space="0" w:color="auto"/>
      </w:divBdr>
    </w:div>
    <w:div w:id="203829881">
      <w:bodyDiv w:val="1"/>
      <w:marLeft w:val="0"/>
      <w:marRight w:val="0"/>
      <w:marTop w:val="0"/>
      <w:marBottom w:val="0"/>
      <w:divBdr>
        <w:top w:val="none" w:sz="0" w:space="0" w:color="auto"/>
        <w:left w:val="none" w:sz="0" w:space="0" w:color="auto"/>
        <w:bottom w:val="none" w:sz="0" w:space="0" w:color="auto"/>
        <w:right w:val="none" w:sz="0" w:space="0" w:color="auto"/>
      </w:divBdr>
    </w:div>
    <w:div w:id="215091505">
      <w:bodyDiv w:val="1"/>
      <w:marLeft w:val="0"/>
      <w:marRight w:val="0"/>
      <w:marTop w:val="0"/>
      <w:marBottom w:val="0"/>
      <w:divBdr>
        <w:top w:val="none" w:sz="0" w:space="0" w:color="auto"/>
        <w:left w:val="none" w:sz="0" w:space="0" w:color="auto"/>
        <w:bottom w:val="none" w:sz="0" w:space="0" w:color="auto"/>
        <w:right w:val="none" w:sz="0" w:space="0" w:color="auto"/>
      </w:divBdr>
    </w:div>
    <w:div w:id="271666199">
      <w:bodyDiv w:val="1"/>
      <w:marLeft w:val="0"/>
      <w:marRight w:val="0"/>
      <w:marTop w:val="0"/>
      <w:marBottom w:val="0"/>
      <w:divBdr>
        <w:top w:val="none" w:sz="0" w:space="0" w:color="auto"/>
        <w:left w:val="none" w:sz="0" w:space="0" w:color="auto"/>
        <w:bottom w:val="none" w:sz="0" w:space="0" w:color="auto"/>
        <w:right w:val="none" w:sz="0" w:space="0" w:color="auto"/>
      </w:divBdr>
    </w:div>
    <w:div w:id="332343686">
      <w:bodyDiv w:val="1"/>
      <w:marLeft w:val="0"/>
      <w:marRight w:val="0"/>
      <w:marTop w:val="0"/>
      <w:marBottom w:val="0"/>
      <w:divBdr>
        <w:top w:val="none" w:sz="0" w:space="0" w:color="auto"/>
        <w:left w:val="none" w:sz="0" w:space="0" w:color="auto"/>
        <w:bottom w:val="none" w:sz="0" w:space="0" w:color="auto"/>
        <w:right w:val="none" w:sz="0" w:space="0" w:color="auto"/>
      </w:divBdr>
    </w:div>
    <w:div w:id="424303680">
      <w:bodyDiv w:val="1"/>
      <w:marLeft w:val="0"/>
      <w:marRight w:val="0"/>
      <w:marTop w:val="0"/>
      <w:marBottom w:val="0"/>
      <w:divBdr>
        <w:top w:val="none" w:sz="0" w:space="0" w:color="auto"/>
        <w:left w:val="none" w:sz="0" w:space="0" w:color="auto"/>
        <w:bottom w:val="none" w:sz="0" w:space="0" w:color="auto"/>
        <w:right w:val="none" w:sz="0" w:space="0" w:color="auto"/>
      </w:divBdr>
    </w:div>
    <w:div w:id="510409637">
      <w:bodyDiv w:val="1"/>
      <w:marLeft w:val="0"/>
      <w:marRight w:val="0"/>
      <w:marTop w:val="0"/>
      <w:marBottom w:val="0"/>
      <w:divBdr>
        <w:top w:val="none" w:sz="0" w:space="0" w:color="auto"/>
        <w:left w:val="none" w:sz="0" w:space="0" w:color="auto"/>
        <w:bottom w:val="none" w:sz="0" w:space="0" w:color="auto"/>
        <w:right w:val="none" w:sz="0" w:space="0" w:color="auto"/>
      </w:divBdr>
    </w:div>
    <w:div w:id="553465315">
      <w:bodyDiv w:val="1"/>
      <w:marLeft w:val="0"/>
      <w:marRight w:val="0"/>
      <w:marTop w:val="0"/>
      <w:marBottom w:val="0"/>
      <w:divBdr>
        <w:top w:val="none" w:sz="0" w:space="0" w:color="auto"/>
        <w:left w:val="none" w:sz="0" w:space="0" w:color="auto"/>
        <w:bottom w:val="none" w:sz="0" w:space="0" w:color="auto"/>
        <w:right w:val="none" w:sz="0" w:space="0" w:color="auto"/>
      </w:divBdr>
    </w:div>
    <w:div w:id="658117676">
      <w:bodyDiv w:val="1"/>
      <w:marLeft w:val="0"/>
      <w:marRight w:val="0"/>
      <w:marTop w:val="0"/>
      <w:marBottom w:val="0"/>
      <w:divBdr>
        <w:top w:val="none" w:sz="0" w:space="0" w:color="auto"/>
        <w:left w:val="none" w:sz="0" w:space="0" w:color="auto"/>
        <w:bottom w:val="none" w:sz="0" w:space="0" w:color="auto"/>
        <w:right w:val="none" w:sz="0" w:space="0" w:color="auto"/>
      </w:divBdr>
    </w:div>
    <w:div w:id="681468594">
      <w:bodyDiv w:val="1"/>
      <w:marLeft w:val="0"/>
      <w:marRight w:val="0"/>
      <w:marTop w:val="0"/>
      <w:marBottom w:val="0"/>
      <w:divBdr>
        <w:top w:val="none" w:sz="0" w:space="0" w:color="auto"/>
        <w:left w:val="none" w:sz="0" w:space="0" w:color="auto"/>
        <w:bottom w:val="none" w:sz="0" w:space="0" w:color="auto"/>
        <w:right w:val="none" w:sz="0" w:space="0" w:color="auto"/>
      </w:divBdr>
    </w:div>
    <w:div w:id="712924638">
      <w:bodyDiv w:val="1"/>
      <w:marLeft w:val="0"/>
      <w:marRight w:val="0"/>
      <w:marTop w:val="0"/>
      <w:marBottom w:val="0"/>
      <w:divBdr>
        <w:top w:val="none" w:sz="0" w:space="0" w:color="auto"/>
        <w:left w:val="none" w:sz="0" w:space="0" w:color="auto"/>
        <w:bottom w:val="none" w:sz="0" w:space="0" w:color="auto"/>
        <w:right w:val="none" w:sz="0" w:space="0" w:color="auto"/>
      </w:divBdr>
    </w:div>
    <w:div w:id="769932570">
      <w:bodyDiv w:val="1"/>
      <w:marLeft w:val="0"/>
      <w:marRight w:val="0"/>
      <w:marTop w:val="0"/>
      <w:marBottom w:val="0"/>
      <w:divBdr>
        <w:top w:val="none" w:sz="0" w:space="0" w:color="auto"/>
        <w:left w:val="none" w:sz="0" w:space="0" w:color="auto"/>
        <w:bottom w:val="none" w:sz="0" w:space="0" w:color="auto"/>
        <w:right w:val="none" w:sz="0" w:space="0" w:color="auto"/>
      </w:divBdr>
    </w:div>
    <w:div w:id="777409306">
      <w:bodyDiv w:val="1"/>
      <w:marLeft w:val="0"/>
      <w:marRight w:val="0"/>
      <w:marTop w:val="0"/>
      <w:marBottom w:val="0"/>
      <w:divBdr>
        <w:top w:val="none" w:sz="0" w:space="0" w:color="auto"/>
        <w:left w:val="none" w:sz="0" w:space="0" w:color="auto"/>
        <w:bottom w:val="none" w:sz="0" w:space="0" w:color="auto"/>
        <w:right w:val="none" w:sz="0" w:space="0" w:color="auto"/>
      </w:divBdr>
    </w:div>
    <w:div w:id="784613298">
      <w:bodyDiv w:val="1"/>
      <w:marLeft w:val="0"/>
      <w:marRight w:val="0"/>
      <w:marTop w:val="0"/>
      <w:marBottom w:val="0"/>
      <w:divBdr>
        <w:top w:val="none" w:sz="0" w:space="0" w:color="auto"/>
        <w:left w:val="none" w:sz="0" w:space="0" w:color="auto"/>
        <w:bottom w:val="none" w:sz="0" w:space="0" w:color="auto"/>
        <w:right w:val="none" w:sz="0" w:space="0" w:color="auto"/>
      </w:divBdr>
    </w:div>
    <w:div w:id="911702146">
      <w:bodyDiv w:val="1"/>
      <w:marLeft w:val="0"/>
      <w:marRight w:val="0"/>
      <w:marTop w:val="0"/>
      <w:marBottom w:val="0"/>
      <w:divBdr>
        <w:top w:val="none" w:sz="0" w:space="0" w:color="auto"/>
        <w:left w:val="none" w:sz="0" w:space="0" w:color="auto"/>
        <w:bottom w:val="none" w:sz="0" w:space="0" w:color="auto"/>
        <w:right w:val="none" w:sz="0" w:space="0" w:color="auto"/>
      </w:divBdr>
    </w:div>
    <w:div w:id="955989399">
      <w:bodyDiv w:val="1"/>
      <w:marLeft w:val="0"/>
      <w:marRight w:val="0"/>
      <w:marTop w:val="0"/>
      <w:marBottom w:val="0"/>
      <w:divBdr>
        <w:top w:val="none" w:sz="0" w:space="0" w:color="auto"/>
        <w:left w:val="none" w:sz="0" w:space="0" w:color="auto"/>
        <w:bottom w:val="none" w:sz="0" w:space="0" w:color="auto"/>
        <w:right w:val="none" w:sz="0" w:space="0" w:color="auto"/>
      </w:divBdr>
    </w:div>
    <w:div w:id="991983583">
      <w:bodyDiv w:val="1"/>
      <w:marLeft w:val="0"/>
      <w:marRight w:val="0"/>
      <w:marTop w:val="0"/>
      <w:marBottom w:val="0"/>
      <w:divBdr>
        <w:top w:val="none" w:sz="0" w:space="0" w:color="auto"/>
        <w:left w:val="none" w:sz="0" w:space="0" w:color="auto"/>
        <w:bottom w:val="none" w:sz="0" w:space="0" w:color="auto"/>
        <w:right w:val="none" w:sz="0" w:space="0" w:color="auto"/>
      </w:divBdr>
    </w:div>
    <w:div w:id="1157919547">
      <w:bodyDiv w:val="1"/>
      <w:marLeft w:val="0"/>
      <w:marRight w:val="0"/>
      <w:marTop w:val="0"/>
      <w:marBottom w:val="0"/>
      <w:divBdr>
        <w:top w:val="none" w:sz="0" w:space="0" w:color="auto"/>
        <w:left w:val="none" w:sz="0" w:space="0" w:color="auto"/>
        <w:bottom w:val="none" w:sz="0" w:space="0" w:color="auto"/>
        <w:right w:val="none" w:sz="0" w:space="0" w:color="auto"/>
      </w:divBdr>
    </w:div>
    <w:div w:id="1314870537">
      <w:bodyDiv w:val="1"/>
      <w:marLeft w:val="0"/>
      <w:marRight w:val="0"/>
      <w:marTop w:val="0"/>
      <w:marBottom w:val="0"/>
      <w:divBdr>
        <w:top w:val="none" w:sz="0" w:space="0" w:color="auto"/>
        <w:left w:val="none" w:sz="0" w:space="0" w:color="auto"/>
        <w:bottom w:val="none" w:sz="0" w:space="0" w:color="auto"/>
        <w:right w:val="none" w:sz="0" w:space="0" w:color="auto"/>
      </w:divBdr>
    </w:div>
    <w:div w:id="1322612856">
      <w:bodyDiv w:val="1"/>
      <w:marLeft w:val="0"/>
      <w:marRight w:val="0"/>
      <w:marTop w:val="0"/>
      <w:marBottom w:val="0"/>
      <w:divBdr>
        <w:top w:val="none" w:sz="0" w:space="0" w:color="auto"/>
        <w:left w:val="none" w:sz="0" w:space="0" w:color="auto"/>
        <w:bottom w:val="none" w:sz="0" w:space="0" w:color="auto"/>
        <w:right w:val="none" w:sz="0" w:space="0" w:color="auto"/>
      </w:divBdr>
    </w:div>
    <w:div w:id="1441410123">
      <w:bodyDiv w:val="1"/>
      <w:marLeft w:val="0"/>
      <w:marRight w:val="0"/>
      <w:marTop w:val="0"/>
      <w:marBottom w:val="0"/>
      <w:divBdr>
        <w:top w:val="none" w:sz="0" w:space="0" w:color="auto"/>
        <w:left w:val="none" w:sz="0" w:space="0" w:color="auto"/>
        <w:bottom w:val="none" w:sz="0" w:space="0" w:color="auto"/>
        <w:right w:val="none" w:sz="0" w:space="0" w:color="auto"/>
      </w:divBdr>
    </w:div>
    <w:div w:id="1457217471">
      <w:bodyDiv w:val="1"/>
      <w:marLeft w:val="0"/>
      <w:marRight w:val="0"/>
      <w:marTop w:val="0"/>
      <w:marBottom w:val="0"/>
      <w:divBdr>
        <w:top w:val="none" w:sz="0" w:space="0" w:color="auto"/>
        <w:left w:val="none" w:sz="0" w:space="0" w:color="auto"/>
        <w:bottom w:val="none" w:sz="0" w:space="0" w:color="auto"/>
        <w:right w:val="none" w:sz="0" w:space="0" w:color="auto"/>
      </w:divBdr>
    </w:div>
    <w:div w:id="1602683498">
      <w:bodyDiv w:val="1"/>
      <w:marLeft w:val="0"/>
      <w:marRight w:val="0"/>
      <w:marTop w:val="0"/>
      <w:marBottom w:val="0"/>
      <w:divBdr>
        <w:top w:val="none" w:sz="0" w:space="0" w:color="auto"/>
        <w:left w:val="none" w:sz="0" w:space="0" w:color="auto"/>
        <w:bottom w:val="none" w:sz="0" w:space="0" w:color="auto"/>
        <w:right w:val="none" w:sz="0" w:space="0" w:color="auto"/>
      </w:divBdr>
    </w:div>
    <w:div w:id="1738241074">
      <w:bodyDiv w:val="1"/>
      <w:marLeft w:val="0"/>
      <w:marRight w:val="0"/>
      <w:marTop w:val="0"/>
      <w:marBottom w:val="0"/>
      <w:divBdr>
        <w:top w:val="none" w:sz="0" w:space="0" w:color="auto"/>
        <w:left w:val="none" w:sz="0" w:space="0" w:color="auto"/>
        <w:bottom w:val="none" w:sz="0" w:space="0" w:color="auto"/>
        <w:right w:val="none" w:sz="0" w:space="0" w:color="auto"/>
      </w:divBdr>
    </w:div>
    <w:div w:id="1761609090">
      <w:bodyDiv w:val="1"/>
      <w:marLeft w:val="0"/>
      <w:marRight w:val="0"/>
      <w:marTop w:val="0"/>
      <w:marBottom w:val="0"/>
      <w:divBdr>
        <w:top w:val="none" w:sz="0" w:space="0" w:color="auto"/>
        <w:left w:val="none" w:sz="0" w:space="0" w:color="auto"/>
        <w:bottom w:val="none" w:sz="0" w:space="0" w:color="auto"/>
        <w:right w:val="none" w:sz="0" w:space="0" w:color="auto"/>
      </w:divBdr>
    </w:div>
    <w:div w:id="1806073826">
      <w:bodyDiv w:val="1"/>
      <w:marLeft w:val="0"/>
      <w:marRight w:val="0"/>
      <w:marTop w:val="0"/>
      <w:marBottom w:val="0"/>
      <w:divBdr>
        <w:top w:val="none" w:sz="0" w:space="0" w:color="auto"/>
        <w:left w:val="none" w:sz="0" w:space="0" w:color="auto"/>
        <w:bottom w:val="none" w:sz="0" w:space="0" w:color="auto"/>
        <w:right w:val="none" w:sz="0" w:space="0" w:color="auto"/>
      </w:divBdr>
    </w:div>
    <w:div w:id="1899971487">
      <w:bodyDiv w:val="1"/>
      <w:marLeft w:val="0"/>
      <w:marRight w:val="0"/>
      <w:marTop w:val="0"/>
      <w:marBottom w:val="0"/>
      <w:divBdr>
        <w:top w:val="none" w:sz="0" w:space="0" w:color="auto"/>
        <w:left w:val="none" w:sz="0" w:space="0" w:color="auto"/>
        <w:bottom w:val="none" w:sz="0" w:space="0" w:color="auto"/>
        <w:right w:val="none" w:sz="0" w:space="0" w:color="auto"/>
      </w:divBdr>
    </w:div>
    <w:div w:id="2018458076">
      <w:bodyDiv w:val="1"/>
      <w:marLeft w:val="0"/>
      <w:marRight w:val="0"/>
      <w:marTop w:val="0"/>
      <w:marBottom w:val="0"/>
      <w:divBdr>
        <w:top w:val="none" w:sz="0" w:space="0" w:color="auto"/>
        <w:left w:val="none" w:sz="0" w:space="0" w:color="auto"/>
        <w:bottom w:val="none" w:sz="0" w:space="0" w:color="auto"/>
        <w:right w:val="none" w:sz="0" w:space="0" w:color="auto"/>
      </w:divBdr>
    </w:div>
    <w:div w:id="2065178535">
      <w:bodyDiv w:val="1"/>
      <w:marLeft w:val="0"/>
      <w:marRight w:val="0"/>
      <w:marTop w:val="0"/>
      <w:marBottom w:val="0"/>
      <w:divBdr>
        <w:top w:val="none" w:sz="0" w:space="0" w:color="auto"/>
        <w:left w:val="none" w:sz="0" w:space="0" w:color="auto"/>
        <w:bottom w:val="none" w:sz="0" w:space="0" w:color="auto"/>
        <w:right w:val="none" w:sz="0" w:space="0" w:color="auto"/>
      </w:divBdr>
    </w:div>
    <w:div w:id="2106949428">
      <w:bodyDiv w:val="1"/>
      <w:marLeft w:val="0"/>
      <w:marRight w:val="0"/>
      <w:marTop w:val="0"/>
      <w:marBottom w:val="0"/>
      <w:divBdr>
        <w:top w:val="none" w:sz="0" w:space="0" w:color="auto"/>
        <w:left w:val="none" w:sz="0" w:space="0" w:color="auto"/>
        <w:bottom w:val="none" w:sz="0" w:space="0" w:color="auto"/>
        <w:right w:val="none" w:sz="0" w:space="0" w:color="auto"/>
      </w:divBdr>
    </w:div>
    <w:div w:id="214010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b08adb281f69368a076aa23499146fe">
  <xsd:schema xmlns:xsd="http://www.w3.org/2001/XMLSchema" xmlns:xs="http://www.w3.org/2001/XMLSchema" xmlns:p="http://schemas.microsoft.com/office/2006/metadata/properties" xmlns:ns2="239f683c-c52a-4261-8cd7-34248fd8e944" targetNamespace="http://schemas.microsoft.com/office/2006/metadata/properties" ma:root="true" ma:fieldsID="69893710aaa2b6ab065d352915e837e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E3243C-06F0-4C4C-8FEA-83D4CFA2D1DF}">
  <ds:schemaRefs>
    <ds:schemaRef ds:uri="http://schemas.microsoft.com/sharepoint/v3/contenttype/forms"/>
  </ds:schemaRefs>
</ds:datastoreItem>
</file>

<file path=customXml/itemProps2.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ED2586-F279-41A2-BCC8-C722A4FA56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9</Pages>
  <Words>2058</Words>
  <Characters>11737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Computer System Validation</vt:lpstr>
    </vt:vector>
  </TitlesOfParts>
  <Company>Sponsor</Company>
  <LinksUpToDate>false</LinksUpToDate>
  <CharactersWithSpaces>13768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System Validation</dc:title>
  <dc:subject/>
  <dc:creator>Sid SenRoy, RegDev, Inc.</dc:creator>
  <cp:keywords/>
  <dc:description/>
  <cp:lastModifiedBy>Justin Shaka</cp:lastModifiedBy>
  <cp:revision>13</cp:revision>
  <dcterms:created xsi:type="dcterms:W3CDTF">2025-09-23T23:40:00Z</dcterms:created>
  <dcterms:modified xsi:type="dcterms:W3CDTF">2026-05-21T21:39:00Z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y fmtid="{D5CDD505-2E9C-101B-9397-08002B2CF9AE}" pid="5" name="MSIP_Label_5e4b1be8-281e-475d-98b0-21c3457e5a46_Enabled">
    <vt:lpwstr>true</vt:lpwstr>
  </property>
  <property fmtid="{D5CDD505-2E9C-101B-9397-08002B2CF9AE}" pid="6" name="MSIP_Label_5e4b1be8-281e-475d-98b0-21c3457e5a46_SetDate">
    <vt:lpwstr>2026-04-28T11:55:59Z</vt:lpwstr>
  </property>
  <property fmtid="{D5CDD505-2E9C-101B-9397-08002B2CF9AE}" pid="7" name="MSIP_Label_5e4b1be8-281e-475d-98b0-21c3457e5a46_Method">
    <vt:lpwstr>Standard</vt:lpwstr>
  </property>
  <property fmtid="{D5CDD505-2E9C-101B-9397-08002B2CF9AE}" pid="8" name="MSIP_Label_5e4b1be8-281e-475d-98b0-21c3457e5a46_Name">
    <vt:lpwstr>Public</vt:lpwstr>
  </property>
  <property fmtid="{D5CDD505-2E9C-101B-9397-08002B2CF9AE}" pid="9" name="MSIP_Label_5e4b1be8-281e-475d-98b0-21c3457e5a46_SiteId">
    <vt:lpwstr>8b3dd73e-4e72-4679-b191-56da1588712b</vt:lpwstr>
  </property>
  <property fmtid="{D5CDD505-2E9C-101B-9397-08002B2CF9AE}" pid="10" name="MSIP_Label_5e4b1be8-281e-475d-98b0-21c3457e5a46_ActionId">
    <vt:lpwstr>e9b542c0-f0b8-4ffa-b780-550f89acbc07</vt:lpwstr>
  </property>
  <property fmtid="{D5CDD505-2E9C-101B-9397-08002B2CF9AE}" pid="11" name="MSIP_Label_5e4b1be8-281e-475d-98b0-21c3457e5a46_ContentBits">
    <vt:lpwstr>0</vt:lpwstr>
  </property>
</Properties>
</file>