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20D7E8E" w:rsidR="002C65E9" w:rsidRPr="0051721E" w:rsidRDefault="002C65E9" w:rsidP="002C65E9">
      <w:pPr>
        <w:pStyle w:val="Heading1"/>
      </w:pPr>
      <w:r w:rsidRPr="0051721E">
        <w:t>PUR</w:t>
      </w:r>
      <w:r w:rsidR="00166E0E" w:rsidRPr="0051721E">
        <w:t>pose</w:t>
      </w:r>
    </w:p>
    <w:p w14:paraId="185CE116" w14:textId="1AE98A64" w:rsidR="006A1823" w:rsidRPr="0051721E" w:rsidRDefault="009665C8" w:rsidP="009665C8">
      <w:pPr>
        <w:pStyle w:val="1Text"/>
        <w:ind w:left="270"/>
        <w:rPr>
          <w:rFonts w:cs="Calibri"/>
        </w:rPr>
      </w:pPr>
      <w:r w:rsidRPr="0051721E">
        <w:rPr>
          <w:rFonts w:cs="Calibri"/>
        </w:rPr>
        <w:t>Th</w:t>
      </w:r>
      <w:r w:rsidR="006A1823" w:rsidRPr="0051721E">
        <w:rPr>
          <w:rFonts w:cs="Calibri"/>
        </w:rPr>
        <w:t xml:space="preserve">is </w:t>
      </w:r>
      <w:r w:rsidRPr="0051721E">
        <w:rPr>
          <w:rFonts w:cs="Calibri"/>
        </w:rPr>
        <w:t xml:space="preserve">Standard Operating Procedure (SOP) </w:t>
      </w:r>
      <w:r w:rsidR="00B34E72" w:rsidRPr="00B34E72">
        <w:rPr>
          <w:rFonts w:cs="Calibri"/>
        </w:rPr>
        <w:t>describes procedures for granting, modifying, periodically reviewing, and revoking</w:t>
      </w:r>
      <w:r w:rsidR="00B34E72">
        <w:rPr>
          <w:rFonts w:cs="Calibri"/>
        </w:rPr>
        <w:t xml:space="preserve"> </w:t>
      </w:r>
      <w:r w:rsidRPr="0051721E">
        <w:rPr>
          <w:rFonts w:cs="Calibri"/>
        </w:rPr>
        <w:t xml:space="preserve">access to all </w:t>
      </w:r>
      <w:proofErr w:type="spellStart"/>
      <w:r w:rsidR="0051721E" w:rsidRPr="0051721E">
        <w:rPr>
          <w:rFonts w:cs="Calibri"/>
        </w:rPr>
        <w:t>Netramind</w:t>
      </w:r>
      <w:proofErr w:type="spellEnd"/>
      <w:r w:rsidRPr="0051721E">
        <w:rPr>
          <w:rFonts w:cs="Calibri"/>
        </w:rPr>
        <w:t xml:space="preserve"> employees and contractors requiring access to </w:t>
      </w:r>
      <w:proofErr w:type="spellStart"/>
      <w:r w:rsidR="0051721E" w:rsidRPr="0051721E">
        <w:rPr>
          <w:rFonts w:cs="Calibri"/>
        </w:rPr>
        <w:t>Netramind</w:t>
      </w:r>
      <w:proofErr w:type="spellEnd"/>
      <w:r w:rsidRPr="0051721E">
        <w:rPr>
          <w:rFonts w:cs="Calibri"/>
        </w:rPr>
        <w:t xml:space="preserve"> </w:t>
      </w:r>
      <w:proofErr w:type="spellStart"/>
      <w:r w:rsidR="0054695A" w:rsidRPr="0051721E">
        <w:rPr>
          <w:rFonts w:cs="Calibri"/>
        </w:rPr>
        <w:t>GxP</w:t>
      </w:r>
      <w:proofErr w:type="spellEnd"/>
      <w:r w:rsidR="0054695A" w:rsidRPr="0051721E">
        <w:rPr>
          <w:rFonts w:cs="Calibri"/>
        </w:rPr>
        <w:t xml:space="preserve"> regulated </w:t>
      </w:r>
      <w:r w:rsidRPr="0051721E">
        <w:rPr>
          <w:rFonts w:cs="Calibri"/>
        </w:rPr>
        <w:t>systems and application</w:t>
      </w:r>
      <w:r w:rsidR="006A1823" w:rsidRPr="0051721E">
        <w:rPr>
          <w:rFonts w:cs="Calibri"/>
        </w:rPr>
        <w:t xml:space="preserve">s, </w:t>
      </w:r>
      <w:r w:rsidRPr="0051721E">
        <w:rPr>
          <w:rFonts w:cs="Calibri"/>
        </w:rPr>
        <w:t xml:space="preserve">to prevent unauthorized access to the </w:t>
      </w:r>
      <w:proofErr w:type="spellStart"/>
      <w:r w:rsidR="0051721E" w:rsidRPr="0051721E">
        <w:rPr>
          <w:rFonts w:cs="Calibri"/>
        </w:rPr>
        <w:t>Netramind</w:t>
      </w:r>
      <w:r w:rsidRPr="0051721E">
        <w:rPr>
          <w:rFonts w:cs="Calibri"/>
        </w:rPr>
        <w:t>’</w:t>
      </w:r>
      <w:r w:rsidR="006A1823" w:rsidRPr="0051721E">
        <w:rPr>
          <w:rFonts w:cs="Calibri"/>
        </w:rPr>
        <w:t>s</w:t>
      </w:r>
      <w:proofErr w:type="spellEnd"/>
      <w:r w:rsidRPr="0051721E">
        <w:rPr>
          <w:rFonts w:cs="Calibri"/>
        </w:rPr>
        <w:t xml:space="preserve"> systems</w:t>
      </w:r>
      <w:r w:rsidR="006A1823" w:rsidRPr="0051721E">
        <w:rPr>
          <w:rFonts w:cs="Calibri"/>
        </w:rPr>
        <w:t xml:space="preserve"> and data collection tools (DATs)</w:t>
      </w:r>
      <w:r w:rsidRPr="0051721E">
        <w:rPr>
          <w:rFonts w:cs="Calibri"/>
        </w:rPr>
        <w:t xml:space="preserve">. </w:t>
      </w:r>
    </w:p>
    <w:p w14:paraId="0E6049BE" w14:textId="77777777" w:rsidR="002C65E9" w:rsidRPr="0051721E" w:rsidRDefault="002C65E9" w:rsidP="002C65E9">
      <w:pPr>
        <w:pStyle w:val="Heading1"/>
      </w:pPr>
      <w:r w:rsidRPr="0051721E">
        <w:t>SCOPE</w:t>
      </w:r>
    </w:p>
    <w:p w14:paraId="757773E6" w14:textId="4BFCEB88" w:rsidR="006A1823" w:rsidRPr="0051721E" w:rsidRDefault="00B34E72" w:rsidP="00DC47DB">
      <w:pPr>
        <w:pStyle w:val="1Text"/>
        <w:ind w:left="360"/>
      </w:pPr>
      <w:r w:rsidRPr="00B34E72">
        <w:rPr>
          <w:rFonts w:cs="Calibri"/>
        </w:rPr>
        <w:t xml:space="preserve">This procedure applies to all </w:t>
      </w:r>
      <w:proofErr w:type="spellStart"/>
      <w:r w:rsidRPr="00B34E72">
        <w:rPr>
          <w:rFonts w:cs="Calibri"/>
        </w:rPr>
        <w:t>Netramind</w:t>
      </w:r>
      <w:proofErr w:type="spellEnd"/>
      <w:r w:rsidRPr="00B34E72">
        <w:rPr>
          <w:rFonts w:cs="Calibri"/>
        </w:rPr>
        <w:t xml:space="preserve"> employees, contractors, and consultants who require access to </w:t>
      </w:r>
      <w:proofErr w:type="spellStart"/>
      <w:r w:rsidRPr="00B34E72">
        <w:rPr>
          <w:rFonts w:cs="Calibri"/>
        </w:rPr>
        <w:t>GxP</w:t>
      </w:r>
      <w:proofErr w:type="spellEnd"/>
      <w:r w:rsidRPr="00B34E72">
        <w:rPr>
          <w:rFonts w:cs="Calibri"/>
        </w:rPr>
        <w:t xml:space="preserve"> systems and applications, including internally managed and externally hosted systems used in clinical trial activities.</w:t>
      </w:r>
      <w:r w:rsidR="397E339F" w:rsidRPr="0051721E">
        <w:t xml:space="preserve"> </w:t>
      </w:r>
    </w:p>
    <w:p w14:paraId="38271874" w14:textId="400D7C31" w:rsidR="00BA16B8" w:rsidRPr="0051721E" w:rsidRDefault="002C65E9" w:rsidP="008A4094">
      <w:pPr>
        <w:pStyle w:val="Heading1"/>
      </w:pPr>
      <w:r w:rsidRPr="0051721E">
        <w:t>REFEREN</w:t>
      </w:r>
      <w:r w:rsidR="00292E2C" w:rsidRPr="0051721E">
        <w:t>Ces</w:t>
      </w:r>
    </w:p>
    <w:p w14:paraId="7EB7A45A" w14:textId="48E20BD6" w:rsidR="0054695A" w:rsidRPr="0051721E" w:rsidRDefault="0054695A" w:rsidP="0054695A">
      <w:pPr>
        <w:pStyle w:val="Bullet1"/>
        <w:rPr>
          <w:color w:val="EE0000"/>
        </w:rPr>
      </w:pPr>
      <w:r w:rsidRPr="0051721E">
        <w:rPr>
          <w:color w:val="EE0000"/>
        </w:rPr>
        <w:t>SOP-</w:t>
      </w:r>
      <w:r w:rsidR="00F94DA0">
        <w:rPr>
          <w:color w:val="EE0000"/>
        </w:rPr>
        <w:t>015</w:t>
      </w:r>
      <w:r w:rsidRPr="0051721E">
        <w:rPr>
          <w:color w:val="EE0000"/>
        </w:rPr>
        <w:t xml:space="preserve"> 21 CFR Part 11</w:t>
      </w:r>
    </w:p>
    <w:p w14:paraId="6628FE9D" w14:textId="1709528B" w:rsidR="0054695A" w:rsidRPr="0051721E" w:rsidRDefault="0054695A" w:rsidP="0054695A">
      <w:pPr>
        <w:pStyle w:val="Bullet1"/>
        <w:rPr>
          <w:color w:val="EE0000"/>
        </w:rPr>
      </w:pPr>
      <w:r w:rsidRPr="0051721E">
        <w:rPr>
          <w:color w:val="EE0000"/>
        </w:rPr>
        <w:t>SOP-</w:t>
      </w:r>
      <w:r w:rsidR="00F94DA0">
        <w:rPr>
          <w:color w:val="EE0000"/>
        </w:rPr>
        <w:t>016</w:t>
      </w:r>
      <w:r w:rsidRPr="0051721E">
        <w:rPr>
          <w:color w:val="EE0000"/>
        </w:rPr>
        <w:t xml:space="preserve"> Data Integrity</w:t>
      </w:r>
    </w:p>
    <w:p w14:paraId="4DBCB8DB" w14:textId="09BAB429" w:rsidR="0054695A" w:rsidRPr="0051721E" w:rsidRDefault="0054695A" w:rsidP="0054695A">
      <w:pPr>
        <w:pStyle w:val="Bullet1"/>
        <w:rPr>
          <w:color w:val="EE0000"/>
        </w:rPr>
      </w:pPr>
      <w:r w:rsidRPr="0051721E">
        <w:rPr>
          <w:color w:val="EE0000"/>
        </w:rPr>
        <w:t>SOP-</w:t>
      </w:r>
      <w:r w:rsidR="00F94DA0">
        <w:rPr>
          <w:color w:val="EE0000"/>
        </w:rPr>
        <w:t>004</w:t>
      </w:r>
      <w:r w:rsidRPr="0051721E">
        <w:rPr>
          <w:color w:val="EE0000"/>
        </w:rPr>
        <w:t xml:space="preserve"> </w:t>
      </w:r>
      <w:proofErr w:type="spellStart"/>
      <w:r w:rsidRPr="0051721E">
        <w:rPr>
          <w:color w:val="EE0000"/>
        </w:rPr>
        <w:t>GxP</w:t>
      </w:r>
      <w:proofErr w:type="spellEnd"/>
      <w:r w:rsidRPr="0051721E">
        <w:rPr>
          <w:color w:val="EE0000"/>
        </w:rPr>
        <w:t xml:space="preserve"> Records Retention</w:t>
      </w:r>
    </w:p>
    <w:p w14:paraId="5C0C9202" w14:textId="77777777" w:rsidR="0054695A" w:rsidRPr="0051721E" w:rsidRDefault="0054695A" w:rsidP="0054695A">
      <w:pPr>
        <w:pStyle w:val="Bullet1"/>
      </w:pPr>
      <w:r w:rsidRPr="0051721E">
        <w:t xml:space="preserve">GAMP 5—A Risk-Based Approach to Compliant </w:t>
      </w:r>
      <w:proofErr w:type="spellStart"/>
      <w:r w:rsidRPr="0051721E">
        <w:t>GxP</w:t>
      </w:r>
      <w:proofErr w:type="spellEnd"/>
      <w:r w:rsidRPr="0051721E">
        <w:t xml:space="preserve"> Computerized Systems</w:t>
      </w:r>
    </w:p>
    <w:p w14:paraId="694A3881" w14:textId="77777777" w:rsidR="0054695A" w:rsidRPr="0051721E" w:rsidRDefault="0054695A" w:rsidP="0054695A">
      <w:pPr>
        <w:pStyle w:val="Bullet1"/>
      </w:pPr>
      <w:r w:rsidRPr="0051721E">
        <w:t>International Conference on Harmonization (ICH) E6 (R3) Good Clinical Practice</w:t>
      </w:r>
    </w:p>
    <w:p w14:paraId="5F66AEA3" w14:textId="77777777" w:rsidR="0054695A" w:rsidRPr="0051721E" w:rsidRDefault="0054695A" w:rsidP="0054695A">
      <w:pPr>
        <w:pStyle w:val="Bullet1"/>
      </w:pPr>
      <w:r w:rsidRPr="0051721E">
        <w:t>International Conference on Harmonization (ICH) Q7: Good Manufacturing Practice Guide for Active Pharmaceutical Ingredients; November 2000</w:t>
      </w:r>
    </w:p>
    <w:p w14:paraId="01469423" w14:textId="77777777" w:rsidR="0054695A" w:rsidRPr="0051721E" w:rsidRDefault="0054695A" w:rsidP="0054695A">
      <w:pPr>
        <w:pStyle w:val="Bullet1"/>
      </w:pPr>
      <w:r w:rsidRPr="0051721E">
        <w:t>Food and Drug Administration (FDA): 21 CFR Part 11; 21 CFR parts 210 and 211 and 820</w:t>
      </w:r>
    </w:p>
    <w:p w14:paraId="0BADABEE" w14:textId="77777777" w:rsidR="0054695A" w:rsidRPr="0051721E" w:rsidRDefault="0054695A" w:rsidP="0054695A">
      <w:pPr>
        <w:pStyle w:val="Bullet1"/>
      </w:pPr>
      <w:r w:rsidRPr="0051721E">
        <w:t>European Medicines Agency (EMA): EudraLex Volume 4, Part 1: Basic Requirements for Medicinal Products; Annex 11: Computerized Systems</w:t>
      </w:r>
    </w:p>
    <w:p w14:paraId="20A97932" w14:textId="77777777" w:rsidR="0054695A" w:rsidRPr="0051721E" w:rsidRDefault="0054695A" w:rsidP="0054695A">
      <w:pPr>
        <w:pStyle w:val="Bullet1"/>
      </w:pPr>
      <w:r w:rsidRPr="0051721E">
        <w:t>European Medicines Agency (EMA): Guideline on computerized systems and electronic data in clinical trials</w:t>
      </w:r>
      <w:bookmarkStart w:id="0" w:name="5.2_EMA_-_EudraLex,_Volume_4,_Annex_11:_"/>
      <w:bookmarkEnd w:id="0"/>
    </w:p>
    <w:p w14:paraId="030DA86E" w14:textId="77777777" w:rsidR="002C65E9" w:rsidRPr="0051721E" w:rsidRDefault="002C65E9" w:rsidP="002C65E9">
      <w:pPr>
        <w:pStyle w:val="Heading1"/>
      </w:pPr>
      <w:r w:rsidRPr="0051721E">
        <w:t>DEFINITIONS</w:t>
      </w:r>
    </w:p>
    <w:p w14:paraId="58D470E2" w14:textId="679A8EE5" w:rsidR="00760473" w:rsidRPr="0051721E" w:rsidRDefault="00760473" w:rsidP="0054695A">
      <w:pPr>
        <w:pStyle w:val="Heading2"/>
        <w:spacing w:before="0"/>
        <w:contextualSpacing/>
      </w:pPr>
      <w:r w:rsidRPr="0051721E">
        <w:rPr>
          <w:u w:val="single"/>
        </w:rPr>
        <w:t>Access Control</w:t>
      </w:r>
      <w:r w:rsidRPr="0051721E">
        <w:t>—</w:t>
      </w:r>
      <w:r w:rsidR="00D33D79" w:rsidRPr="0051721E">
        <w:t xml:space="preserve"> A process that limits and controls access to resources of a computer system.</w:t>
      </w:r>
    </w:p>
    <w:p w14:paraId="1C0FE2F6" w14:textId="19F57293" w:rsidR="00760473" w:rsidRPr="0051721E" w:rsidRDefault="00760473" w:rsidP="0054695A">
      <w:pPr>
        <w:pStyle w:val="Heading2"/>
        <w:spacing w:before="0"/>
        <w:contextualSpacing/>
      </w:pPr>
      <w:r w:rsidRPr="0051721E">
        <w:rPr>
          <w:u w:val="single"/>
        </w:rPr>
        <w:t>Active Directory</w:t>
      </w:r>
      <w:r w:rsidRPr="0051721E">
        <w:t>—</w:t>
      </w:r>
      <w:r w:rsidR="003D644F" w:rsidRPr="0051721E">
        <w:t xml:space="preserve"> </w:t>
      </w:r>
      <w:r w:rsidR="00F3227C" w:rsidRPr="0051721E">
        <w:t>A</w:t>
      </w:r>
      <w:r w:rsidR="007B1872" w:rsidRPr="0051721E">
        <w:t xml:space="preserve"> Microsoft product that consists of several services that run on Windows Server to manage permissions and access to networked resources. Active Directory stores data as objects. An object is a single element, such as a user, group, application, or </w:t>
      </w:r>
      <w:r w:rsidR="00611C4C" w:rsidRPr="0051721E">
        <w:t>device</w:t>
      </w:r>
      <w:r w:rsidR="007B1872" w:rsidRPr="0051721E">
        <w:t>, such as a printer.</w:t>
      </w:r>
    </w:p>
    <w:p w14:paraId="4A393C8B" w14:textId="6D71488B" w:rsidR="00EC4D2C" w:rsidRPr="0051721E" w:rsidRDefault="00EC4D2C" w:rsidP="0054695A">
      <w:pPr>
        <w:pStyle w:val="Heading2"/>
        <w:spacing w:before="0"/>
        <w:contextualSpacing/>
      </w:pPr>
      <w:r w:rsidRPr="0051721E">
        <w:rPr>
          <w:u w:val="single"/>
        </w:rPr>
        <w:t>Audit Trail</w:t>
      </w:r>
      <w:r w:rsidR="00D11F75" w:rsidRPr="0051721E">
        <w:t>— 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w:t>
      </w:r>
    </w:p>
    <w:p w14:paraId="5E16067C" w14:textId="3FFD8300" w:rsidR="002A49D6" w:rsidRPr="0051721E" w:rsidRDefault="002A49D6" w:rsidP="0054695A">
      <w:pPr>
        <w:pStyle w:val="Heading2"/>
        <w:spacing w:before="0"/>
        <w:contextualSpacing/>
      </w:pPr>
      <w:r w:rsidRPr="0051721E">
        <w:rPr>
          <w:u w:val="single"/>
        </w:rPr>
        <w:t>Metadata</w:t>
      </w:r>
      <w:r w:rsidR="009C1216" w:rsidRPr="0051721E">
        <w:t>—</w:t>
      </w:r>
      <w:r w:rsidR="00AB17E2" w:rsidRPr="0051721E">
        <w:t xml:space="preserve"> The contextual information required to understand a given data element. Metadata is structured information that describes, </w:t>
      </w:r>
      <w:r w:rsidR="00611C4C" w:rsidRPr="0051721E">
        <w:t>explains,</w:t>
      </w:r>
      <w:r w:rsidR="00AB17E2" w:rsidRPr="0051721E">
        <w:t xml:space="preserve"> or otherwise makes it easier to retrieve, use </w:t>
      </w:r>
      <w:r w:rsidR="00AB17E2" w:rsidRPr="0051721E">
        <w:lastRenderedPageBreak/>
        <w:t xml:space="preserve">or manage data. </w:t>
      </w:r>
      <w:r w:rsidR="00611C4C" w:rsidRPr="0051721E">
        <w:t>Relevant</w:t>
      </w:r>
      <w:r w:rsidR="00AB17E2" w:rsidRPr="0051721E">
        <w:t xml:space="preserve"> metadata are those needed to allow the appropriate evaluation of the trial conduct.</w:t>
      </w:r>
    </w:p>
    <w:p w14:paraId="76EAEB43" w14:textId="2B43D5BF" w:rsidR="00760473" w:rsidRPr="0051721E" w:rsidRDefault="00760473" w:rsidP="0054695A">
      <w:pPr>
        <w:pStyle w:val="Heading2"/>
        <w:spacing w:before="0"/>
        <w:contextualSpacing/>
      </w:pPr>
      <w:r w:rsidRPr="0051721E">
        <w:rPr>
          <w:u w:val="single"/>
        </w:rPr>
        <w:t>Users</w:t>
      </w:r>
      <w:r w:rsidRPr="0051721E">
        <w:t>—</w:t>
      </w:r>
      <w:proofErr w:type="spellStart"/>
      <w:r w:rsidR="0051721E" w:rsidRPr="0051721E">
        <w:t>Netramind</w:t>
      </w:r>
      <w:proofErr w:type="spellEnd"/>
      <w:r w:rsidR="002A7F52" w:rsidRPr="0051721E">
        <w:t xml:space="preserve"> employees, consultants, and contract employees who access the systems and applications.</w:t>
      </w:r>
    </w:p>
    <w:p w14:paraId="72DECC56" w14:textId="58942B7B" w:rsidR="002C65E9" w:rsidRPr="0051721E" w:rsidRDefault="002C65E9" w:rsidP="002C65E9">
      <w:pPr>
        <w:pStyle w:val="Heading1"/>
      </w:pPr>
      <w:r w:rsidRPr="0051721E">
        <w:t>RESPONSIBILITIES</w:t>
      </w:r>
    </w:p>
    <w:p w14:paraId="6AF750D8" w14:textId="76C60E00" w:rsidR="007E71B5" w:rsidRPr="0051721E" w:rsidRDefault="007E71B5" w:rsidP="0054695A">
      <w:pPr>
        <w:pStyle w:val="Heading2"/>
        <w:spacing w:before="0"/>
        <w:contextualSpacing/>
      </w:pPr>
      <w:r w:rsidRPr="0051721E">
        <w:t>Human Resource (HR)</w:t>
      </w:r>
      <w:r w:rsidR="00741BB6" w:rsidRPr="0051721E">
        <w:t xml:space="preserve"> or Designee</w:t>
      </w:r>
    </w:p>
    <w:p w14:paraId="3E65023B" w14:textId="483B090E" w:rsidR="00FE52D3" w:rsidRPr="0051721E" w:rsidRDefault="00611C4C" w:rsidP="0054695A">
      <w:pPr>
        <w:pStyle w:val="Heading3"/>
        <w:spacing w:before="0"/>
        <w:contextualSpacing/>
      </w:pPr>
      <w:r w:rsidRPr="0051721E">
        <w:t>Notify</w:t>
      </w:r>
      <w:r w:rsidR="00FE52D3" w:rsidRPr="0051721E">
        <w:t xml:space="preserve"> IT and FAM when a new user requires a </w:t>
      </w:r>
      <w:proofErr w:type="spellStart"/>
      <w:r w:rsidR="0051721E" w:rsidRPr="0051721E">
        <w:t>Netramind</w:t>
      </w:r>
      <w:proofErr w:type="spellEnd"/>
      <w:r w:rsidR="00FE52D3" w:rsidRPr="0051721E">
        <w:t xml:space="preserve"> account, an existing user is transferred from one department to another that impacts their assignments, and an existing user is terminating their association with </w:t>
      </w:r>
      <w:proofErr w:type="spellStart"/>
      <w:r w:rsidR="0051721E" w:rsidRPr="0051721E">
        <w:t>Netramind</w:t>
      </w:r>
      <w:proofErr w:type="spellEnd"/>
      <w:r w:rsidR="00FE52D3" w:rsidRPr="0051721E">
        <w:t>.</w:t>
      </w:r>
    </w:p>
    <w:p w14:paraId="07C6CC4D" w14:textId="6F48D608" w:rsidR="00FD52DF" w:rsidRPr="0051721E" w:rsidRDefault="00FD52DF" w:rsidP="0054695A">
      <w:pPr>
        <w:pStyle w:val="Heading2"/>
        <w:spacing w:before="0"/>
        <w:contextualSpacing/>
      </w:pPr>
      <w:r w:rsidRPr="0051721E">
        <w:t xml:space="preserve">Functional Area Managers (FAM) </w:t>
      </w:r>
      <w:r w:rsidR="00741BB6" w:rsidRPr="0051721E">
        <w:t>or Designee</w:t>
      </w:r>
    </w:p>
    <w:p w14:paraId="258A6455" w14:textId="76500770" w:rsidR="00A32343" w:rsidRDefault="00DC47DB" w:rsidP="0054695A">
      <w:pPr>
        <w:pStyle w:val="Heading3"/>
        <w:spacing w:before="0"/>
        <w:contextualSpacing/>
      </w:pPr>
      <w:r w:rsidRPr="0051721E">
        <w:t>C</w:t>
      </w:r>
      <w:r w:rsidR="00A32343" w:rsidRPr="0051721E">
        <w:t xml:space="preserve">omplete </w:t>
      </w:r>
      <w:r w:rsidR="00A32343" w:rsidRPr="0051721E">
        <w:rPr>
          <w:color w:val="EE0000"/>
        </w:rPr>
        <w:t>FRM-</w:t>
      </w:r>
      <w:r w:rsidR="00F94DA0">
        <w:rPr>
          <w:color w:val="EE0000"/>
        </w:rPr>
        <w:t>019-01</w:t>
      </w:r>
      <w:r w:rsidR="00A32343" w:rsidRPr="0051721E">
        <w:rPr>
          <w:color w:val="EE0000"/>
        </w:rPr>
        <w:t xml:space="preserve"> User Access Form </w:t>
      </w:r>
      <w:r w:rsidR="00A32343" w:rsidRPr="0051721E">
        <w:t xml:space="preserve">for all new employees, </w:t>
      </w:r>
      <w:r w:rsidRPr="0051721E">
        <w:t>transferring</w:t>
      </w:r>
      <w:r w:rsidR="00A32343" w:rsidRPr="0051721E">
        <w:t xml:space="preserve"> and terminating employees within their department.</w:t>
      </w:r>
    </w:p>
    <w:p w14:paraId="2CEB3A60" w14:textId="1428A858" w:rsidR="00B34E72" w:rsidRPr="0051721E" w:rsidRDefault="00B34E72" w:rsidP="0054695A">
      <w:pPr>
        <w:pStyle w:val="Heading3"/>
        <w:spacing w:before="0"/>
        <w:contextualSpacing/>
      </w:pPr>
      <w:r w:rsidRPr="00B34E72">
        <w:t>Ensure access requests align with user job responsibilities.</w:t>
      </w:r>
    </w:p>
    <w:p w14:paraId="4937C8DA" w14:textId="2BB44352" w:rsidR="00A32343" w:rsidRPr="0051721E" w:rsidRDefault="00DC47DB" w:rsidP="0054695A">
      <w:pPr>
        <w:pStyle w:val="Heading3"/>
        <w:spacing w:before="0"/>
        <w:contextualSpacing/>
      </w:pPr>
      <w:r w:rsidRPr="0051721E">
        <w:t>N</w:t>
      </w:r>
      <w:r w:rsidR="00A32343" w:rsidRPr="0051721E">
        <w:t xml:space="preserve">otify IT when their functional area / department are engaging consultants or temporary contract staff who need access to </w:t>
      </w:r>
      <w:proofErr w:type="spellStart"/>
      <w:r w:rsidR="0051721E" w:rsidRPr="0051721E">
        <w:t>Netramind</w:t>
      </w:r>
      <w:r w:rsidR="00A32343" w:rsidRPr="0051721E">
        <w:t>’s</w:t>
      </w:r>
      <w:proofErr w:type="spellEnd"/>
      <w:r w:rsidR="00A32343" w:rsidRPr="0051721E">
        <w:t xml:space="preserve"> systems and applications.</w:t>
      </w:r>
    </w:p>
    <w:p w14:paraId="37A97F61" w14:textId="33EED6C9" w:rsidR="00A32343" w:rsidRDefault="00A32343" w:rsidP="0054695A">
      <w:pPr>
        <w:pStyle w:val="Heading3"/>
        <w:spacing w:before="0"/>
        <w:contextualSpacing/>
      </w:pPr>
      <w:r w:rsidRPr="0051721E">
        <w:t>Approve access to systems and applications as well as shared folders for their functional area.</w:t>
      </w:r>
    </w:p>
    <w:p w14:paraId="02349551" w14:textId="7129ED66" w:rsidR="00704B32" w:rsidRPr="0051721E" w:rsidRDefault="00704B32" w:rsidP="0054695A">
      <w:pPr>
        <w:pStyle w:val="Heading2"/>
        <w:spacing w:before="0"/>
        <w:contextualSpacing/>
      </w:pPr>
      <w:r w:rsidRPr="0051721E">
        <w:t>Information Technology (IT)</w:t>
      </w:r>
      <w:r w:rsidR="00741BB6" w:rsidRPr="0051721E">
        <w:t xml:space="preserve"> or Designee</w:t>
      </w:r>
    </w:p>
    <w:p w14:paraId="0D92A40A" w14:textId="77777777" w:rsidR="00963A83" w:rsidRPr="0051721E" w:rsidRDefault="00963A83" w:rsidP="0054695A">
      <w:pPr>
        <w:pStyle w:val="Heading3"/>
        <w:spacing w:before="0"/>
        <w:contextualSpacing/>
      </w:pPr>
      <w:r w:rsidRPr="0051721E">
        <w:t>Responsible for granting, transferring, and revoking access based on request from FAM/Designee.</w:t>
      </w:r>
    </w:p>
    <w:p w14:paraId="7D911A36" w14:textId="7E81DA63" w:rsidR="00C431F6" w:rsidRDefault="00963A83" w:rsidP="0054695A">
      <w:pPr>
        <w:pStyle w:val="Heading3"/>
        <w:spacing w:before="0"/>
        <w:contextualSpacing/>
      </w:pPr>
      <w:r w:rsidRPr="0051721E">
        <w:t>Maintain access related documentation in the IT files.</w:t>
      </w:r>
    </w:p>
    <w:p w14:paraId="1CB0980E" w14:textId="28197C9A" w:rsidR="00B34E72" w:rsidRPr="0051721E" w:rsidRDefault="00B34E72" w:rsidP="0054695A">
      <w:pPr>
        <w:pStyle w:val="Heading3"/>
        <w:spacing w:before="0"/>
        <w:contextualSpacing/>
      </w:pPr>
      <w:r w:rsidRPr="00B34E72">
        <w:t>Ensure access is provisioned based on least privilege principles and role-based access.</w:t>
      </w:r>
    </w:p>
    <w:p w14:paraId="54A4F210" w14:textId="48459709" w:rsidR="002C65E9" w:rsidRPr="0051721E" w:rsidRDefault="002C65E9" w:rsidP="002C65E9">
      <w:pPr>
        <w:pStyle w:val="Heading1"/>
      </w:pPr>
      <w:r w:rsidRPr="0051721E">
        <w:t>PROCEDURE</w:t>
      </w:r>
    </w:p>
    <w:p w14:paraId="50440099" w14:textId="0C43209B" w:rsidR="0053331C" w:rsidRPr="0051721E" w:rsidRDefault="0053331C" w:rsidP="0054695A">
      <w:pPr>
        <w:pStyle w:val="Heading2"/>
        <w:spacing w:before="80" w:after="160" w:line="240" w:lineRule="auto"/>
        <w:contextualSpacing/>
      </w:pPr>
      <w:r w:rsidRPr="0051721E">
        <w:t>Raising a request for new employee</w:t>
      </w:r>
      <w:r w:rsidR="00611C4C" w:rsidRPr="0051721E">
        <w:t>s</w:t>
      </w:r>
      <w:r w:rsidRPr="0051721E">
        <w:t>, transfer, or termination of an existing employee.</w:t>
      </w:r>
    </w:p>
    <w:p w14:paraId="5BD7D68E" w14:textId="411A7793" w:rsidR="0053331C" w:rsidRPr="0051721E" w:rsidRDefault="00B34E72" w:rsidP="0054695A">
      <w:pPr>
        <w:pStyle w:val="Heading3"/>
        <w:spacing w:before="80" w:after="160" w:line="240" w:lineRule="auto"/>
        <w:contextualSpacing/>
      </w:pPr>
      <w:r w:rsidRPr="00B34E72">
        <w:t>Requests for new access, changes to access, or termination of access must be initiated by HR or the Functional Area Manager and communicated to IT.</w:t>
      </w:r>
    </w:p>
    <w:p w14:paraId="024EF1C9" w14:textId="5600B704" w:rsidR="0053331C" w:rsidRPr="0051721E" w:rsidRDefault="0053331C" w:rsidP="0054695A">
      <w:pPr>
        <w:pStyle w:val="Heading3"/>
        <w:spacing w:before="80" w:after="160" w:line="240" w:lineRule="auto"/>
        <w:contextualSpacing/>
      </w:pPr>
      <w:r w:rsidRPr="0051721E">
        <w:t xml:space="preserve">The </w:t>
      </w:r>
      <w:r w:rsidR="00B34E72">
        <w:t>communication</w:t>
      </w:r>
      <w:r w:rsidRPr="0051721E">
        <w:t xml:space="preserve"> will include at a minimum:</w:t>
      </w:r>
    </w:p>
    <w:p w14:paraId="299E6A96" w14:textId="77777777" w:rsidR="0053331C" w:rsidRPr="0051721E" w:rsidRDefault="0053331C" w:rsidP="0054695A">
      <w:pPr>
        <w:pStyle w:val="Bullet111"/>
        <w:spacing w:before="80" w:after="160"/>
      </w:pPr>
      <w:r w:rsidRPr="0051721E">
        <w:t>Name of employee</w:t>
      </w:r>
    </w:p>
    <w:p w14:paraId="3D6BC9AC" w14:textId="77777777" w:rsidR="0053331C" w:rsidRPr="0051721E" w:rsidRDefault="0053331C" w:rsidP="0054695A">
      <w:pPr>
        <w:pStyle w:val="Bullet111"/>
        <w:spacing w:before="80" w:after="160"/>
      </w:pPr>
      <w:r w:rsidRPr="0051721E">
        <w:t>Job Title</w:t>
      </w:r>
    </w:p>
    <w:p w14:paraId="6B249968" w14:textId="77777777" w:rsidR="0053331C" w:rsidRPr="0051721E" w:rsidRDefault="0053331C" w:rsidP="0054695A">
      <w:pPr>
        <w:pStyle w:val="Bullet111"/>
        <w:spacing w:before="80" w:after="160"/>
      </w:pPr>
      <w:r w:rsidRPr="0051721E">
        <w:t>Functional Area / Department (Current and new in case of transfer)</w:t>
      </w:r>
    </w:p>
    <w:p w14:paraId="761E2762" w14:textId="77777777" w:rsidR="0053331C" w:rsidRPr="0051721E" w:rsidRDefault="0053331C" w:rsidP="0054695A">
      <w:pPr>
        <w:pStyle w:val="Bullet111"/>
        <w:spacing w:before="80" w:after="160"/>
      </w:pPr>
      <w:r w:rsidRPr="0051721E">
        <w:t>Start date (new or transfer) and stop date (existing)</w:t>
      </w:r>
    </w:p>
    <w:p w14:paraId="7DD9DD7F" w14:textId="77777777" w:rsidR="0053331C" w:rsidRPr="0051721E" w:rsidRDefault="0053331C" w:rsidP="0054695A">
      <w:pPr>
        <w:pStyle w:val="Bullet111"/>
        <w:spacing w:before="80" w:after="160"/>
      </w:pPr>
      <w:r w:rsidRPr="0051721E">
        <w:t>Services required (default services e.g., MS Outlook, MS Office, and Internet access etc.)</w:t>
      </w:r>
    </w:p>
    <w:p w14:paraId="013793F3" w14:textId="363DAFEC" w:rsidR="00DC47DB" w:rsidRPr="0051721E" w:rsidRDefault="00DC47DB" w:rsidP="00DC47DB">
      <w:pPr>
        <w:pStyle w:val="Bullet111"/>
        <w:spacing w:before="80" w:after="160"/>
      </w:pPr>
      <w:r w:rsidRPr="0051721E">
        <w:t xml:space="preserve">Relevant </w:t>
      </w:r>
      <w:proofErr w:type="spellStart"/>
      <w:r w:rsidRPr="0051721E">
        <w:t>GxP</w:t>
      </w:r>
      <w:proofErr w:type="spellEnd"/>
      <w:r w:rsidRPr="0051721E">
        <w:t xml:space="preserve"> systems for employees to perform tasks according to their specific roles and responsibilities, </w:t>
      </w:r>
      <w:r w:rsidR="00611C4C" w:rsidRPr="0051721E">
        <w:t>e.g.,</w:t>
      </w:r>
      <w:r w:rsidRPr="0051721E">
        <w:t xml:space="preserve"> reviewer, approver, etc.</w:t>
      </w:r>
    </w:p>
    <w:p w14:paraId="2A135DEE" w14:textId="77777777" w:rsidR="0053331C" w:rsidRPr="0051721E" w:rsidRDefault="0053331C" w:rsidP="0054695A">
      <w:pPr>
        <w:pStyle w:val="Heading3"/>
        <w:spacing w:before="80" w:after="160" w:line="240" w:lineRule="auto"/>
        <w:contextualSpacing/>
      </w:pPr>
      <w:r w:rsidRPr="0051721E">
        <w:lastRenderedPageBreak/>
        <w:t>Employees who require access to data owned by another department require the approval of the FAM/Designee of that department.</w:t>
      </w:r>
    </w:p>
    <w:p w14:paraId="440732A0" w14:textId="223D4B9B" w:rsidR="0053331C" w:rsidRPr="0051721E" w:rsidRDefault="0053331C" w:rsidP="0054695A">
      <w:pPr>
        <w:pStyle w:val="Heading3"/>
        <w:spacing w:before="80" w:after="160" w:line="240" w:lineRule="auto"/>
        <w:contextualSpacing/>
      </w:pPr>
      <w:r w:rsidRPr="0051721E">
        <w:t xml:space="preserve">Once the notification from HR is received, the FAM/Designee </w:t>
      </w:r>
      <w:r w:rsidR="00611C4C" w:rsidRPr="0051721E">
        <w:t>completes</w:t>
      </w:r>
      <w:r w:rsidRPr="0051721E">
        <w:t xml:space="preserve"> </w:t>
      </w:r>
      <w:r w:rsidRPr="0051721E">
        <w:rPr>
          <w:color w:val="EE0000"/>
        </w:rPr>
        <w:t>F</w:t>
      </w:r>
      <w:r w:rsidR="00DB6A98" w:rsidRPr="0051721E">
        <w:rPr>
          <w:color w:val="EE0000"/>
        </w:rPr>
        <w:t>R</w:t>
      </w:r>
      <w:r w:rsidRPr="0051721E">
        <w:rPr>
          <w:color w:val="EE0000"/>
        </w:rPr>
        <w:t>M-</w:t>
      </w:r>
      <w:r w:rsidR="00F94DA0">
        <w:rPr>
          <w:color w:val="EE0000"/>
        </w:rPr>
        <w:t>019-01</w:t>
      </w:r>
      <w:r w:rsidRPr="0051721E">
        <w:rPr>
          <w:color w:val="EE0000"/>
        </w:rPr>
        <w:t xml:space="preserve"> User Access Form</w:t>
      </w:r>
      <w:r w:rsidRPr="0051721E">
        <w:t xml:space="preserve"> and </w:t>
      </w:r>
      <w:r w:rsidR="00611C4C" w:rsidRPr="0051721E">
        <w:t>forwards it</w:t>
      </w:r>
      <w:r w:rsidRPr="0051721E">
        <w:t xml:space="preserve"> to IT Help Desk.</w:t>
      </w:r>
    </w:p>
    <w:p w14:paraId="632E02AF" w14:textId="77777777" w:rsidR="0053331C" w:rsidRPr="0051721E" w:rsidRDefault="0053331C" w:rsidP="0054695A">
      <w:pPr>
        <w:pStyle w:val="Heading3"/>
        <w:spacing w:before="80" w:after="160" w:line="240" w:lineRule="auto"/>
        <w:contextualSpacing/>
      </w:pPr>
      <w:r w:rsidRPr="0051721E">
        <w:t>IT provides access to the systems only when the procedure is completed.</w:t>
      </w:r>
    </w:p>
    <w:p w14:paraId="7729D640" w14:textId="77777777" w:rsidR="0053331C" w:rsidRPr="0051721E" w:rsidRDefault="0053331C" w:rsidP="0054695A">
      <w:pPr>
        <w:pStyle w:val="Heading3"/>
        <w:spacing w:before="80" w:after="160" w:line="240" w:lineRule="auto"/>
        <w:contextualSpacing/>
      </w:pPr>
      <w:r w:rsidRPr="0051721E">
        <w:t>Each user is given a copy to sign indicating they have understood the conditions of access.</w:t>
      </w:r>
    </w:p>
    <w:p w14:paraId="1B0D5DEC" w14:textId="4F6565F2" w:rsidR="0053331C" w:rsidRPr="0051721E" w:rsidRDefault="00DC47DB" w:rsidP="0054695A">
      <w:pPr>
        <w:pStyle w:val="Heading3"/>
        <w:spacing w:before="80" w:after="160" w:line="240" w:lineRule="auto"/>
        <w:contextualSpacing/>
      </w:pPr>
      <w:r w:rsidRPr="0051721E">
        <w:t>C</w:t>
      </w:r>
      <w:r w:rsidR="0053331C" w:rsidRPr="0051721E">
        <w:t>ompleted</w:t>
      </w:r>
      <w:r w:rsidRPr="0051721E">
        <w:t xml:space="preserve"> </w:t>
      </w:r>
      <w:r w:rsidR="0053331C" w:rsidRPr="0051721E">
        <w:rPr>
          <w:color w:val="000000" w:themeColor="text1"/>
        </w:rPr>
        <w:t>User Access Form</w:t>
      </w:r>
      <w:r w:rsidRPr="0051721E">
        <w:rPr>
          <w:color w:val="000000" w:themeColor="text1"/>
        </w:rPr>
        <w:t>s</w:t>
      </w:r>
      <w:r w:rsidR="0053331C" w:rsidRPr="0051721E">
        <w:rPr>
          <w:color w:val="000000" w:themeColor="text1"/>
        </w:rPr>
        <w:t xml:space="preserve"> </w:t>
      </w:r>
      <w:r w:rsidR="0053331C" w:rsidRPr="0051721E">
        <w:t>are maintained within the IT files in a folder named “User Access.”</w:t>
      </w:r>
    </w:p>
    <w:p w14:paraId="6AD8E632" w14:textId="77777777" w:rsidR="0053331C" w:rsidRPr="0051721E" w:rsidRDefault="0053331C" w:rsidP="0054695A">
      <w:pPr>
        <w:pStyle w:val="Heading3"/>
        <w:spacing w:before="80" w:after="160" w:line="240" w:lineRule="auto"/>
        <w:contextualSpacing/>
      </w:pPr>
      <w:r w:rsidRPr="0051721E">
        <w:t>Following the receipt of notification for user access, the IT Department will acknowledge the receipt to the FAM/Designee.</w:t>
      </w:r>
    </w:p>
    <w:p w14:paraId="1E040699" w14:textId="77777777" w:rsidR="0053331C" w:rsidRPr="0051721E" w:rsidRDefault="0053331C" w:rsidP="0054695A">
      <w:pPr>
        <w:pStyle w:val="Heading3"/>
        <w:spacing w:before="80" w:after="160" w:line="240" w:lineRule="auto"/>
        <w:contextualSpacing/>
      </w:pPr>
      <w:r w:rsidRPr="0051721E">
        <w:t>The user credentials for network access will be securely delivered to the user.</w:t>
      </w:r>
    </w:p>
    <w:p w14:paraId="1B7DEDEE" w14:textId="53EB4487" w:rsidR="0053331C" w:rsidRPr="0051721E" w:rsidRDefault="0053331C" w:rsidP="0054695A">
      <w:pPr>
        <w:pStyle w:val="Heading3"/>
        <w:spacing w:before="80" w:after="160" w:line="240" w:lineRule="auto"/>
        <w:contextualSpacing/>
      </w:pPr>
      <w:r w:rsidRPr="0051721E">
        <w:t xml:space="preserve">Account terminations involve the archiving of any user generated data and audit logs for that account. Once all the data has been archived, the account is then deleted. IT completes the account archiving and deletion activity </w:t>
      </w:r>
      <w:r w:rsidR="00B34E72" w:rsidRPr="00B34E72">
        <w:t>promptly upon notification, typically within two (2) business days</w:t>
      </w:r>
      <w:r w:rsidR="00B34E72">
        <w:t xml:space="preserve">, </w:t>
      </w:r>
      <w:r w:rsidRPr="0051721E">
        <w:t>of receiving the notification of employee termination.</w:t>
      </w:r>
    </w:p>
    <w:p w14:paraId="491D8ED7" w14:textId="77777777" w:rsidR="0053331C" w:rsidRPr="0051721E" w:rsidRDefault="0053331C" w:rsidP="0054695A">
      <w:pPr>
        <w:pStyle w:val="Heading2"/>
        <w:spacing w:before="80" w:after="160" w:line="240" w:lineRule="auto"/>
        <w:contextualSpacing/>
      </w:pPr>
      <w:r w:rsidRPr="0051721E">
        <w:t>Modifying User Access Privileges</w:t>
      </w:r>
    </w:p>
    <w:p w14:paraId="56476F2E" w14:textId="77777777" w:rsidR="0049084A" w:rsidRPr="0051721E" w:rsidRDefault="0049084A" w:rsidP="0054695A">
      <w:pPr>
        <w:pStyle w:val="Heading3"/>
        <w:spacing w:before="80" w:after="160" w:line="240" w:lineRule="auto"/>
        <w:contextualSpacing/>
      </w:pPr>
      <w:r w:rsidRPr="0051721E">
        <w:t>FAM/Designee ensures that when an employee from their functional area / department changes role within the organization, their access is amended so that it reflects the requirement of their new role. Any user privileges that are no longer required for the employee’s new role are removed.</w:t>
      </w:r>
    </w:p>
    <w:p w14:paraId="0D8122B6" w14:textId="4FB2F8F4" w:rsidR="0049084A" w:rsidRPr="0051721E" w:rsidRDefault="0049084A" w:rsidP="0054695A">
      <w:pPr>
        <w:pStyle w:val="Heading3"/>
        <w:spacing w:before="80" w:after="160" w:line="240" w:lineRule="auto"/>
        <w:contextualSpacing/>
      </w:pPr>
      <w:r w:rsidRPr="0051721E">
        <w:t xml:space="preserve">The FAM/Designee completes </w:t>
      </w:r>
      <w:r w:rsidRPr="0051721E">
        <w:rPr>
          <w:color w:val="EE0000"/>
        </w:rPr>
        <w:t>F</w:t>
      </w:r>
      <w:r w:rsidR="00633183" w:rsidRPr="0051721E">
        <w:rPr>
          <w:color w:val="EE0000"/>
        </w:rPr>
        <w:t>R</w:t>
      </w:r>
      <w:r w:rsidRPr="0051721E">
        <w:rPr>
          <w:color w:val="EE0000"/>
        </w:rPr>
        <w:t>M-</w:t>
      </w:r>
      <w:r w:rsidR="00F94DA0">
        <w:rPr>
          <w:color w:val="EE0000"/>
        </w:rPr>
        <w:t>019-01</w:t>
      </w:r>
      <w:r w:rsidRPr="0051721E">
        <w:rPr>
          <w:color w:val="EE0000"/>
        </w:rPr>
        <w:t xml:space="preserve"> User Access Form </w:t>
      </w:r>
      <w:r w:rsidR="00611C4C" w:rsidRPr="0051721E">
        <w:t>to</w:t>
      </w:r>
      <w:r w:rsidRPr="0051721E">
        <w:t xml:space="preserve"> request</w:t>
      </w:r>
      <w:r w:rsidR="00611C4C" w:rsidRPr="0051721E">
        <w:t xml:space="preserve"> IT</w:t>
      </w:r>
      <w:r w:rsidRPr="0051721E">
        <w:t xml:space="preserve"> </w:t>
      </w:r>
      <w:r w:rsidR="00611C4C" w:rsidRPr="0051721E">
        <w:t xml:space="preserve">for </w:t>
      </w:r>
      <w:r w:rsidRPr="0051721E">
        <w:t xml:space="preserve">changes to an employee’s user access privileges for any </w:t>
      </w:r>
      <w:proofErr w:type="spellStart"/>
      <w:r w:rsidR="0051721E" w:rsidRPr="0051721E">
        <w:t>Netramind</w:t>
      </w:r>
      <w:r w:rsidRPr="0051721E">
        <w:t>’s</w:t>
      </w:r>
      <w:proofErr w:type="spellEnd"/>
      <w:r w:rsidRPr="0051721E">
        <w:t xml:space="preserve"> systems and applications.</w:t>
      </w:r>
    </w:p>
    <w:p w14:paraId="2E1D6248" w14:textId="2DAA4B76" w:rsidR="0049084A" w:rsidRPr="0051721E" w:rsidRDefault="0054695A" w:rsidP="0054695A">
      <w:pPr>
        <w:pStyle w:val="Heading2"/>
        <w:spacing w:before="80" w:after="160" w:line="240" w:lineRule="auto"/>
        <w:contextualSpacing/>
      </w:pPr>
      <w:r w:rsidRPr="0051721E">
        <w:t>Periodic Review of User Access</w:t>
      </w:r>
    </w:p>
    <w:p w14:paraId="3850268B" w14:textId="78ADC9C0" w:rsidR="0049084A" w:rsidRPr="0051721E" w:rsidRDefault="00B34E72" w:rsidP="0054695A">
      <w:pPr>
        <w:pStyle w:val="Heading3"/>
        <w:spacing w:before="80" w:after="160" w:line="240" w:lineRule="auto"/>
        <w:contextualSpacing/>
      </w:pPr>
      <w:r w:rsidRPr="00B34E72">
        <w:t>User access reviews must be conducted periodically based on system risk, at least annually, and more frequently for high-risk systems.</w:t>
      </w:r>
    </w:p>
    <w:p w14:paraId="75E379C9" w14:textId="3990CFFD" w:rsidR="0049084A" w:rsidRPr="0051721E" w:rsidRDefault="0049084A" w:rsidP="0054695A">
      <w:pPr>
        <w:pStyle w:val="Heading4"/>
        <w:spacing w:before="80" w:after="160" w:line="240" w:lineRule="auto"/>
        <w:contextualSpacing/>
      </w:pPr>
      <w:r w:rsidRPr="0051721E">
        <w:t xml:space="preserve">The review will be conducted as </w:t>
      </w:r>
      <w:r w:rsidR="00DA79FE" w:rsidRPr="0051721E">
        <w:t>follows:</w:t>
      </w:r>
    </w:p>
    <w:p w14:paraId="32C40550" w14:textId="05F662C4" w:rsidR="0049084A" w:rsidRPr="0051721E" w:rsidRDefault="0049084A" w:rsidP="0054695A">
      <w:pPr>
        <w:pStyle w:val="Bullet1111"/>
        <w:spacing w:before="80" w:after="160"/>
      </w:pPr>
      <w:r w:rsidRPr="0051721E">
        <w:t xml:space="preserve">IT will generate a list of </w:t>
      </w:r>
      <w:r w:rsidR="0054695A" w:rsidRPr="0051721E">
        <w:t>users</w:t>
      </w:r>
      <w:r w:rsidRPr="0051721E">
        <w:t xml:space="preserve"> by application.</w:t>
      </w:r>
    </w:p>
    <w:p w14:paraId="250C9A1E" w14:textId="77777777" w:rsidR="0049084A" w:rsidRPr="0051721E" w:rsidRDefault="0049084A" w:rsidP="0054695A">
      <w:pPr>
        <w:pStyle w:val="Bullet1111"/>
        <w:spacing w:before="80" w:after="160"/>
      </w:pPr>
      <w:r w:rsidRPr="0051721E">
        <w:t>The list is sent to each FAM/Designee for confirmation that all users identified are authorized to use the system.</w:t>
      </w:r>
    </w:p>
    <w:p w14:paraId="6F813262" w14:textId="65C3CB03" w:rsidR="0049084A" w:rsidRPr="0051721E" w:rsidRDefault="00B34E72" w:rsidP="0054695A">
      <w:pPr>
        <w:pStyle w:val="Bullet1111"/>
        <w:spacing w:before="80" w:after="160"/>
      </w:pPr>
      <w:r w:rsidRPr="00B34E72">
        <w:t>Access for any unverified or unauthorized user must be removed or investigated</w:t>
      </w:r>
      <w:r w:rsidR="0049084A" w:rsidRPr="0051721E">
        <w:t>.</w:t>
      </w:r>
    </w:p>
    <w:p w14:paraId="4A76D05D" w14:textId="77777777" w:rsidR="0049084A" w:rsidRPr="0051721E" w:rsidRDefault="0049084A" w:rsidP="0054695A">
      <w:pPr>
        <w:pStyle w:val="Bullet1111"/>
        <w:spacing w:before="80" w:after="160"/>
      </w:pPr>
      <w:r w:rsidRPr="0051721E">
        <w:t>IT maintains a file of this list and updates it periodically.</w:t>
      </w:r>
    </w:p>
    <w:p w14:paraId="4B2455E1" w14:textId="77777777" w:rsidR="0049084A" w:rsidRPr="0051721E" w:rsidRDefault="0049084A" w:rsidP="0054695A">
      <w:pPr>
        <w:pStyle w:val="Heading3"/>
        <w:spacing w:before="80" w:after="160" w:line="240" w:lineRule="auto"/>
        <w:contextualSpacing/>
      </w:pPr>
      <w:r w:rsidRPr="0051721E">
        <w:t>The FAM/Designee is responsible for conducting annual user access reviews of file permissions within their department’s shared network drive.</w:t>
      </w:r>
    </w:p>
    <w:p w14:paraId="4BFF6743" w14:textId="77777777" w:rsidR="0049084A" w:rsidRPr="0051721E" w:rsidRDefault="0049084A" w:rsidP="0054695A">
      <w:pPr>
        <w:pStyle w:val="Heading3"/>
        <w:spacing w:before="80" w:after="160" w:line="240" w:lineRule="auto"/>
        <w:contextualSpacing/>
      </w:pPr>
      <w:r w:rsidRPr="0051721E">
        <w:t>User access reviews should be documented and retained for auditing purposes.</w:t>
      </w:r>
    </w:p>
    <w:p w14:paraId="20295CF8" w14:textId="76B826D9" w:rsidR="0049084A" w:rsidRPr="0051721E" w:rsidRDefault="0054695A" w:rsidP="0054695A">
      <w:pPr>
        <w:pStyle w:val="Heading3"/>
        <w:spacing w:before="80" w:after="160" w:line="240" w:lineRule="auto"/>
        <w:contextualSpacing/>
      </w:pPr>
      <w:r w:rsidRPr="0051721E">
        <w:lastRenderedPageBreak/>
        <w:t xml:space="preserve">If inappropriate or unapproved </w:t>
      </w:r>
      <w:r w:rsidR="0049084A" w:rsidRPr="0051721E">
        <w:t>c</w:t>
      </w:r>
      <w:r w:rsidR="003133F3" w:rsidRPr="0051721E">
        <w:t>hanges</w:t>
      </w:r>
      <w:r w:rsidR="0049084A" w:rsidRPr="0051721E">
        <w:t xml:space="preserve"> to user access for a </w:t>
      </w:r>
      <w:proofErr w:type="spellStart"/>
      <w:r w:rsidR="0051721E" w:rsidRPr="0051721E">
        <w:t>Netramind</w:t>
      </w:r>
      <w:proofErr w:type="spellEnd"/>
      <w:r w:rsidR="0049084A" w:rsidRPr="0051721E">
        <w:t xml:space="preserve"> system is identified as part of user access reviews, a deviation should be documented, and appropriate corrective actions should be implemented.</w:t>
      </w:r>
    </w:p>
    <w:p w14:paraId="72AA41AA" w14:textId="324163A1" w:rsidR="00DC47DB" w:rsidRPr="0051721E" w:rsidRDefault="00DC47DB" w:rsidP="00862B96">
      <w:pPr>
        <w:pStyle w:val="Heading2"/>
        <w:spacing w:line="240" w:lineRule="auto"/>
        <w:contextualSpacing/>
      </w:pPr>
      <w:r w:rsidRPr="0051721E">
        <w:t>Periodic Review of Identification (ID) Codes and Passwords</w:t>
      </w:r>
    </w:p>
    <w:p w14:paraId="74FA3187" w14:textId="77777777" w:rsidR="00862B96" w:rsidRPr="0051721E" w:rsidRDefault="00DC47DB" w:rsidP="00862B96">
      <w:pPr>
        <w:pStyle w:val="Heading3"/>
        <w:contextualSpacing/>
      </w:pPr>
      <w:r w:rsidRPr="0051721E">
        <w:t xml:space="preserve">IT is responsible for </w:t>
      </w:r>
      <w:r w:rsidR="00862B96" w:rsidRPr="0051721E">
        <w:t>ensuring uniqueness of ID and Passwords</w:t>
      </w:r>
    </w:p>
    <w:p w14:paraId="64CCCD72" w14:textId="3EA36CEB" w:rsidR="00862B96" w:rsidRPr="0051721E" w:rsidRDefault="00862B96" w:rsidP="00862B96">
      <w:pPr>
        <w:pStyle w:val="Bullet1111"/>
        <w:tabs>
          <w:tab w:val="clear" w:pos="360"/>
          <w:tab w:val="num" w:pos="-360"/>
        </w:tabs>
        <w:spacing w:before="160" w:after="80"/>
        <w:ind w:left="1710"/>
      </w:pPr>
      <w:r w:rsidRPr="0051721E">
        <w:t xml:space="preserve">Deactivate all users upon leaving </w:t>
      </w:r>
      <w:proofErr w:type="spellStart"/>
      <w:r w:rsidR="0051721E" w:rsidRPr="0051721E">
        <w:t>Netramind</w:t>
      </w:r>
      <w:proofErr w:type="spellEnd"/>
      <w:r w:rsidRPr="0051721E">
        <w:t>.</w:t>
      </w:r>
    </w:p>
    <w:p w14:paraId="1FF2882D" w14:textId="77777777" w:rsidR="00862B96" w:rsidRPr="0051721E" w:rsidRDefault="00862B96" w:rsidP="00862B96">
      <w:pPr>
        <w:pStyle w:val="Bullet1111"/>
        <w:tabs>
          <w:tab w:val="clear" w:pos="360"/>
          <w:tab w:val="num" w:pos="-360"/>
        </w:tabs>
        <w:spacing w:before="160" w:after="80"/>
        <w:ind w:left="1710"/>
      </w:pPr>
      <w:r w:rsidRPr="0051721E">
        <w:t>Ensure the system does not permit creation of users with the same credentials.</w:t>
      </w:r>
    </w:p>
    <w:p w14:paraId="4CB54B11" w14:textId="79D0516D" w:rsidR="00862B96" w:rsidRPr="0051721E" w:rsidRDefault="00862B96" w:rsidP="00862B96">
      <w:pPr>
        <w:pStyle w:val="Heading4"/>
        <w:ind w:left="1440"/>
        <w:contextualSpacing/>
      </w:pPr>
      <w:r w:rsidRPr="0051721E">
        <w:t>IT performs periodic Review of ID Codes and Passwords</w:t>
      </w:r>
    </w:p>
    <w:p w14:paraId="0573F61C" w14:textId="14A4B0E8" w:rsidR="00862B96" w:rsidRPr="0051721E" w:rsidRDefault="00862B96" w:rsidP="00862B96">
      <w:pPr>
        <w:pStyle w:val="Bullet1111"/>
        <w:tabs>
          <w:tab w:val="clear" w:pos="360"/>
          <w:tab w:val="num" w:pos="-360"/>
        </w:tabs>
        <w:spacing w:before="160" w:after="80"/>
        <w:ind w:left="1710"/>
      </w:pPr>
      <w:r w:rsidRPr="0051721E">
        <w:t>Password change requirements are defined by procedure or by a system capable of enforcing changes.</w:t>
      </w:r>
    </w:p>
    <w:p w14:paraId="6DE05196" w14:textId="1670CBDF" w:rsidR="0049084A" w:rsidRPr="0051721E" w:rsidRDefault="0049084A" w:rsidP="0054695A">
      <w:pPr>
        <w:pStyle w:val="Heading2"/>
        <w:spacing w:before="80" w:after="160" w:line="240" w:lineRule="auto"/>
        <w:contextualSpacing/>
      </w:pPr>
      <w:r w:rsidRPr="0051721E">
        <w:t xml:space="preserve">Access </w:t>
      </w:r>
      <w:r w:rsidR="00862B96" w:rsidRPr="0051721E">
        <w:t>to External S</w:t>
      </w:r>
      <w:r w:rsidRPr="0051721E">
        <w:t xml:space="preserve">ystems and </w:t>
      </w:r>
      <w:r w:rsidR="00862B96" w:rsidRPr="0051721E">
        <w:t>A</w:t>
      </w:r>
      <w:r w:rsidRPr="0051721E">
        <w:t>pplications</w:t>
      </w:r>
    </w:p>
    <w:p w14:paraId="703598AD" w14:textId="11B5A4D7" w:rsidR="009E1024" w:rsidRPr="0051721E" w:rsidRDefault="009E1024" w:rsidP="0054695A">
      <w:pPr>
        <w:pStyle w:val="Heading3"/>
        <w:spacing w:before="80" w:after="160" w:line="240" w:lineRule="auto"/>
        <w:contextualSpacing/>
      </w:pPr>
      <w:r w:rsidRPr="0051721E">
        <w:t>I</w:t>
      </w:r>
      <w:r w:rsidR="00862B96" w:rsidRPr="0051721E">
        <w:t xml:space="preserve">f </w:t>
      </w:r>
      <w:proofErr w:type="spellStart"/>
      <w:r w:rsidR="0051721E" w:rsidRPr="0051721E">
        <w:t>Netramind</w:t>
      </w:r>
      <w:proofErr w:type="spellEnd"/>
      <w:r w:rsidRPr="0051721E">
        <w:t xml:space="preserve"> is utilizing C</w:t>
      </w:r>
      <w:r w:rsidR="00862B96" w:rsidRPr="0051721E">
        <w:t>SP</w:t>
      </w:r>
      <w:r w:rsidRPr="0051721E">
        <w:t xml:space="preserve">’s systems and applications, </w:t>
      </w:r>
      <w:proofErr w:type="spellStart"/>
      <w:r w:rsidR="00B34E72" w:rsidRPr="00B34E72">
        <w:t>Netramind</w:t>
      </w:r>
      <w:proofErr w:type="spellEnd"/>
      <w:r w:rsidR="00B34E72" w:rsidRPr="00B34E72">
        <w:t xml:space="preserve"> ensures that access controls for external systems are appropriate, either through CSP procedures or internal oversight.</w:t>
      </w:r>
    </w:p>
    <w:p w14:paraId="532F15C4" w14:textId="25009B39" w:rsidR="009E1024" w:rsidRPr="0051721E" w:rsidRDefault="009E1024" w:rsidP="0054695A">
      <w:pPr>
        <w:pStyle w:val="Heading3"/>
        <w:spacing w:before="80" w:after="160" w:line="240" w:lineRule="auto"/>
        <w:contextualSpacing/>
      </w:pPr>
      <w:r w:rsidRPr="0051721E">
        <w:t xml:space="preserve">In such cases, the FAM/Designee is responsible </w:t>
      </w:r>
      <w:r w:rsidR="00862B96" w:rsidRPr="0051721E">
        <w:t>for coordinating</w:t>
      </w:r>
      <w:r w:rsidRPr="0051721E">
        <w:t xml:space="preserve"> with the Project Manager / Designee and IT from the C</w:t>
      </w:r>
      <w:r w:rsidR="00862B96" w:rsidRPr="0051721E">
        <w:t>SP</w:t>
      </w:r>
      <w:r w:rsidRPr="0051721E">
        <w:t xml:space="preserve"> for requesting, maintaining, and revoking access to the</w:t>
      </w:r>
      <w:r w:rsidR="00862B96" w:rsidRPr="0051721E">
        <w:t>ir</w:t>
      </w:r>
      <w:r w:rsidRPr="0051721E">
        <w:t xml:space="preserve"> systems and applications.</w:t>
      </w:r>
    </w:p>
    <w:p w14:paraId="34C86EB2" w14:textId="4CCD49B0" w:rsidR="00963A83" w:rsidRPr="0051721E" w:rsidRDefault="009E1024" w:rsidP="0054695A">
      <w:pPr>
        <w:pStyle w:val="Heading3"/>
        <w:spacing w:before="80" w:after="160" w:line="240" w:lineRule="auto"/>
        <w:contextualSpacing/>
      </w:pPr>
      <w:r w:rsidRPr="0051721E">
        <w:t xml:space="preserve">The FAM/Designee is responsible </w:t>
      </w:r>
      <w:r w:rsidR="00862B96" w:rsidRPr="0051721E">
        <w:t>for performing</w:t>
      </w:r>
      <w:r w:rsidRPr="0051721E">
        <w:t xml:space="preserve"> periodic review of user access on an annual basis along with </w:t>
      </w:r>
      <w:r w:rsidR="00611C4C" w:rsidRPr="0051721E">
        <w:t>CSP’s</w:t>
      </w:r>
      <w:r w:rsidRPr="0051721E">
        <w:t xml:space="preserve"> PM. All such reviews are to be documented, and corrective action are implemented when discrepancies are noted.</w:t>
      </w:r>
    </w:p>
    <w:p w14:paraId="0235D809" w14:textId="1BA0619B" w:rsidR="002C65E9" w:rsidRPr="0051721E" w:rsidRDefault="002C65E9" w:rsidP="002C65E9">
      <w:pPr>
        <w:pStyle w:val="Heading1"/>
      </w:pPr>
      <w:r w:rsidRPr="0051721E">
        <w:t>ATTACHMENTS</w:t>
      </w:r>
    </w:p>
    <w:p w14:paraId="5354E00F" w14:textId="3330E98A" w:rsidR="00773E51" w:rsidRPr="0051721E" w:rsidRDefault="00A32343" w:rsidP="00862B96">
      <w:pPr>
        <w:pStyle w:val="Heading2"/>
        <w:numPr>
          <w:ilvl w:val="1"/>
          <w:numId w:val="16"/>
        </w:numPr>
        <w:spacing w:before="0"/>
        <w:ind w:left="540" w:hanging="270"/>
        <w:rPr>
          <w:color w:val="EE0000"/>
        </w:rPr>
      </w:pPr>
      <w:r w:rsidRPr="0051721E">
        <w:rPr>
          <w:color w:val="EE0000"/>
        </w:rPr>
        <w:t>FRM-</w:t>
      </w:r>
      <w:r w:rsidR="00F94DA0">
        <w:rPr>
          <w:color w:val="EE0000"/>
        </w:rPr>
        <w:t>019-01</w:t>
      </w:r>
      <w:r w:rsidRPr="0051721E">
        <w:rPr>
          <w:color w:val="EE0000"/>
        </w:rPr>
        <w:t xml:space="preserve"> User Access Form</w:t>
      </w:r>
    </w:p>
    <w:p w14:paraId="11D6A0A9" w14:textId="77777777" w:rsidR="00F94DA0" w:rsidRDefault="00F94DA0">
      <w:pPr>
        <w:rPr>
          <w:rFonts w:eastAsiaTheme="majorEastAsia" w:cstheme="majorBidi"/>
          <w:b/>
          <w:caps/>
          <w:szCs w:val="40"/>
        </w:rPr>
      </w:pPr>
      <w:r>
        <w:br w:type="page"/>
      </w:r>
    </w:p>
    <w:p w14:paraId="72283069" w14:textId="767C18F7" w:rsidR="002C65E9" w:rsidRPr="0051721E" w:rsidRDefault="00CD0DB6" w:rsidP="00773E51">
      <w:pPr>
        <w:pStyle w:val="Heading1"/>
        <w:spacing w:before="240"/>
      </w:pPr>
      <w:r w:rsidRPr="0051721E">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51721E" w14:paraId="1FA65CAB" w14:textId="77777777" w:rsidTr="00773E51">
        <w:trPr>
          <w:trHeight w:val="458"/>
          <w:tblHeader/>
        </w:trPr>
        <w:tc>
          <w:tcPr>
            <w:tcW w:w="1890" w:type="dxa"/>
            <w:shd w:val="clear" w:color="auto" w:fill="D9D9D9" w:themeFill="background1" w:themeFillShade="D9"/>
          </w:tcPr>
          <w:p w14:paraId="4D80223D" w14:textId="77777777" w:rsidR="00773E51" w:rsidRPr="0051721E" w:rsidRDefault="00773E51" w:rsidP="003D4905">
            <w:pPr>
              <w:jc w:val="center"/>
              <w:rPr>
                <w:b/>
                <w:lang w:val="en-GB"/>
              </w:rPr>
            </w:pPr>
            <w:r w:rsidRPr="0051721E">
              <w:rPr>
                <w:b/>
                <w:lang w:val="en-GB"/>
              </w:rPr>
              <w:t>Version Number</w:t>
            </w:r>
          </w:p>
        </w:tc>
        <w:tc>
          <w:tcPr>
            <w:tcW w:w="2070" w:type="dxa"/>
            <w:shd w:val="clear" w:color="auto" w:fill="D9D9D9" w:themeFill="background1" w:themeFillShade="D9"/>
          </w:tcPr>
          <w:p w14:paraId="47AE6B55" w14:textId="77777777" w:rsidR="00773E51" w:rsidRPr="0051721E" w:rsidRDefault="00773E51" w:rsidP="003D4905">
            <w:pPr>
              <w:jc w:val="center"/>
              <w:rPr>
                <w:b/>
                <w:lang w:val="en-GB"/>
              </w:rPr>
            </w:pPr>
            <w:r w:rsidRPr="0051721E">
              <w:rPr>
                <w:b/>
                <w:lang w:val="en-GB"/>
              </w:rPr>
              <w:t>Date</w:t>
            </w:r>
          </w:p>
        </w:tc>
        <w:tc>
          <w:tcPr>
            <w:tcW w:w="5130" w:type="dxa"/>
            <w:shd w:val="clear" w:color="auto" w:fill="D9D9D9" w:themeFill="background1" w:themeFillShade="D9"/>
          </w:tcPr>
          <w:p w14:paraId="0958684F" w14:textId="77777777" w:rsidR="00773E51" w:rsidRPr="0051721E" w:rsidRDefault="00773E51" w:rsidP="003D4905">
            <w:pPr>
              <w:jc w:val="center"/>
              <w:rPr>
                <w:b/>
                <w:lang w:val="en-GB"/>
              </w:rPr>
            </w:pPr>
            <w:r w:rsidRPr="0051721E">
              <w:rPr>
                <w:b/>
                <w:lang w:val="en-GB"/>
              </w:rPr>
              <w:t>Summary of Change(s)</w:t>
            </w:r>
          </w:p>
        </w:tc>
      </w:tr>
      <w:tr w:rsidR="00773E51" w:rsidRPr="0051721E" w14:paraId="16434819" w14:textId="77777777" w:rsidTr="00773E51">
        <w:trPr>
          <w:trHeight w:val="720"/>
        </w:trPr>
        <w:tc>
          <w:tcPr>
            <w:tcW w:w="1890" w:type="dxa"/>
          </w:tcPr>
          <w:p w14:paraId="4C3DC7EA" w14:textId="49F2FF5A" w:rsidR="00773E51" w:rsidRPr="0051721E" w:rsidRDefault="00F94DA0" w:rsidP="003D4905">
            <w:pPr>
              <w:jc w:val="center"/>
              <w:rPr>
                <w:lang w:val="en-GB"/>
              </w:rPr>
            </w:pPr>
            <w:r>
              <w:rPr>
                <w:lang w:val="en-GB"/>
              </w:rPr>
              <w:t>01</w:t>
            </w:r>
          </w:p>
        </w:tc>
        <w:tc>
          <w:tcPr>
            <w:tcW w:w="2070" w:type="dxa"/>
          </w:tcPr>
          <w:p w14:paraId="792B33E5" w14:textId="242686AC" w:rsidR="00773E51" w:rsidRPr="0051721E" w:rsidRDefault="00F94DA0" w:rsidP="003D4905">
            <w:pPr>
              <w:jc w:val="center"/>
              <w:rPr>
                <w:lang w:val="en-GB"/>
              </w:rPr>
            </w:pPr>
            <w:r>
              <w:rPr>
                <w:lang w:val="en-GB"/>
              </w:rPr>
              <w:t>01-May-2026</w:t>
            </w:r>
          </w:p>
        </w:tc>
        <w:tc>
          <w:tcPr>
            <w:tcW w:w="5130" w:type="dxa"/>
          </w:tcPr>
          <w:p w14:paraId="0972DADF" w14:textId="77777777" w:rsidR="00773E51" w:rsidRPr="0051721E" w:rsidRDefault="00773E51" w:rsidP="003D4905">
            <w:pPr>
              <w:jc w:val="center"/>
              <w:rPr>
                <w:lang w:val="en-GB"/>
              </w:rPr>
            </w:pPr>
            <w:r w:rsidRPr="0051721E">
              <w:rPr>
                <w:lang w:val="en-GB"/>
              </w:rPr>
              <w:t>New Document</w:t>
            </w:r>
          </w:p>
        </w:tc>
      </w:tr>
      <w:tr w:rsidR="00773E51" w:rsidRPr="0051721E" w14:paraId="026D166D" w14:textId="77777777" w:rsidTr="00773E51">
        <w:trPr>
          <w:trHeight w:val="720"/>
        </w:trPr>
        <w:tc>
          <w:tcPr>
            <w:tcW w:w="1890" w:type="dxa"/>
          </w:tcPr>
          <w:p w14:paraId="2E31AB91" w14:textId="77777777" w:rsidR="00773E51" w:rsidRPr="0051721E" w:rsidRDefault="00773E51" w:rsidP="003D4905">
            <w:pPr>
              <w:jc w:val="center"/>
              <w:rPr>
                <w:lang w:val="en-GB"/>
              </w:rPr>
            </w:pPr>
            <w:r w:rsidRPr="0051721E">
              <w:rPr>
                <w:lang w:val="en-GB"/>
              </w:rPr>
              <w:t>[X.0]</w:t>
            </w:r>
          </w:p>
        </w:tc>
        <w:tc>
          <w:tcPr>
            <w:tcW w:w="2070" w:type="dxa"/>
          </w:tcPr>
          <w:p w14:paraId="428FB444" w14:textId="77777777" w:rsidR="00773E51" w:rsidRPr="0051721E" w:rsidRDefault="00773E51" w:rsidP="003D4905">
            <w:pPr>
              <w:jc w:val="center"/>
              <w:rPr>
                <w:lang w:val="en-GB"/>
              </w:rPr>
            </w:pPr>
            <w:r w:rsidRPr="0051721E">
              <w:rPr>
                <w:lang w:val="en-GB"/>
              </w:rPr>
              <w:t>[DD-MMM-YYYY]</w:t>
            </w:r>
          </w:p>
        </w:tc>
        <w:tc>
          <w:tcPr>
            <w:tcW w:w="5130" w:type="dxa"/>
          </w:tcPr>
          <w:p w14:paraId="1E035F56" w14:textId="77777777" w:rsidR="00773E51" w:rsidRPr="0051721E" w:rsidRDefault="00773E51" w:rsidP="003D4905">
            <w:pPr>
              <w:jc w:val="center"/>
              <w:rPr>
                <w:lang w:val="en-GB"/>
              </w:rPr>
            </w:pPr>
            <w:r w:rsidRPr="0051721E">
              <w:rPr>
                <w:lang w:val="en-GB"/>
              </w:rPr>
              <w:t>[Insert a summary of the changes]</w:t>
            </w:r>
          </w:p>
        </w:tc>
      </w:tr>
    </w:tbl>
    <w:p w14:paraId="79694568" w14:textId="77777777" w:rsidR="00773E51" w:rsidRPr="0051721E" w:rsidRDefault="00773E51" w:rsidP="00773E51"/>
    <w:p w14:paraId="63AB0028" w14:textId="3231E975" w:rsidR="00773E51" w:rsidRPr="0051721E" w:rsidRDefault="00773E51">
      <w:r w:rsidRPr="0051721E">
        <w:br w:type="page"/>
      </w:r>
    </w:p>
    <w:p w14:paraId="1A873EE8" w14:textId="385EB31C" w:rsidR="002C65E9" w:rsidRPr="0051721E" w:rsidRDefault="00773E51" w:rsidP="00EA27D2">
      <w:pPr>
        <w:pStyle w:val="Heading1"/>
        <w:numPr>
          <w:ilvl w:val="0"/>
          <w:numId w:val="0"/>
        </w:numPr>
        <w:ind w:left="274" w:hanging="274"/>
      </w:pPr>
      <w:r w:rsidRPr="0051721E">
        <w:lastRenderedPageBreak/>
        <w:t>Signature Page</w:t>
      </w:r>
    </w:p>
    <w:p w14:paraId="45BBBC76" w14:textId="400F90D7" w:rsidR="00E70BF8" w:rsidRPr="0051721E" w:rsidRDefault="00E70BF8" w:rsidP="00EA27D2">
      <w:pPr>
        <w:pStyle w:val="Heading1"/>
        <w:numPr>
          <w:ilvl w:val="0"/>
          <w:numId w:val="0"/>
        </w:numPr>
        <w:ind w:left="274" w:hanging="274"/>
        <w:rPr>
          <w:b w:val="0"/>
          <w:bCs/>
          <w:caps w:val="0"/>
        </w:rPr>
      </w:pPr>
      <w:r w:rsidRPr="0051721E">
        <w:rPr>
          <w:b w:val="0"/>
          <w:bCs/>
          <w:caps w:val="0"/>
        </w:rPr>
        <w:t xml:space="preserve">[Add additional </w:t>
      </w:r>
      <w:r w:rsidR="00574569" w:rsidRPr="0051721E">
        <w:rPr>
          <w:b w:val="0"/>
          <w:bCs/>
          <w:caps w:val="0"/>
        </w:rPr>
        <w:t>rows as needed]</w:t>
      </w:r>
    </w:p>
    <w:p w14:paraId="03032314" w14:textId="7AE75263" w:rsidR="00773E51" w:rsidRPr="0051721E" w:rsidRDefault="00340D5E" w:rsidP="00773E51">
      <w:r w:rsidRPr="0051721E">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51721E" w14:paraId="44C790E5" w14:textId="77777777" w:rsidTr="003D4905">
        <w:tc>
          <w:tcPr>
            <w:tcW w:w="2520" w:type="dxa"/>
            <w:shd w:val="clear" w:color="auto" w:fill="D9D9D9" w:themeFill="background1" w:themeFillShade="D9"/>
            <w:vAlign w:val="center"/>
          </w:tcPr>
          <w:p w14:paraId="554697D1" w14:textId="77777777" w:rsidR="00773E51" w:rsidRPr="0051721E" w:rsidRDefault="00773E51" w:rsidP="003D4905">
            <w:pPr>
              <w:pStyle w:val="Header"/>
              <w:rPr>
                <w:b/>
                <w:bCs/>
                <w:caps/>
              </w:rPr>
            </w:pPr>
            <w:r w:rsidRPr="0051721E">
              <w:rPr>
                <w:b/>
                <w:bCs/>
                <w:caps/>
              </w:rPr>
              <w:t>Name</w:t>
            </w:r>
          </w:p>
        </w:tc>
        <w:tc>
          <w:tcPr>
            <w:tcW w:w="2790" w:type="dxa"/>
            <w:shd w:val="clear" w:color="auto" w:fill="D9D9D9" w:themeFill="background1" w:themeFillShade="D9"/>
            <w:vAlign w:val="center"/>
          </w:tcPr>
          <w:p w14:paraId="103B0DF6" w14:textId="77777777" w:rsidR="00773E51" w:rsidRPr="0051721E" w:rsidRDefault="00773E51" w:rsidP="003D4905">
            <w:pPr>
              <w:pStyle w:val="Header"/>
              <w:rPr>
                <w:b/>
                <w:bCs/>
                <w:caps/>
              </w:rPr>
            </w:pPr>
            <w:r w:rsidRPr="0051721E">
              <w:rPr>
                <w:b/>
                <w:bCs/>
                <w:caps/>
              </w:rPr>
              <w:t>Title</w:t>
            </w:r>
          </w:p>
        </w:tc>
        <w:tc>
          <w:tcPr>
            <w:tcW w:w="2430" w:type="dxa"/>
            <w:shd w:val="clear" w:color="auto" w:fill="D9D9D9" w:themeFill="background1" w:themeFillShade="D9"/>
            <w:vAlign w:val="center"/>
          </w:tcPr>
          <w:p w14:paraId="44935276" w14:textId="77777777" w:rsidR="00773E51" w:rsidRPr="0051721E" w:rsidRDefault="00773E51" w:rsidP="003D4905">
            <w:pPr>
              <w:pStyle w:val="Header"/>
              <w:rPr>
                <w:b/>
                <w:bCs/>
                <w:caps/>
              </w:rPr>
            </w:pPr>
            <w:r w:rsidRPr="0051721E">
              <w:rPr>
                <w:b/>
                <w:bCs/>
                <w:caps/>
              </w:rPr>
              <w:t>Signature</w:t>
            </w:r>
          </w:p>
        </w:tc>
        <w:tc>
          <w:tcPr>
            <w:tcW w:w="1980" w:type="dxa"/>
            <w:shd w:val="clear" w:color="auto" w:fill="D9D9D9" w:themeFill="background1" w:themeFillShade="D9"/>
            <w:vAlign w:val="center"/>
          </w:tcPr>
          <w:p w14:paraId="62CF4644" w14:textId="77777777" w:rsidR="00773E51" w:rsidRPr="0051721E" w:rsidRDefault="00773E51" w:rsidP="003D4905">
            <w:pPr>
              <w:pStyle w:val="Header"/>
              <w:rPr>
                <w:b/>
                <w:bCs/>
                <w:caps/>
              </w:rPr>
            </w:pPr>
            <w:r w:rsidRPr="0051721E">
              <w:rPr>
                <w:b/>
                <w:bCs/>
                <w:caps/>
              </w:rPr>
              <w:t>Date</w:t>
            </w:r>
          </w:p>
        </w:tc>
      </w:tr>
      <w:tr w:rsidR="00773E51" w:rsidRPr="0051721E" w14:paraId="29D99248" w14:textId="77777777" w:rsidTr="003D4905">
        <w:trPr>
          <w:trHeight w:val="566"/>
        </w:trPr>
        <w:tc>
          <w:tcPr>
            <w:tcW w:w="2520" w:type="dxa"/>
            <w:vAlign w:val="center"/>
          </w:tcPr>
          <w:p w14:paraId="370E7423" w14:textId="6E7B6778" w:rsidR="00773E51" w:rsidRPr="0051721E" w:rsidRDefault="00F94DA0" w:rsidP="003D4905">
            <w:pPr>
              <w:pStyle w:val="Header"/>
            </w:pPr>
            <w:r>
              <w:t>Justin Shaka</w:t>
            </w:r>
          </w:p>
        </w:tc>
        <w:tc>
          <w:tcPr>
            <w:tcW w:w="2790" w:type="dxa"/>
            <w:vAlign w:val="center"/>
          </w:tcPr>
          <w:p w14:paraId="408A3F7A" w14:textId="5AD1007D" w:rsidR="00773E51" w:rsidRPr="0051721E" w:rsidRDefault="00F94DA0" w:rsidP="003D4905">
            <w:pPr>
              <w:pStyle w:val="Header"/>
            </w:pPr>
            <w:r>
              <w:t>Fractional COO</w:t>
            </w:r>
          </w:p>
        </w:tc>
        <w:tc>
          <w:tcPr>
            <w:tcW w:w="2430" w:type="dxa"/>
            <w:vAlign w:val="center"/>
          </w:tcPr>
          <w:p w14:paraId="12B20038" w14:textId="77777777" w:rsidR="00773E51" w:rsidRPr="0051721E" w:rsidRDefault="00773E51" w:rsidP="003D4905">
            <w:pPr>
              <w:pStyle w:val="Header"/>
            </w:pPr>
          </w:p>
        </w:tc>
        <w:tc>
          <w:tcPr>
            <w:tcW w:w="1980" w:type="dxa"/>
            <w:vAlign w:val="center"/>
          </w:tcPr>
          <w:p w14:paraId="51BF101A" w14:textId="3BA2A40F" w:rsidR="00773E51" w:rsidRPr="0051721E" w:rsidRDefault="00F94DA0" w:rsidP="003D4905">
            <w:pPr>
              <w:pStyle w:val="Header"/>
            </w:pPr>
            <w:r>
              <w:rPr>
                <w:rStyle w:val="normaltextrun"/>
                <w:bCs/>
              </w:rPr>
              <w:t>01-MAY-2026</w:t>
            </w:r>
          </w:p>
        </w:tc>
      </w:tr>
    </w:tbl>
    <w:p w14:paraId="1001E158" w14:textId="77777777" w:rsidR="00E70BF8" w:rsidRPr="0051721E" w:rsidRDefault="00E70BF8" w:rsidP="00773E51"/>
    <w:p w14:paraId="7B3FAFC2" w14:textId="42E8C2EA" w:rsidR="00773E51" w:rsidRPr="0051721E" w:rsidRDefault="00E70BF8" w:rsidP="00773E51">
      <w:r w:rsidRPr="0051721E">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51721E" w14:paraId="7BF37A51" w14:textId="77777777" w:rsidTr="003D4905">
        <w:tc>
          <w:tcPr>
            <w:tcW w:w="2520" w:type="dxa"/>
            <w:shd w:val="clear" w:color="auto" w:fill="D9D9D9" w:themeFill="background1" w:themeFillShade="D9"/>
            <w:vAlign w:val="center"/>
          </w:tcPr>
          <w:p w14:paraId="28759823" w14:textId="77777777" w:rsidR="00773E51" w:rsidRPr="0051721E" w:rsidRDefault="00773E51" w:rsidP="003D4905">
            <w:pPr>
              <w:pStyle w:val="Header"/>
              <w:rPr>
                <w:b/>
                <w:bCs/>
                <w:caps/>
              </w:rPr>
            </w:pPr>
            <w:r w:rsidRPr="0051721E">
              <w:rPr>
                <w:b/>
                <w:bCs/>
                <w:caps/>
              </w:rPr>
              <w:t>Name</w:t>
            </w:r>
          </w:p>
        </w:tc>
        <w:tc>
          <w:tcPr>
            <w:tcW w:w="2790" w:type="dxa"/>
            <w:shd w:val="clear" w:color="auto" w:fill="D9D9D9" w:themeFill="background1" w:themeFillShade="D9"/>
            <w:vAlign w:val="center"/>
          </w:tcPr>
          <w:p w14:paraId="425A4F0E" w14:textId="77777777" w:rsidR="00773E51" w:rsidRPr="0051721E" w:rsidRDefault="00773E51" w:rsidP="003D4905">
            <w:pPr>
              <w:pStyle w:val="Header"/>
              <w:rPr>
                <w:b/>
                <w:bCs/>
                <w:caps/>
              </w:rPr>
            </w:pPr>
            <w:r w:rsidRPr="0051721E">
              <w:rPr>
                <w:b/>
                <w:bCs/>
                <w:caps/>
              </w:rPr>
              <w:t>Title</w:t>
            </w:r>
          </w:p>
        </w:tc>
        <w:tc>
          <w:tcPr>
            <w:tcW w:w="2430" w:type="dxa"/>
            <w:shd w:val="clear" w:color="auto" w:fill="D9D9D9" w:themeFill="background1" w:themeFillShade="D9"/>
            <w:vAlign w:val="center"/>
          </w:tcPr>
          <w:p w14:paraId="1D97ABD9" w14:textId="77777777" w:rsidR="00773E51" w:rsidRPr="0051721E" w:rsidRDefault="00773E51" w:rsidP="003D4905">
            <w:pPr>
              <w:pStyle w:val="Header"/>
              <w:rPr>
                <w:b/>
                <w:bCs/>
                <w:caps/>
              </w:rPr>
            </w:pPr>
            <w:r w:rsidRPr="0051721E">
              <w:rPr>
                <w:b/>
                <w:bCs/>
                <w:caps/>
              </w:rPr>
              <w:t>Signature</w:t>
            </w:r>
          </w:p>
        </w:tc>
        <w:tc>
          <w:tcPr>
            <w:tcW w:w="1980" w:type="dxa"/>
            <w:shd w:val="clear" w:color="auto" w:fill="D9D9D9" w:themeFill="background1" w:themeFillShade="D9"/>
            <w:vAlign w:val="center"/>
          </w:tcPr>
          <w:p w14:paraId="5EA85C8D" w14:textId="77777777" w:rsidR="00773E51" w:rsidRPr="0051721E" w:rsidRDefault="00773E51" w:rsidP="003D4905">
            <w:pPr>
              <w:pStyle w:val="Header"/>
              <w:rPr>
                <w:b/>
                <w:bCs/>
                <w:caps/>
              </w:rPr>
            </w:pPr>
            <w:r w:rsidRPr="0051721E">
              <w:rPr>
                <w:b/>
                <w:bCs/>
                <w:caps/>
              </w:rPr>
              <w:t>Date</w:t>
            </w:r>
          </w:p>
        </w:tc>
      </w:tr>
      <w:tr w:rsidR="00773E51" w:rsidRPr="0051721E" w14:paraId="2C379A0D" w14:textId="77777777" w:rsidTr="003D4905">
        <w:trPr>
          <w:trHeight w:val="566"/>
        </w:trPr>
        <w:tc>
          <w:tcPr>
            <w:tcW w:w="2520" w:type="dxa"/>
            <w:vAlign w:val="center"/>
          </w:tcPr>
          <w:p w14:paraId="46A8613F" w14:textId="535DF829" w:rsidR="00773E51" w:rsidRPr="0051721E" w:rsidRDefault="00773E51" w:rsidP="003D4905">
            <w:pPr>
              <w:pStyle w:val="Header"/>
            </w:pPr>
          </w:p>
        </w:tc>
        <w:tc>
          <w:tcPr>
            <w:tcW w:w="2790" w:type="dxa"/>
            <w:vAlign w:val="center"/>
          </w:tcPr>
          <w:p w14:paraId="44A79669" w14:textId="6ED74423" w:rsidR="00773E51" w:rsidRPr="0051721E" w:rsidRDefault="00773E51" w:rsidP="003D4905">
            <w:pPr>
              <w:pStyle w:val="Header"/>
            </w:pPr>
          </w:p>
        </w:tc>
        <w:tc>
          <w:tcPr>
            <w:tcW w:w="2430" w:type="dxa"/>
            <w:vAlign w:val="center"/>
          </w:tcPr>
          <w:p w14:paraId="6C4222E4" w14:textId="77777777" w:rsidR="00773E51" w:rsidRPr="0051721E" w:rsidRDefault="00773E51" w:rsidP="003D4905">
            <w:pPr>
              <w:pStyle w:val="Header"/>
            </w:pPr>
          </w:p>
        </w:tc>
        <w:tc>
          <w:tcPr>
            <w:tcW w:w="1980" w:type="dxa"/>
            <w:vAlign w:val="center"/>
          </w:tcPr>
          <w:p w14:paraId="4041827C" w14:textId="697CABCA" w:rsidR="00773E51" w:rsidRPr="0051721E" w:rsidRDefault="00773E51" w:rsidP="003D4905">
            <w:pPr>
              <w:pStyle w:val="Header"/>
            </w:pPr>
          </w:p>
        </w:tc>
      </w:tr>
    </w:tbl>
    <w:p w14:paraId="5FE67DD1" w14:textId="77777777" w:rsidR="00773E51" w:rsidRPr="0051721E" w:rsidRDefault="00773E51" w:rsidP="00773E51"/>
    <w:p w14:paraId="379BFB60" w14:textId="24A6B0EC" w:rsidR="00E70BF8" w:rsidRPr="0051721E" w:rsidRDefault="00E70BF8" w:rsidP="00773E51">
      <w:r w:rsidRPr="0051721E">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51721E" w14:paraId="492D0167" w14:textId="77777777" w:rsidTr="003D4905">
        <w:tc>
          <w:tcPr>
            <w:tcW w:w="2520" w:type="dxa"/>
            <w:shd w:val="clear" w:color="auto" w:fill="D9D9D9" w:themeFill="background1" w:themeFillShade="D9"/>
            <w:vAlign w:val="center"/>
          </w:tcPr>
          <w:p w14:paraId="7947D7F5" w14:textId="77777777" w:rsidR="00773E51" w:rsidRPr="0051721E" w:rsidRDefault="00773E51" w:rsidP="003D4905">
            <w:pPr>
              <w:pStyle w:val="Header"/>
              <w:rPr>
                <w:b/>
                <w:bCs/>
                <w:caps/>
              </w:rPr>
            </w:pPr>
            <w:r w:rsidRPr="0051721E">
              <w:rPr>
                <w:b/>
                <w:bCs/>
                <w:caps/>
              </w:rPr>
              <w:t>Name</w:t>
            </w:r>
          </w:p>
        </w:tc>
        <w:tc>
          <w:tcPr>
            <w:tcW w:w="2790" w:type="dxa"/>
            <w:shd w:val="clear" w:color="auto" w:fill="D9D9D9" w:themeFill="background1" w:themeFillShade="D9"/>
            <w:vAlign w:val="center"/>
          </w:tcPr>
          <w:p w14:paraId="5434D1D5" w14:textId="77777777" w:rsidR="00773E51" w:rsidRPr="0051721E" w:rsidRDefault="00773E51" w:rsidP="003D4905">
            <w:pPr>
              <w:pStyle w:val="Header"/>
              <w:rPr>
                <w:b/>
                <w:bCs/>
                <w:caps/>
              </w:rPr>
            </w:pPr>
            <w:r w:rsidRPr="0051721E">
              <w:rPr>
                <w:b/>
                <w:bCs/>
                <w:caps/>
              </w:rPr>
              <w:t>Title</w:t>
            </w:r>
          </w:p>
        </w:tc>
        <w:tc>
          <w:tcPr>
            <w:tcW w:w="2430" w:type="dxa"/>
            <w:shd w:val="clear" w:color="auto" w:fill="D9D9D9" w:themeFill="background1" w:themeFillShade="D9"/>
            <w:vAlign w:val="center"/>
          </w:tcPr>
          <w:p w14:paraId="0962ADBA" w14:textId="77777777" w:rsidR="00773E51" w:rsidRPr="0051721E" w:rsidRDefault="00773E51" w:rsidP="003D4905">
            <w:pPr>
              <w:pStyle w:val="Header"/>
              <w:rPr>
                <w:b/>
                <w:bCs/>
                <w:caps/>
              </w:rPr>
            </w:pPr>
            <w:r w:rsidRPr="0051721E">
              <w:rPr>
                <w:b/>
                <w:bCs/>
                <w:caps/>
              </w:rPr>
              <w:t>Signature</w:t>
            </w:r>
          </w:p>
        </w:tc>
        <w:tc>
          <w:tcPr>
            <w:tcW w:w="1980" w:type="dxa"/>
            <w:shd w:val="clear" w:color="auto" w:fill="D9D9D9" w:themeFill="background1" w:themeFillShade="D9"/>
            <w:vAlign w:val="center"/>
          </w:tcPr>
          <w:p w14:paraId="29AF67C7" w14:textId="77777777" w:rsidR="00773E51" w:rsidRPr="0051721E" w:rsidRDefault="00773E51" w:rsidP="003D4905">
            <w:pPr>
              <w:pStyle w:val="Header"/>
              <w:rPr>
                <w:b/>
                <w:bCs/>
                <w:caps/>
              </w:rPr>
            </w:pPr>
            <w:r w:rsidRPr="0051721E">
              <w:rPr>
                <w:b/>
                <w:bCs/>
                <w:caps/>
              </w:rPr>
              <w:t>Date</w:t>
            </w:r>
          </w:p>
        </w:tc>
      </w:tr>
      <w:tr w:rsidR="00773E51" w:rsidRPr="0000767B" w14:paraId="105B8C9E" w14:textId="77777777" w:rsidTr="003D4905">
        <w:trPr>
          <w:trHeight w:val="566"/>
        </w:trPr>
        <w:tc>
          <w:tcPr>
            <w:tcW w:w="2520" w:type="dxa"/>
            <w:vAlign w:val="center"/>
          </w:tcPr>
          <w:p w14:paraId="5E9BAA87" w14:textId="6D9FEA46" w:rsidR="00773E51" w:rsidRPr="0051721E" w:rsidRDefault="00773E51" w:rsidP="003D4905">
            <w:pPr>
              <w:pStyle w:val="Header"/>
            </w:pPr>
          </w:p>
        </w:tc>
        <w:tc>
          <w:tcPr>
            <w:tcW w:w="2790" w:type="dxa"/>
            <w:vAlign w:val="center"/>
          </w:tcPr>
          <w:p w14:paraId="14E9DC48" w14:textId="22889A9B" w:rsidR="00773E51" w:rsidRPr="0051721E" w:rsidRDefault="00773E51" w:rsidP="003D4905">
            <w:pPr>
              <w:pStyle w:val="Header"/>
            </w:pPr>
          </w:p>
        </w:tc>
        <w:tc>
          <w:tcPr>
            <w:tcW w:w="2430" w:type="dxa"/>
            <w:vAlign w:val="center"/>
          </w:tcPr>
          <w:p w14:paraId="6AB46476" w14:textId="77777777" w:rsidR="00773E51" w:rsidRPr="0051721E" w:rsidRDefault="00773E51" w:rsidP="003D4905">
            <w:pPr>
              <w:pStyle w:val="Header"/>
            </w:pPr>
          </w:p>
        </w:tc>
        <w:tc>
          <w:tcPr>
            <w:tcW w:w="1980" w:type="dxa"/>
            <w:vAlign w:val="center"/>
          </w:tcPr>
          <w:p w14:paraId="257EE673" w14:textId="57062A10" w:rsidR="00773E51" w:rsidRPr="0000767B" w:rsidRDefault="00773E51" w:rsidP="003D4905">
            <w:pPr>
              <w:pStyle w:val="Header"/>
            </w:pPr>
          </w:p>
        </w:tc>
      </w:tr>
    </w:tbl>
    <w:p w14:paraId="4B1ED7C1" w14:textId="77777777" w:rsidR="00773E51" w:rsidRPr="00773E51" w:rsidRDefault="00773E51" w:rsidP="00773E51"/>
    <w:p w14:paraId="5A8A017F" w14:textId="0142EF2E" w:rsidR="002F7E88" w:rsidRPr="00F5212A" w:rsidRDefault="002F7E88" w:rsidP="00741BB6"/>
    <w:sectPr w:rsidR="002F7E88" w:rsidRPr="00F5212A" w:rsidSect="00741BB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A5998" w14:textId="77777777" w:rsidR="00F83441" w:rsidRDefault="00F83441" w:rsidP="008C2B06">
      <w:pPr>
        <w:spacing w:after="0" w:line="240" w:lineRule="auto"/>
      </w:pPr>
      <w:r>
        <w:separator/>
      </w:r>
    </w:p>
  </w:endnote>
  <w:endnote w:type="continuationSeparator" w:id="0">
    <w:p w14:paraId="5537EBB0" w14:textId="77777777" w:rsidR="00F83441" w:rsidRDefault="00F83441"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F9F71" w14:textId="77777777" w:rsidR="00F83441" w:rsidRDefault="00F83441" w:rsidP="008C2B06">
      <w:pPr>
        <w:spacing w:after="0" w:line="240" w:lineRule="auto"/>
      </w:pPr>
      <w:r>
        <w:separator/>
      </w:r>
    </w:p>
  </w:footnote>
  <w:footnote w:type="continuationSeparator" w:id="0">
    <w:p w14:paraId="27BC7CA6" w14:textId="77777777" w:rsidR="00F83441" w:rsidRDefault="00F83441"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4E2E3346" w:rsidR="008C2B06" w:rsidRPr="008C2B06" w:rsidRDefault="0051721E" w:rsidP="008C2B06">
          <w:pPr>
            <w:suppressAutoHyphens/>
            <w:spacing w:before="120" w:after="120" w:line="259" w:lineRule="auto"/>
            <w:rPr>
              <w:rFonts w:eastAsia="Aptos"/>
              <w:b/>
              <w:kern w:val="2"/>
              <w:sz w:val="28"/>
              <w:szCs w:val="28"/>
              <w:lang w:eastAsia="en-US"/>
              <w14:ligatures w14:val="standardContextual"/>
            </w:rPr>
          </w:pPr>
          <w:r w:rsidRPr="00006DA8">
            <w:rPr>
              <w:rFonts w:ascii="Arial" w:hAnsi="Arial" w:cs="Arial"/>
              <w:noProof/>
            </w:rPr>
            <w:drawing>
              <wp:inline distT="0" distB="0" distL="0" distR="0" wp14:anchorId="5D71D9D9" wp14:editId="73BF365E">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19C39C0B" w:rsidR="008C2B06" w:rsidRPr="008C2B06" w:rsidRDefault="0051721E"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w:t>
          </w:r>
          <w:r w:rsidR="002A2A00">
            <w:rPr>
              <w:rFonts w:eastAsia="Aptos"/>
              <w:bCs/>
              <w:kern w:val="2"/>
              <w:lang w:eastAsia="en-US"/>
              <w14:ligatures w14:val="standardContextual"/>
            </w:rPr>
            <w:t>19</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145D7CF1" w:rsidR="008C2B06" w:rsidRPr="008C2B06" w:rsidRDefault="0051721E"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1B7EFC95" w:rsidR="008C2B06" w:rsidRPr="008C2B06" w:rsidRDefault="0051721E"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3B8B7BBB"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BA1866" w:rsidRPr="00BA1866">
            <w:rPr>
              <w:rFonts w:eastAsia="Aptos"/>
              <w:b/>
              <w:bCs/>
              <w:kern w:val="2"/>
              <w:lang w:eastAsia="en-US"/>
              <w14:ligatures w14:val="standardContextual"/>
            </w:rPr>
            <w:t>User Access</w:t>
          </w:r>
          <w:r w:rsidR="00166E0E">
            <w:rPr>
              <w:rFonts w:eastAsia="Aptos"/>
              <w:b/>
              <w:bCs/>
              <w:kern w:val="2"/>
              <w:lang w:eastAsia="en-US"/>
              <w14:ligatures w14:val="standardContextual"/>
            </w:rPr>
            <w:t xml:space="preserve"> Management</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7"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8"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5"/>
  </w:num>
  <w:num w:numId="3" w16cid:durableId="1633829085">
    <w:abstractNumId w:val="8"/>
  </w:num>
  <w:num w:numId="4" w16cid:durableId="1137992452">
    <w:abstractNumId w:val="2"/>
  </w:num>
  <w:num w:numId="5" w16cid:durableId="1245190180">
    <w:abstractNumId w:val="5"/>
  </w:num>
  <w:num w:numId="6" w16cid:durableId="207302704">
    <w:abstractNumId w:val="5"/>
  </w:num>
  <w:num w:numId="7" w16cid:durableId="1041787977">
    <w:abstractNumId w:val="5"/>
  </w:num>
  <w:num w:numId="8" w16cid:durableId="19164334">
    <w:abstractNumId w:val="5"/>
  </w:num>
  <w:num w:numId="9" w16cid:durableId="181433655">
    <w:abstractNumId w:val="5"/>
  </w:num>
  <w:num w:numId="10" w16cid:durableId="1088769313">
    <w:abstractNumId w:val="5"/>
  </w:num>
  <w:num w:numId="11" w16cid:durableId="243731604">
    <w:abstractNumId w:val="5"/>
  </w:num>
  <w:num w:numId="12" w16cid:durableId="387191451">
    <w:abstractNumId w:val="7"/>
  </w:num>
  <w:num w:numId="13" w16cid:durableId="890847603">
    <w:abstractNumId w:val="3"/>
  </w:num>
  <w:num w:numId="14" w16cid:durableId="1643775949">
    <w:abstractNumId w:val="0"/>
  </w:num>
  <w:num w:numId="15" w16cid:durableId="53085142">
    <w:abstractNumId w:val="6"/>
  </w:num>
  <w:num w:numId="16" w16cid:durableId="451284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32DB6"/>
    <w:rsid w:val="000834AE"/>
    <w:rsid w:val="000B2D02"/>
    <w:rsid w:val="000B3071"/>
    <w:rsid w:val="000C0830"/>
    <w:rsid w:val="000C573B"/>
    <w:rsid w:val="000D1578"/>
    <w:rsid w:val="000F00E4"/>
    <w:rsid w:val="000F7FBF"/>
    <w:rsid w:val="00107A97"/>
    <w:rsid w:val="0013559A"/>
    <w:rsid w:val="0013607E"/>
    <w:rsid w:val="0014010A"/>
    <w:rsid w:val="00142D0D"/>
    <w:rsid w:val="00145836"/>
    <w:rsid w:val="001605D1"/>
    <w:rsid w:val="0016200D"/>
    <w:rsid w:val="00166E0E"/>
    <w:rsid w:val="001766EA"/>
    <w:rsid w:val="00177107"/>
    <w:rsid w:val="001956D8"/>
    <w:rsid w:val="001C3536"/>
    <w:rsid w:val="001C52E3"/>
    <w:rsid w:val="00212E41"/>
    <w:rsid w:val="00213415"/>
    <w:rsid w:val="00221517"/>
    <w:rsid w:val="0022223F"/>
    <w:rsid w:val="0022322E"/>
    <w:rsid w:val="00223ABA"/>
    <w:rsid w:val="00232ADE"/>
    <w:rsid w:val="00263821"/>
    <w:rsid w:val="002871BC"/>
    <w:rsid w:val="00292BAC"/>
    <w:rsid w:val="00292E2C"/>
    <w:rsid w:val="002A2A00"/>
    <w:rsid w:val="002A49D6"/>
    <w:rsid w:val="002A577B"/>
    <w:rsid w:val="002A7F52"/>
    <w:rsid w:val="002C34ED"/>
    <w:rsid w:val="002C65E9"/>
    <w:rsid w:val="002F7E88"/>
    <w:rsid w:val="00306C46"/>
    <w:rsid w:val="003133F3"/>
    <w:rsid w:val="00315A50"/>
    <w:rsid w:val="00334080"/>
    <w:rsid w:val="00340D5E"/>
    <w:rsid w:val="003710E0"/>
    <w:rsid w:val="00380029"/>
    <w:rsid w:val="00380D86"/>
    <w:rsid w:val="00390F7E"/>
    <w:rsid w:val="00395224"/>
    <w:rsid w:val="003A558A"/>
    <w:rsid w:val="003B1D17"/>
    <w:rsid w:val="003B1DD5"/>
    <w:rsid w:val="003D1B34"/>
    <w:rsid w:val="003D644F"/>
    <w:rsid w:val="003D69AB"/>
    <w:rsid w:val="003F40A0"/>
    <w:rsid w:val="003F4758"/>
    <w:rsid w:val="00416E2A"/>
    <w:rsid w:val="00420682"/>
    <w:rsid w:val="00420BEC"/>
    <w:rsid w:val="00424B27"/>
    <w:rsid w:val="004251BC"/>
    <w:rsid w:val="004363D8"/>
    <w:rsid w:val="00465686"/>
    <w:rsid w:val="00483F36"/>
    <w:rsid w:val="0049084A"/>
    <w:rsid w:val="004A67CC"/>
    <w:rsid w:val="004B147F"/>
    <w:rsid w:val="004C2791"/>
    <w:rsid w:val="004D3163"/>
    <w:rsid w:val="0051721E"/>
    <w:rsid w:val="00531D90"/>
    <w:rsid w:val="0053331C"/>
    <w:rsid w:val="005357DA"/>
    <w:rsid w:val="0054695A"/>
    <w:rsid w:val="00564474"/>
    <w:rsid w:val="00574569"/>
    <w:rsid w:val="00581E99"/>
    <w:rsid w:val="0058497F"/>
    <w:rsid w:val="00592C49"/>
    <w:rsid w:val="00597EA2"/>
    <w:rsid w:val="005B5618"/>
    <w:rsid w:val="005D0463"/>
    <w:rsid w:val="005D2CDB"/>
    <w:rsid w:val="00611C4C"/>
    <w:rsid w:val="00633183"/>
    <w:rsid w:val="0064226E"/>
    <w:rsid w:val="00657B3E"/>
    <w:rsid w:val="006670D6"/>
    <w:rsid w:val="0067502C"/>
    <w:rsid w:val="006908EA"/>
    <w:rsid w:val="00694717"/>
    <w:rsid w:val="006A1823"/>
    <w:rsid w:val="006A18C8"/>
    <w:rsid w:val="006A61A9"/>
    <w:rsid w:val="006D03AE"/>
    <w:rsid w:val="007006D4"/>
    <w:rsid w:val="00704B32"/>
    <w:rsid w:val="0071670E"/>
    <w:rsid w:val="00741BB6"/>
    <w:rsid w:val="00743D8B"/>
    <w:rsid w:val="00747797"/>
    <w:rsid w:val="007525DA"/>
    <w:rsid w:val="00760473"/>
    <w:rsid w:val="00763D19"/>
    <w:rsid w:val="007640FC"/>
    <w:rsid w:val="00773D18"/>
    <w:rsid w:val="00773E51"/>
    <w:rsid w:val="007769E4"/>
    <w:rsid w:val="00780B5B"/>
    <w:rsid w:val="007861DE"/>
    <w:rsid w:val="007A58BA"/>
    <w:rsid w:val="007B1872"/>
    <w:rsid w:val="007B74F1"/>
    <w:rsid w:val="007C6EAA"/>
    <w:rsid w:val="007D10FC"/>
    <w:rsid w:val="007E23B8"/>
    <w:rsid w:val="007E6CFE"/>
    <w:rsid w:val="007E71B5"/>
    <w:rsid w:val="007F7221"/>
    <w:rsid w:val="00847078"/>
    <w:rsid w:val="00852FC7"/>
    <w:rsid w:val="008605B7"/>
    <w:rsid w:val="00862B96"/>
    <w:rsid w:val="00862DEB"/>
    <w:rsid w:val="00872B82"/>
    <w:rsid w:val="008745AF"/>
    <w:rsid w:val="00896EAF"/>
    <w:rsid w:val="008A4094"/>
    <w:rsid w:val="008A5DBD"/>
    <w:rsid w:val="008C2B06"/>
    <w:rsid w:val="008E1C4E"/>
    <w:rsid w:val="008E3DC0"/>
    <w:rsid w:val="008E7B34"/>
    <w:rsid w:val="00911DDC"/>
    <w:rsid w:val="00942BF2"/>
    <w:rsid w:val="009500AD"/>
    <w:rsid w:val="00954C96"/>
    <w:rsid w:val="00955A43"/>
    <w:rsid w:val="00961A72"/>
    <w:rsid w:val="009632E0"/>
    <w:rsid w:val="00963A83"/>
    <w:rsid w:val="009665C8"/>
    <w:rsid w:val="00986884"/>
    <w:rsid w:val="009869F5"/>
    <w:rsid w:val="009A6120"/>
    <w:rsid w:val="009C0D51"/>
    <w:rsid w:val="009C1216"/>
    <w:rsid w:val="009E1024"/>
    <w:rsid w:val="009F42EF"/>
    <w:rsid w:val="00A0374D"/>
    <w:rsid w:val="00A13012"/>
    <w:rsid w:val="00A17674"/>
    <w:rsid w:val="00A3034B"/>
    <w:rsid w:val="00A32343"/>
    <w:rsid w:val="00A81FF5"/>
    <w:rsid w:val="00A82798"/>
    <w:rsid w:val="00A95C7D"/>
    <w:rsid w:val="00AB17E2"/>
    <w:rsid w:val="00AB4204"/>
    <w:rsid w:val="00AE7BD6"/>
    <w:rsid w:val="00AF7760"/>
    <w:rsid w:val="00B31386"/>
    <w:rsid w:val="00B34E72"/>
    <w:rsid w:val="00B41025"/>
    <w:rsid w:val="00B54CB1"/>
    <w:rsid w:val="00B55388"/>
    <w:rsid w:val="00B57DD9"/>
    <w:rsid w:val="00B7057F"/>
    <w:rsid w:val="00B70ED8"/>
    <w:rsid w:val="00B734FC"/>
    <w:rsid w:val="00B90295"/>
    <w:rsid w:val="00BA16B8"/>
    <w:rsid w:val="00BA1866"/>
    <w:rsid w:val="00BC0586"/>
    <w:rsid w:val="00BC30DF"/>
    <w:rsid w:val="00BD4E5E"/>
    <w:rsid w:val="00BD6833"/>
    <w:rsid w:val="00BF182D"/>
    <w:rsid w:val="00C1434C"/>
    <w:rsid w:val="00C219A1"/>
    <w:rsid w:val="00C40C76"/>
    <w:rsid w:val="00C41AD0"/>
    <w:rsid w:val="00C431F6"/>
    <w:rsid w:val="00C46D62"/>
    <w:rsid w:val="00C775A7"/>
    <w:rsid w:val="00C84921"/>
    <w:rsid w:val="00CA1441"/>
    <w:rsid w:val="00CB1608"/>
    <w:rsid w:val="00CB16D2"/>
    <w:rsid w:val="00CB4474"/>
    <w:rsid w:val="00CB52EE"/>
    <w:rsid w:val="00CB71B2"/>
    <w:rsid w:val="00CD0DB6"/>
    <w:rsid w:val="00CD255E"/>
    <w:rsid w:val="00CD32F8"/>
    <w:rsid w:val="00CD4D10"/>
    <w:rsid w:val="00D11F75"/>
    <w:rsid w:val="00D13C8D"/>
    <w:rsid w:val="00D23669"/>
    <w:rsid w:val="00D33D79"/>
    <w:rsid w:val="00D43EF7"/>
    <w:rsid w:val="00D5374F"/>
    <w:rsid w:val="00D55040"/>
    <w:rsid w:val="00D620B8"/>
    <w:rsid w:val="00D62742"/>
    <w:rsid w:val="00D675E7"/>
    <w:rsid w:val="00D67E14"/>
    <w:rsid w:val="00D87A47"/>
    <w:rsid w:val="00DA4FC4"/>
    <w:rsid w:val="00DA79FE"/>
    <w:rsid w:val="00DB6A98"/>
    <w:rsid w:val="00DC47DB"/>
    <w:rsid w:val="00DD12E5"/>
    <w:rsid w:val="00DD314C"/>
    <w:rsid w:val="00DD668F"/>
    <w:rsid w:val="00E105CD"/>
    <w:rsid w:val="00E10666"/>
    <w:rsid w:val="00E31628"/>
    <w:rsid w:val="00E33A52"/>
    <w:rsid w:val="00E70BF8"/>
    <w:rsid w:val="00E71335"/>
    <w:rsid w:val="00E85AF2"/>
    <w:rsid w:val="00E8717F"/>
    <w:rsid w:val="00E87B6C"/>
    <w:rsid w:val="00EA0254"/>
    <w:rsid w:val="00EA27D2"/>
    <w:rsid w:val="00EA3D10"/>
    <w:rsid w:val="00EB7205"/>
    <w:rsid w:val="00EB7B95"/>
    <w:rsid w:val="00EC1301"/>
    <w:rsid w:val="00EC4D2C"/>
    <w:rsid w:val="00EC7D73"/>
    <w:rsid w:val="00EE0855"/>
    <w:rsid w:val="00EE3BF7"/>
    <w:rsid w:val="00F3227C"/>
    <w:rsid w:val="00F513D2"/>
    <w:rsid w:val="00F5212A"/>
    <w:rsid w:val="00F541AA"/>
    <w:rsid w:val="00F57E59"/>
    <w:rsid w:val="00F60B57"/>
    <w:rsid w:val="00F815B7"/>
    <w:rsid w:val="00F82808"/>
    <w:rsid w:val="00F83441"/>
    <w:rsid w:val="00F85FB9"/>
    <w:rsid w:val="00F94DA0"/>
    <w:rsid w:val="00F95755"/>
    <w:rsid w:val="00FC2883"/>
    <w:rsid w:val="00FD4E5B"/>
    <w:rsid w:val="00FD52DF"/>
    <w:rsid w:val="00FE52D3"/>
    <w:rsid w:val="397E339F"/>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D33D79"/>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D33D79"/>
    <w:pPr>
      <w:ind w:left="864" w:hanging="504"/>
    </w:pPr>
    <w:rPr>
      <w:b w:val="0"/>
      <w:caps w:val="0"/>
    </w:rPr>
  </w:style>
  <w:style w:type="paragraph" w:customStyle="1" w:styleId="Header3">
    <w:name w:val="Header3"/>
    <w:basedOn w:val="Header2"/>
    <w:qFormat/>
    <w:rsid w:val="00D33D79"/>
    <w:pPr>
      <w:ind w:left="1224"/>
    </w:pPr>
  </w:style>
  <w:style w:type="paragraph" w:customStyle="1" w:styleId="Header4">
    <w:name w:val="Header4"/>
    <w:basedOn w:val="Normal"/>
    <w:qFormat/>
    <w:rsid w:val="00D33D79"/>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D33D79"/>
    <w:pPr>
      <w:ind w:left="2232" w:hanging="792"/>
    </w:pPr>
  </w:style>
  <w:style w:type="paragraph" w:customStyle="1" w:styleId="Bullet1110">
    <w:name w:val="Bullet1.1.1"/>
    <w:basedOn w:val="Bullet11"/>
    <w:qFormat/>
    <w:rsid w:val="0053331C"/>
    <w:pPr>
      <w:numPr>
        <w:numId w:val="0"/>
      </w:numPr>
      <w:spacing w:line="259" w:lineRule="auto"/>
      <w:ind w:left="1890" w:hanging="360"/>
    </w:pPr>
    <w:rPr>
      <w:rFonts w:asciiTheme="minorHAnsi" w:hAnsiTheme="minorHAnsi" w:cs="Times New Roman (Body CS)"/>
      <w:szCs w:val="24"/>
    </w:rPr>
  </w:style>
  <w:style w:type="paragraph" w:customStyle="1" w:styleId="Bullet11110">
    <w:name w:val="Bullet1.1.1.1"/>
    <w:basedOn w:val="Bullet11"/>
    <w:qFormat/>
    <w:rsid w:val="0049084A"/>
    <w:pPr>
      <w:numPr>
        <w:numId w:val="0"/>
      </w:numPr>
      <w:spacing w:line="259" w:lineRule="auto"/>
      <w:ind w:left="1512" w:hanging="360"/>
    </w:pPr>
    <w:rPr>
      <w:rFonts w:asciiTheme="minorHAnsi" w:hAnsiTheme="minorHAnsi" w:cs="Times New Roman (Body 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74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2.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A9BDAD-2A01-423A-8C32-6AEA9BC6D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Periodic Review User Access</vt:lpstr>
    </vt:vector>
  </TitlesOfParts>
  <Company>Sponsor</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Periodic Review User Access</dc:title>
  <dc:subject/>
  <dc:creator>Sid SenRoy, RegDev, Inc.</dc:creator>
  <cp:keywords/>
  <dc:description/>
  <cp:lastModifiedBy>Justin Shaka</cp:lastModifiedBy>
  <cp:revision>10</cp:revision>
  <dcterms:created xsi:type="dcterms:W3CDTF">2025-09-23T19:05:00Z</dcterms:created>
  <dcterms:modified xsi:type="dcterms:W3CDTF">2026-05-01T16:00:00Z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