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F460D" w14:textId="77777777" w:rsidR="002C65E9" w:rsidRPr="00564AF8" w:rsidRDefault="002C65E9" w:rsidP="002C65E9">
      <w:pPr>
        <w:pStyle w:val="Heading1"/>
      </w:pPr>
      <w:r w:rsidRPr="00564AF8">
        <w:t>PURPOSE</w:t>
      </w:r>
    </w:p>
    <w:p w14:paraId="31ADE927" w14:textId="41017266" w:rsidR="0099551F" w:rsidRPr="00564AF8" w:rsidRDefault="0099551F" w:rsidP="0099551F">
      <w:pPr>
        <w:pStyle w:val="1Text"/>
        <w:ind w:left="270"/>
        <w:rPr>
          <w:rFonts w:cs="Calibri"/>
        </w:rPr>
      </w:pPr>
      <w:r w:rsidRPr="00564AF8">
        <w:rPr>
          <w:rFonts w:cs="Calibri"/>
        </w:rPr>
        <w:t>Th</w:t>
      </w:r>
      <w:r w:rsidR="00E97A62" w:rsidRPr="00564AF8">
        <w:rPr>
          <w:rFonts w:cs="Calibri"/>
        </w:rPr>
        <w:t xml:space="preserve">is </w:t>
      </w:r>
      <w:r w:rsidRPr="00564AF8">
        <w:rPr>
          <w:rFonts w:cs="Calibri"/>
        </w:rPr>
        <w:t xml:space="preserve">Standard Operating Procedure (SOP) </w:t>
      </w:r>
      <w:r w:rsidR="00E97A62" w:rsidRPr="00564AF8">
        <w:rPr>
          <w:rFonts w:cs="Calibri"/>
        </w:rPr>
        <w:t xml:space="preserve">describes </w:t>
      </w:r>
      <w:r w:rsidR="00194A80" w:rsidRPr="00564AF8">
        <w:rPr>
          <w:rFonts w:cs="Calibri"/>
        </w:rPr>
        <w:t>the</w:t>
      </w:r>
      <w:r w:rsidRPr="00564AF8">
        <w:rPr>
          <w:rFonts w:cs="Calibri"/>
        </w:rPr>
        <w:t xml:space="preserve"> standard approach for maintaining critical business functions and supporting recovery in the event of a disaster</w:t>
      </w:r>
      <w:r w:rsidR="00E97A62" w:rsidRPr="00564AF8">
        <w:rPr>
          <w:rFonts w:cs="Calibri"/>
        </w:rPr>
        <w:t xml:space="preserve"> to</w:t>
      </w:r>
      <w:r w:rsidRPr="00564AF8">
        <w:rPr>
          <w:rFonts w:cs="Calibri"/>
        </w:rPr>
        <w:t xml:space="preserve"> minimize potential loss and restore </w:t>
      </w:r>
      <w:proofErr w:type="spellStart"/>
      <w:r w:rsidR="00564AF8" w:rsidRPr="00564AF8">
        <w:rPr>
          <w:rFonts w:cs="Calibri"/>
        </w:rPr>
        <w:t>Netramind</w:t>
      </w:r>
      <w:r w:rsidRPr="00564AF8">
        <w:rPr>
          <w:rFonts w:cs="Calibri"/>
        </w:rPr>
        <w:t>’s</w:t>
      </w:r>
      <w:proofErr w:type="spellEnd"/>
      <w:r w:rsidRPr="00564AF8">
        <w:rPr>
          <w:rFonts w:cs="Calibri"/>
        </w:rPr>
        <w:t xml:space="preserve"> business processes as quickly as possible.</w:t>
      </w:r>
    </w:p>
    <w:p w14:paraId="0E6049BE" w14:textId="77777777" w:rsidR="002C65E9" w:rsidRPr="00564AF8" w:rsidRDefault="002C65E9" w:rsidP="002C65E9">
      <w:pPr>
        <w:pStyle w:val="Heading1"/>
      </w:pPr>
      <w:r w:rsidRPr="00564AF8">
        <w:t>SCOPE</w:t>
      </w:r>
    </w:p>
    <w:p w14:paraId="527ABA11" w14:textId="77777777" w:rsidR="004E2413" w:rsidRPr="004E2413" w:rsidRDefault="004E2413" w:rsidP="004E2413">
      <w:pPr>
        <w:pStyle w:val="1Text"/>
        <w:ind w:left="270"/>
      </w:pPr>
      <w:r w:rsidRPr="004E2413">
        <w:t xml:space="preserve">This procedure applies to business continuity activities associated with </w:t>
      </w:r>
      <w:proofErr w:type="spellStart"/>
      <w:r w:rsidRPr="004E2413">
        <w:t>Netramind</w:t>
      </w:r>
      <w:proofErr w:type="spellEnd"/>
      <w:r w:rsidRPr="004E2413">
        <w:t xml:space="preserve"> operations supporting </w:t>
      </w:r>
      <w:proofErr w:type="spellStart"/>
      <w:r w:rsidRPr="004E2413">
        <w:t>GxP</w:t>
      </w:r>
      <w:proofErr w:type="spellEnd"/>
      <w:r w:rsidRPr="004E2413">
        <w:t>-regulated activities, including continuity of critical personnel, cloud-hosted systems, communications, data access, and client deliverables during significant operational disruptions.</w:t>
      </w:r>
    </w:p>
    <w:p w14:paraId="04D37DC3" w14:textId="77777777" w:rsidR="002C65E9" w:rsidRPr="00564AF8" w:rsidRDefault="002C65E9" w:rsidP="002C65E9">
      <w:pPr>
        <w:pStyle w:val="Heading1"/>
      </w:pPr>
      <w:r w:rsidRPr="00564AF8">
        <w:t>REFERENCES</w:t>
      </w:r>
    </w:p>
    <w:p w14:paraId="6C487DBD" w14:textId="30794DC0" w:rsidR="00254D84" w:rsidRPr="00564AF8" w:rsidRDefault="00254D84" w:rsidP="000226F5">
      <w:pPr>
        <w:pStyle w:val="Bullet1"/>
        <w:rPr>
          <w:color w:val="EE0000"/>
        </w:rPr>
      </w:pPr>
      <w:r w:rsidRPr="00564AF8">
        <w:rPr>
          <w:color w:val="EE0000"/>
        </w:rPr>
        <w:t>SOP-</w:t>
      </w:r>
      <w:r w:rsidR="0002327C">
        <w:rPr>
          <w:color w:val="EE0000"/>
        </w:rPr>
        <w:t>023</w:t>
      </w:r>
      <w:r w:rsidRPr="00564AF8">
        <w:rPr>
          <w:color w:val="EE0000"/>
        </w:rPr>
        <w:t xml:space="preserve"> </w:t>
      </w:r>
      <w:r w:rsidR="001413E2" w:rsidRPr="00564AF8">
        <w:rPr>
          <w:color w:val="EE0000"/>
        </w:rPr>
        <w:t xml:space="preserve">IT </w:t>
      </w:r>
      <w:r w:rsidRPr="00564AF8">
        <w:rPr>
          <w:color w:val="EE0000"/>
        </w:rPr>
        <w:t>Disaster Recovery</w:t>
      </w:r>
    </w:p>
    <w:p w14:paraId="340CA576" w14:textId="430BB3D9" w:rsidR="00254D84" w:rsidRPr="00564AF8" w:rsidRDefault="00254D84" w:rsidP="000226F5">
      <w:pPr>
        <w:pStyle w:val="Bullet1"/>
        <w:rPr>
          <w:color w:val="EE0000"/>
        </w:rPr>
      </w:pPr>
      <w:r w:rsidRPr="00564AF8">
        <w:rPr>
          <w:color w:val="EE0000"/>
        </w:rPr>
        <w:t>SOP-</w:t>
      </w:r>
      <w:r w:rsidR="0002327C">
        <w:rPr>
          <w:color w:val="EE0000"/>
        </w:rPr>
        <w:t>004</w:t>
      </w:r>
      <w:r w:rsidRPr="00564AF8">
        <w:rPr>
          <w:color w:val="EE0000"/>
        </w:rPr>
        <w:t xml:space="preserve"> </w:t>
      </w:r>
      <w:proofErr w:type="spellStart"/>
      <w:r w:rsidRPr="00564AF8">
        <w:rPr>
          <w:color w:val="EE0000"/>
        </w:rPr>
        <w:t>GxP</w:t>
      </w:r>
      <w:proofErr w:type="spellEnd"/>
      <w:r w:rsidRPr="00564AF8">
        <w:rPr>
          <w:color w:val="EE0000"/>
        </w:rPr>
        <w:t xml:space="preserve"> Records Retention</w:t>
      </w:r>
    </w:p>
    <w:p w14:paraId="054A5A23" w14:textId="77777777" w:rsidR="004F51F6" w:rsidRPr="00564AF8" w:rsidRDefault="004F51F6" w:rsidP="004F51F6">
      <w:pPr>
        <w:pStyle w:val="Bullet1"/>
      </w:pPr>
      <w:r w:rsidRPr="00564AF8">
        <w:t>International Conference on Harmonization (ICH) E6 (R3) Good Clinical Practice</w:t>
      </w:r>
    </w:p>
    <w:p w14:paraId="030DA86E" w14:textId="77777777" w:rsidR="002C65E9" w:rsidRPr="00564AF8" w:rsidRDefault="002C65E9" w:rsidP="002C65E9">
      <w:pPr>
        <w:pStyle w:val="Heading1"/>
      </w:pPr>
      <w:r w:rsidRPr="00564AF8">
        <w:t>DEFINITIONS</w:t>
      </w:r>
    </w:p>
    <w:p w14:paraId="3349CCAA" w14:textId="77777777" w:rsidR="00F70DB1" w:rsidRPr="00564AF8" w:rsidRDefault="00F70DB1" w:rsidP="00194A80">
      <w:pPr>
        <w:pStyle w:val="Heading2"/>
        <w:spacing w:before="0" w:line="240" w:lineRule="auto"/>
      </w:pPr>
      <w:r w:rsidRPr="00564AF8">
        <w:rPr>
          <w:u w:val="single"/>
        </w:rPr>
        <w:t>Business Continuity Plan (BCP)</w:t>
      </w:r>
      <w:r w:rsidRPr="00564AF8">
        <w:t>—A plan that defines how business operations should function to ensure that key products and services continue to be delivered under abnormal circumstances (during a disaster or emergency).</w:t>
      </w:r>
    </w:p>
    <w:p w14:paraId="03CA3695" w14:textId="77777777" w:rsidR="004E2413" w:rsidRPr="004E2413" w:rsidRDefault="004F51F6" w:rsidP="004E2413">
      <w:pPr>
        <w:pStyle w:val="Heading2"/>
        <w:spacing w:line="240" w:lineRule="auto"/>
      </w:pPr>
      <w:r w:rsidRPr="00564AF8">
        <w:rPr>
          <w:u w:val="single"/>
        </w:rPr>
        <w:t>Disaster</w:t>
      </w:r>
      <w:r w:rsidRPr="00564AF8">
        <w:t>—</w:t>
      </w:r>
      <w:r w:rsidR="004E2413">
        <w:t xml:space="preserve"> </w:t>
      </w:r>
      <w:r w:rsidR="004E2413" w:rsidRPr="004E2413">
        <w:t>A significant operational, technical, environmental, or security-related event that disrupts normal business activities and may require recovery or continuity actions.</w:t>
      </w:r>
    </w:p>
    <w:p w14:paraId="2933E2A8" w14:textId="72599BB9" w:rsidR="00E7043B" w:rsidRPr="00564AF8" w:rsidRDefault="00E7043B" w:rsidP="00194A80">
      <w:pPr>
        <w:pStyle w:val="Heading2"/>
        <w:spacing w:before="0" w:line="240" w:lineRule="auto"/>
      </w:pPr>
      <w:r w:rsidRPr="00564AF8">
        <w:rPr>
          <w:u w:val="single"/>
        </w:rPr>
        <w:t>Disaster Recovery Plan (DRP)</w:t>
      </w:r>
      <w:r w:rsidRPr="00564AF8">
        <w:t xml:space="preserve"> — An approved plan for recovering critical operations in the event of a major failure (hardware/ software), destruction of facilities, and/or injured employees.</w:t>
      </w:r>
    </w:p>
    <w:p w14:paraId="59F4C33D" w14:textId="199D989D" w:rsidR="004F51F6" w:rsidRPr="00564AF8" w:rsidRDefault="004F51F6" w:rsidP="004E2413">
      <w:pPr>
        <w:pStyle w:val="Heading2"/>
        <w:numPr>
          <w:ilvl w:val="0"/>
          <w:numId w:val="0"/>
        </w:numPr>
        <w:spacing w:before="0" w:line="240" w:lineRule="auto"/>
      </w:pPr>
      <w:bookmarkStart w:id="0" w:name="_Hlk209545677"/>
    </w:p>
    <w:bookmarkEnd w:id="0"/>
    <w:p w14:paraId="72DECC56" w14:textId="58942B7B" w:rsidR="002C65E9" w:rsidRPr="00564AF8" w:rsidRDefault="002C65E9" w:rsidP="002C65E9">
      <w:pPr>
        <w:pStyle w:val="Heading1"/>
      </w:pPr>
      <w:r w:rsidRPr="00564AF8">
        <w:t>RESPONSIBILITIES</w:t>
      </w:r>
    </w:p>
    <w:p w14:paraId="03960D5C" w14:textId="77777777" w:rsidR="004F51F6" w:rsidRPr="00564AF8" w:rsidRDefault="004F51F6" w:rsidP="004F51F6">
      <w:pPr>
        <w:pStyle w:val="Heading2"/>
        <w:spacing w:before="0" w:line="240" w:lineRule="auto"/>
      </w:pPr>
      <w:r w:rsidRPr="00564AF8">
        <w:t>Senior Management or Designee</w:t>
      </w:r>
    </w:p>
    <w:p w14:paraId="6DC7B918" w14:textId="77777777" w:rsidR="004E2413" w:rsidRPr="004E2413" w:rsidRDefault="004E2413" w:rsidP="004E2413">
      <w:pPr>
        <w:pStyle w:val="Heading3"/>
        <w:spacing w:before="0"/>
      </w:pPr>
      <w:r w:rsidRPr="004E2413">
        <w:t>Provides oversight and support for business continuity activities and major recovery decisions.</w:t>
      </w:r>
    </w:p>
    <w:p w14:paraId="75FAEFEE" w14:textId="08CC3376" w:rsidR="004F51F6" w:rsidRPr="00564AF8" w:rsidRDefault="004E2413" w:rsidP="004E2413">
      <w:pPr>
        <w:pStyle w:val="Heading3"/>
        <w:spacing w:before="0"/>
      </w:pPr>
      <w:r w:rsidRPr="004E2413">
        <w:lastRenderedPageBreak/>
        <w:t>Reviews and approves business continuity planning activities where appropriate.</w:t>
      </w:r>
    </w:p>
    <w:p w14:paraId="4DC8A009" w14:textId="7BFE4020" w:rsidR="006E0D13" w:rsidRPr="00564AF8" w:rsidRDefault="004E2413" w:rsidP="00194A80">
      <w:pPr>
        <w:pStyle w:val="Heading2"/>
        <w:spacing w:before="0" w:line="240" w:lineRule="auto"/>
      </w:pPr>
      <w:r>
        <w:t>Technical</w:t>
      </w:r>
      <w:r w:rsidR="006E0D13" w:rsidRPr="00564AF8">
        <w:t xml:space="preserve"> Team </w:t>
      </w:r>
      <w:r>
        <w:t>or Designee</w:t>
      </w:r>
    </w:p>
    <w:p w14:paraId="44CC9DC2" w14:textId="77777777" w:rsidR="004E2413" w:rsidRPr="004E2413" w:rsidRDefault="004E2413" w:rsidP="004E2413">
      <w:pPr>
        <w:pStyle w:val="Heading3"/>
        <w:spacing w:before="0"/>
      </w:pPr>
      <w:r w:rsidRPr="004E2413">
        <w:t>Supports restoration of critical systems, infrastructure, and data access where applicable.</w:t>
      </w:r>
    </w:p>
    <w:p w14:paraId="78CCEDD2" w14:textId="77777777" w:rsidR="004E2413" w:rsidRPr="004E2413" w:rsidRDefault="004E2413" w:rsidP="004E2413">
      <w:pPr>
        <w:pStyle w:val="Heading3"/>
        <w:spacing w:before="0"/>
      </w:pPr>
      <w:r w:rsidRPr="004E2413">
        <w:t>Coordinates recovery activities for business-critical technology resources.</w:t>
      </w:r>
    </w:p>
    <w:p w14:paraId="46A34735" w14:textId="6BC435A8" w:rsidR="002B2CB8" w:rsidRPr="00564AF8" w:rsidRDefault="004E2413" w:rsidP="00194A80">
      <w:pPr>
        <w:pStyle w:val="Heading2"/>
        <w:spacing w:before="0" w:line="240" w:lineRule="auto"/>
      </w:pPr>
      <w:r>
        <w:t>Quality Assurance (QA) or Designee</w:t>
      </w:r>
    </w:p>
    <w:p w14:paraId="28F3EF3C" w14:textId="77777777" w:rsidR="004E2413" w:rsidRPr="004E2413" w:rsidRDefault="004E2413" w:rsidP="004E2413">
      <w:pPr>
        <w:pStyle w:val="Heading3"/>
        <w:spacing w:before="0"/>
      </w:pPr>
      <w:r w:rsidRPr="004E2413">
        <w:t xml:space="preserve">Reviews business continuity activities and related documentation where applicable to </w:t>
      </w:r>
      <w:proofErr w:type="spellStart"/>
      <w:r w:rsidRPr="004E2413">
        <w:t>GxP</w:t>
      </w:r>
      <w:proofErr w:type="spellEnd"/>
      <w:r w:rsidRPr="004E2413">
        <w:t>-regulated systems and operations.</w:t>
      </w:r>
    </w:p>
    <w:p w14:paraId="570D69D8" w14:textId="2044DDCD" w:rsidR="004F51F6" w:rsidRPr="00564AF8" w:rsidRDefault="004E2413" w:rsidP="004F51F6">
      <w:pPr>
        <w:pStyle w:val="Heading2"/>
        <w:spacing w:before="0" w:line="240" w:lineRule="auto"/>
      </w:pPr>
      <w:r>
        <w:t>Employees and Contractors</w:t>
      </w:r>
    </w:p>
    <w:p w14:paraId="10807496" w14:textId="77777777" w:rsidR="004E2413" w:rsidRPr="004E2413" w:rsidRDefault="004E2413" w:rsidP="004E2413">
      <w:pPr>
        <w:pStyle w:val="Heading3"/>
        <w:spacing w:before="0"/>
      </w:pPr>
      <w:r w:rsidRPr="004E2413">
        <w:t>Follow business continuity and emergency communication instructions during operational disruptions.</w:t>
      </w:r>
    </w:p>
    <w:p w14:paraId="2B0564C7" w14:textId="77777777" w:rsidR="004E2413" w:rsidRPr="004E2413" w:rsidRDefault="004E2413" w:rsidP="004E2413">
      <w:pPr>
        <w:pStyle w:val="Heading3"/>
        <w:spacing w:before="0"/>
      </w:pPr>
      <w:r w:rsidRPr="004E2413">
        <w:t>Report significant operational issues or disruptions to appropriate personnel.</w:t>
      </w:r>
    </w:p>
    <w:p w14:paraId="26AD07B5" w14:textId="77777777" w:rsidR="004F51F6" w:rsidRPr="00564AF8" w:rsidRDefault="004F51F6" w:rsidP="004F51F6">
      <w:pPr>
        <w:pStyle w:val="Heading3"/>
        <w:numPr>
          <w:ilvl w:val="0"/>
          <w:numId w:val="0"/>
        </w:numPr>
        <w:spacing w:before="0" w:line="240" w:lineRule="auto"/>
        <w:ind w:left="1354"/>
      </w:pPr>
    </w:p>
    <w:p w14:paraId="54A4F210" w14:textId="48459709" w:rsidR="002C65E9" w:rsidRPr="00564AF8" w:rsidRDefault="002C65E9" w:rsidP="002C65E9">
      <w:pPr>
        <w:pStyle w:val="Heading1"/>
      </w:pPr>
      <w:r w:rsidRPr="00564AF8">
        <w:t>PROCEDURE</w:t>
      </w:r>
    </w:p>
    <w:p w14:paraId="0A1A4833" w14:textId="77777777" w:rsidR="004E2413" w:rsidRPr="004E2413" w:rsidRDefault="004E2413" w:rsidP="004E2413">
      <w:pPr>
        <w:pStyle w:val="Heading2"/>
      </w:pPr>
      <w:r w:rsidRPr="004E2413">
        <w:t>Appropriate personnel may coordinate business continuity and recovery activities depending on the nature and severity of the disruption.</w:t>
      </w:r>
    </w:p>
    <w:p w14:paraId="476F7803" w14:textId="09C4446B" w:rsidR="004E2413" w:rsidRDefault="004E2413" w:rsidP="004E2413">
      <w:pPr>
        <w:pStyle w:val="Heading2"/>
      </w:pPr>
      <w:r w:rsidRPr="004E2413">
        <w:t>Relevant personnel may receive business continuity awareness or recovery-related instruction where appropriate.</w:t>
      </w:r>
    </w:p>
    <w:p w14:paraId="402420E9" w14:textId="77777777" w:rsidR="00E64C45" w:rsidRPr="00564AF8" w:rsidRDefault="00E64C45" w:rsidP="00E64C45">
      <w:pPr>
        <w:pStyle w:val="Heading2"/>
      </w:pPr>
      <w:r w:rsidRPr="00564AF8">
        <w:t>Incident Reporting:</w:t>
      </w:r>
    </w:p>
    <w:p w14:paraId="1BAD7C55" w14:textId="20618D9C" w:rsidR="004E2413" w:rsidRDefault="004E2413" w:rsidP="004E2413">
      <w:pPr>
        <w:pStyle w:val="Heading3"/>
      </w:pPr>
      <w:r w:rsidRPr="004E2413">
        <w:t>Significant operational disruptions may be communicated and managed through applicable incident management, communication, and recovery processes.</w:t>
      </w:r>
    </w:p>
    <w:p w14:paraId="1C99A296" w14:textId="3A642E20" w:rsidR="004E2413" w:rsidRPr="004E2413" w:rsidRDefault="004E2413" w:rsidP="004E2413">
      <w:pPr>
        <w:pStyle w:val="Heading2"/>
      </w:pPr>
      <w:r w:rsidRPr="004E2413">
        <w:t>In the event of a significant operational disruption, appropriate personnel assess the impact to critical business operations, systems, data access, client deliverables, and personnel availability.</w:t>
      </w:r>
    </w:p>
    <w:p w14:paraId="719D8089" w14:textId="71CA86FF" w:rsidR="004E2413" w:rsidRDefault="004E2413" w:rsidP="004E2413">
      <w:pPr>
        <w:pStyle w:val="Heading2"/>
        <w:numPr>
          <w:ilvl w:val="0"/>
          <w:numId w:val="0"/>
        </w:numPr>
        <w:ind w:left="720"/>
      </w:pPr>
      <w:r w:rsidRPr="004E2413">
        <w:lastRenderedPageBreak/>
        <w:t>Recovery priorities and continuity activities are determined based on operational impact, business needs, data integrity considerations, and ongoing client obligations.</w:t>
      </w:r>
    </w:p>
    <w:p w14:paraId="0EA7BF1A" w14:textId="3EE1A5AC" w:rsidR="001413E2" w:rsidRPr="00564AF8" w:rsidRDefault="001413E2" w:rsidP="001413E2">
      <w:pPr>
        <w:pStyle w:val="Heading2"/>
      </w:pPr>
      <w:r w:rsidRPr="00564AF8">
        <w:t>Restoration of Normal Operations</w:t>
      </w:r>
    </w:p>
    <w:p w14:paraId="365AAD1C" w14:textId="181031BA" w:rsidR="00F04325" w:rsidRPr="00564AF8" w:rsidRDefault="00C142C0" w:rsidP="00C142C0">
      <w:pPr>
        <w:pStyle w:val="Heading3"/>
      </w:pPr>
      <w:r w:rsidRPr="00C142C0">
        <w:t>Systems, operations, and business activities are returned to normal operational status following completion of recovery and continuity activities where appropriate.</w:t>
      </w:r>
    </w:p>
    <w:p w14:paraId="4FAFEADB" w14:textId="1D3701E1" w:rsidR="00F04325" w:rsidRPr="00564AF8" w:rsidRDefault="00F04325" w:rsidP="00F04325">
      <w:pPr>
        <w:pStyle w:val="Heading2"/>
      </w:pPr>
      <w:r w:rsidRPr="00564AF8">
        <w:t>Testing</w:t>
      </w:r>
      <w:r w:rsidR="00B00B5C" w:rsidRPr="00564AF8">
        <w:t xml:space="preserve"> and Preparedness</w:t>
      </w:r>
    </w:p>
    <w:p w14:paraId="3CEA8FF1" w14:textId="78E8082F" w:rsidR="00C142C0" w:rsidRPr="00C142C0" w:rsidRDefault="00C142C0" w:rsidP="00C142C0">
      <w:pPr>
        <w:pStyle w:val="Heading3"/>
      </w:pPr>
      <w:bookmarkStart w:id="1" w:name="_Hlk209547747"/>
      <w:r w:rsidRPr="00C142C0">
        <w:t>Business continuity activities and recovery capabilities may be periodically reviewed or discussed based on operational risk, infrastructure complexity, business needs, and organizational changes.</w:t>
      </w:r>
    </w:p>
    <w:p w14:paraId="0DA0ED8A" w14:textId="77777777" w:rsidR="00C142C0" w:rsidRPr="00C142C0" w:rsidRDefault="00C142C0" w:rsidP="00C142C0">
      <w:pPr>
        <w:pStyle w:val="Heading3"/>
      </w:pPr>
      <w:r w:rsidRPr="00C142C0">
        <w:t>Identified gaps or improvement opportunities may be addressed through applicable incident, CAPA, deviation, or change control processes where appropriate.</w:t>
      </w:r>
    </w:p>
    <w:bookmarkEnd w:id="1"/>
    <w:p w14:paraId="0235D809" w14:textId="1BA0619B" w:rsidR="002C65E9" w:rsidRPr="00564AF8" w:rsidRDefault="002C65E9" w:rsidP="002C65E9">
      <w:pPr>
        <w:pStyle w:val="Heading1"/>
      </w:pPr>
      <w:r w:rsidRPr="00564AF8">
        <w:t>ATTACHMENTS</w:t>
      </w:r>
    </w:p>
    <w:p w14:paraId="51D31B3C" w14:textId="03852231" w:rsidR="00152877" w:rsidRPr="00564AF8" w:rsidRDefault="00152877" w:rsidP="00152877">
      <w:pPr>
        <w:pStyle w:val="Bullet1"/>
      </w:pPr>
      <w:r w:rsidRPr="00564AF8">
        <w:t xml:space="preserve">Appendix </w:t>
      </w:r>
      <w:r w:rsidR="00C142C0">
        <w:t>A</w:t>
      </w:r>
      <w:r w:rsidRPr="00564AF8">
        <w:t>:</w:t>
      </w:r>
      <w:r w:rsidR="00FB44B3" w:rsidRPr="00564AF8">
        <w:t xml:space="preserve"> List of Important Records and Equipment</w:t>
      </w:r>
    </w:p>
    <w:p w14:paraId="7D46A5F1" w14:textId="40762592" w:rsidR="00152877" w:rsidRPr="00564AF8" w:rsidRDefault="00152877" w:rsidP="00152877">
      <w:pPr>
        <w:pStyle w:val="Bullet1"/>
      </w:pPr>
      <w:r w:rsidRPr="00564AF8">
        <w:t xml:space="preserve">Appendix </w:t>
      </w:r>
      <w:r w:rsidR="00C142C0">
        <w:t>B</w:t>
      </w:r>
      <w:r w:rsidRPr="00564AF8">
        <w:t>:</w:t>
      </w:r>
      <w:r w:rsidR="00446F03" w:rsidRPr="00564AF8">
        <w:t xml:space="preserve"> List of Critical Software Applications</w:t>
      </w:r>
    </w:p>
    <w:p w14:paraId="5354E00F" w14:textId="7A2482A7" w:rsidR="00773E51" w:rsidRPr="00564AF8" w:rsidRDefault="00773E51">
      <w:pPr>
        <w:rPr>
          <w:rFonts w:eastAsiaTheme="majorEastAsia" w:cstheme="majorBidi"/>
          <w:szCs w:val="32"/>
        </w:rPr>
      </w:pPr>
      <w:r w:rsidRPr="00564AF8">
        <w:br w:type="page"/>
      </w:r>
    </w:p>
    <w:p w14:paraId="72283069" w14:textId="52FB2290" w:rsidR="002C65E9" w:rsidRPr="00564AF8" w:rsidRDefault="00CD0DB6" w:rsidP="00773E51">
      <w:pPr>
        <w:pStyle w:val="Heading1"/>
        <w:spacing w:before="240"/>
      </w:pPr>
      <w:r w:rsidRPr="00564AF8">
        <w:lastRenderedPageBreak/>
        <w:t>Revision History</w:t>
      </w:r>
    </w:p>
    <w:tbl>
      <w:tblPr>
        <w:tblW w:w="9090" w:type="dxa"/>
        <w:tblInd w:w="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90"/>
        <w:gridCol w:w="2070"/>
        <w:gridCol w:w="5130"/>
      </w:tblGrid>
      <w:tr w:rsidR="00773E51" w:rsidRPr="00564AF8" w14:paraId="1FA65CAB" w14:textId="77777777" w:rsidTr="00773E51">
        <w:trPr>
          <w:trHeight w:val="458"/>
          <w:tblHeader/>
        </w:trPr>
        <w:tc>
          <w:tcPr>
            <w:tcW w:w="1890" w:type="dxa"/>
            <w:shd w:val="clear" w:color="auto" w:fill="D9D9D9" w:themeFill="background1" w:themeFillShade="D9"/>
          </w:tcPr>
          <w:p w14:paraId="4D80223D" w14:textId="77777777" w:rsidR="00773E51" w:rsidRPr="00564AF8" w:rsidRDefault="00773E51" w:rsidP="003D4905">
            <w:pPr>
              <w:jc w:val="center"/>
              <w:rPr>
                <w:b/>
                <w:lang w:val="en-GB"/>
              </w:rPr>
            </w:pPr>
            <w:r w:rsidRPr="00564AF8">
              <w:rPr>
                <w:b/>
                <w:lang w:val="en-GB"/>
              </w:rPr>
              <w:t>Version Number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47AE6B55" w14:textId="77777777" w:rsidR="00773E51" w:rsidRPr="00564AF8" w:rsidRDefault="00773E51" w:rsidP="003D4905">
            <w:pPr>
              <w:jc w:val="center"/>
              <w:rPr>
                <w:b/>
                <w:lang w:val="en-GB"/>
              </w:rPr>
            </w:pPr>
            <w:r w:rsidRPr="00564AF8">
              <w:rPr>
                <w:b/>
                <w:lang w:val="en-GB"/>
              </w:rPr>
              <w:t>Date</w:t>
            </w:r>
          </w:p>
        </w:tc>
        <w:tc>
          <w:tcPr>
            <w:tcW w:w="5130" w:type="dxa"/>
            <w:shd w:val="clear" w:color="auto" w:fill="D9D9D9" w:themeFill="background1" w:themeFillShade="D9"/>
          </w:tcPr>
          <w:p w14:paraId="0958684F" w14:textId="77777777" w:rsidR="00773E51" w:rsidRPr="00564AF8" w:rsidRDefault="00773E51" w:rsidP="003D4905">
            <w:pPr>
              <w:jc w:val="center"/>
              <w:rPr>
                <w:b/>
                <w:lang w:val="en-GB"/>
              </w:rPr>
            </w:pPr>
            <w:r w:rsidRPr="00564AF8">
              <w:rPr>
                <w:b/>
                <w:lang w:val="en-GB"/>
              </w:rPr>
              <w:t>Summary of Change(s)</w:t>
            </w:r>
          </w:p>
        </w:tc>
      </w:tr>
      <w:tr w:rsidR="0002327C" w:rsidRPr="00564AF8" w14:paraId="16434819" w14:textId="77777777" w:rsidTr="00773E51">
        <w:trPr>
          <w:trHeight w:val="720"/>
        </w:trPr>
        <w:tc>
          <w:tcPr>
            <w:tcW w:w="1890" w:type="dxa"/>
          </w:tcPr>
          <w:p w14:paraId="4C3DC7EA" w14:textId="001D482A" w:rsidR="0002327C" w:rsidRPr="00564AF8" w:rsidRDefault="0002327C" w:rsidP="0002327C">
            <w:pPr>
              <w:jc w:val="center"/>
              <w:rPr>
                <w:lang w:val="en-GB"/>
              </w:rPr>
            </w:pPr>
            <w:r>
              <w:t>01</w:t>
            </w:r>
          </w:p>
        </w:tc>
        <w:tc>
          <w:tcPr>
            <w:tcW w:w="2070" w:type="dxa"/>
          </w:tcPr>
          <w:p w14:paraId="792B33E5" w14:textId="2EFD1694" w:rsidR="0002327C" w:rsidRPr="00564AF8" w:rsidRDefault="0002327C" w:rsidP="0002327C">
            <w:pPr>
              <w:jc w:val="center"/>
              <w:rPr>
                <w:lang w:val="en-GB"/>
              </w:rPr>
            </w:pPr>
            <w:r>
              <w:t>22-MAY-2026</w:t>
            </w:r>
          </w:p>
        </w:tc>
        <w:tc>
          <w:tcPr>
            <w:tcW w:w="5130" w:type="dxa"/>
          </w:tcPr>
          <w:p w14:paraId="0972DADF" w14:textId="77777777" w:rsidR="0002327C" w:rsidRPr="00564AF8" w:rsidRDefault="0002327C" w:rsidP="0002327C">
            <w:pPr>
              <w:jc w:val="center"/>
              <w:rPr>
                <w:lang w:val="en-GB"/>
              </w:rPr>
            </w:pPr>
            <w:r w:rsidRPr="00564AF8">
              <w:rPr>
                <w:lang w:val="en-GB"/>
              </w:rPr>
              <w:t>New Document</w:t>
            </w:r>
          </w:p>
        </w:tc>
      </w:tr>
      <w:tr w:rsidR="00773E51" w:rsidRPr="00564AF8" w14:paraId="026D166D" w14:textId="77777777" w:rsidTr="00773E51">
        <w:trPr>
          <w:trHeight w:val="720"/>
        </w:trPr>
        <w:tc>
          <w:tcPr>
            <w:tcW w:w="1890" w:type="dxa"/>
          </w:tcPr>
          <w:p w14:paraId="2E31AB91" w14:textId="77777777" w:rsidR="00773E51" w:rsidRPr="00564AF8" w:rsidRDefault="00773E51" w:rsidP="003D4905">
            <w:pPr>
              <w:jc w:val="center"/>
              <w:rPr>
                <w:lang w:val="en-GB"/>
              </w:rPr>
            </w:pPr>
            <w:r w:rsidRPr="00564AF8">
              <w:rPr>
                <w:lang w:val="en-GB"/>
              </w:rPr>
              <w:t>[X.0]</w:t>
            </w:r>
          </w:p>
        </w:tc>
        <w:tc>
          <w:tcPr>
            <w:tcW w:w="2070" w:type="dxa"/>
          </w:tcPr>
          <w:p w14:paraId="428FB444" w14:textId="77777777" w:rsidR="00773E51" w:rsidRPr="00564AF8" w:rsidRDefault="00773E51" w:rsidP="003D4905">
            <w:pPr>
              <w:jc w:val="center"/>
              <w:rPr>
                <w:lang w:val="en-GB"/>
              </w:rPr>
            </w:pPr>
            <w:r w:rsidRPr="00564AF8">
              <w:rPr>
                <w:lang w:val="en-GB"/>
              </w:rPr>
              <w:t>[DD-MMM-YYYY]</w:t>
            </w:r>
          </w:p>
        </w:tc>
        <w:tc>
          <w:tcPr>
            <w:tcW w:w="5130" w:type="dxa"/>
          </w:tcPr>
          <w:p w14:paraId="1E035F56" w14:textId="77777777" w:rsidR="00773E51" w:rsidRPr="00564AF8" w:rsidRDefault="00773E51" w:rsidP="003D4905">
            <w:pPr>
              <w:jc w:val="center"/>
              <w:rPr>
                <w:lang w:val="en-GB"/>
              </w:rPr>
            </w:pPr>
            <w:r w:rsidRPr="00564AF8">
              <w:rPr>
                <w:lang w:val="en-GB"/>
              </w:rPr>
              <w:t>[Insert a summary of the changes]</w:t>
            </w:r>
          </w:p>
        </w:tc>
      </w:tr>
    </w:tbl>
    <w:p w14:paraId="79694568" w14:textId="77777777" w:rsidR="00773E51" w:rsidRPr="00564AF8" w:rsidRDefault="00773E51" w:rsidP="00773E51"/>
    <w:p w14:paraId="63AB0028" w14:textId="3231E975" w:rsidR="00773E51" w:rsidRPr="00564AF8" w:rsidRDefault="00773E51">
      <w:r w:rsidRPr="00564AF8">
        <w:br w:type="page"/>
      </w:r>
    </w:p>
    <w:p w14:paraId="1A873EE8" w14:textId="385EB31C" w:rsidR="002C65E9" w:rsidRPr="00564AF8" w:rsidRDefault="00773E51" w:rsidP="00EA27D2">
      <w:pPr>
        <w:pStyle w:val="Heading1"/>
        <w:numPr>
          <w:ilvl w:val="0"/>
          <w:numId w:val="0"/>
        </w:numPr>
        <w:ind w:left="274" w:hanging="274"/>
      </w:pPr>
      <w:r w:rsidRPr="00564AF8">
        <w:lastRenderedPageBreak/>
        <w:t>Signature Page</w:t>
      </w:r>
    </w:p>
    <w:p w14:paraId="45BBBC76" w14:textId="400F90D7" w:rsidR="00E70BF8" w:rsidRPr="00564AF8" w:rsidRDefault="00E70BF8" w:rsidP="00EA27D2">
      <w:pPr>
        <w:pStyle w:val="Heading1"/>
        <w:numPr>
          <w:ilvl w:val="0"/>
          <w:numId w:val="0"/>
        </w:numPr>
        <w:ind w:left="274" w:hanging="274"/>
        <w:rPr>
          <w:b w:val="0"/>
          <w:bCs/>
          <w:caps w:val="0"/>
        </w:rPr>
      </w:pPr>
      <w:r w:rsidRPr="00564AF8">
        <w:rPr>
          <w:b w:val="0"/>
          <w:bCs/>
          <w:caps w:val="0"/>
        </w:rPr>
        <w:t xml:space="preserve">[Add additional </w:t>
      </w:r>
      <w:r w:rsidR="00574569" w:rsidRPr="00564AF8">
        <w:rPr>
          <w:b w:val="0"/>
          <w:bCs/>
          <w:caps w:val="0"/>
        </w:rPr>
        <w:t>rows as needed]</w:t>
      </w:r>
    </w:p>
    <w:p w14:paraId="7DE38D7C" w14:textId="77777777" w:rsidR="0002327C" w:rsidRPr="00231F00" w:rsidRDefault="0002327C" w:rsidP="0002327C">
      <w:r w:rsidRPr="00231F00">
        <w:t xml:space="preserve">Author: </w:t>
      </w:r>
    </w:p>
    <w:tbl>
      <w:tblPr>
        <w:tblStyle w:val="TableGrid"/>
        <w:tblW w:w="9720" w:type="dxa"/>
        <w:tblInd w:w="-5" w:type="dxa"/>
        <w:tblLook w:val="04A0" w:firstRow="1" w:lastRow="0" w:firstColumn="1" w:lastColumn="0" w:noHBand="0" w:noVBand="1"/>
      </w:tblPr>
      <w:tblGrid>
        <w:gridCol w:w="2520"/>
        <w:gridCol w:w="2790"/>
        <w:gridCol w:w="2430"/>
        <w:gridCol w:w="1980"/>
      </w:tblGrid>
      <w:tr w:rsidR="0002327C" w:rsidRPr="00231F00" w14:paraId="3D39570B" w14:textId="77777777" w:rsidTr="005C4D71"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1DB7C410" w14:textId="77777777" w:rsidR="0002327C" w:rsidRPr="00231F00" w:rsidRDefault="0002327C" w:rsidP="005C4D71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Name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2DE95096" w14:textId="77777777" w:rsidR="0002327C" w:rsidRPr="00231F00" w:rsidRDefault="0002327C" w:rsidP="005C4D71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Title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6AC55BDD" w14:textId="77777777" w:rsidR="0002327C" w:rsidRPr="00231F00" w:rsidRDefault="0002327C" w:rsidP="005C4D71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Signature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3062112A" w14:textId="77777777" w:rsidR="0002327C" w:rsidRPr="00231F00" w:rsidRDefault="0002327C" w:rsidP="005C4D71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Date</w:t>
            </w:r>
            <w:r>
              <w:rPr>
                <w:b/>
                <w:bCs/>
                <w:caps/>
              </w:rPr>
              <w:t xml:space="preserve"> </w:t>
            </w:r>
            <w:r w:rsidRPr="005C4D71">
              <w:rPr>
                <w:b/>
                <w:bCs/>
                <w:caps/>
                <w:sz w:val="18"/>
                <w:szCs w:val="18"/>
              </w:rPr>
              <w:t>DD-MMM-YYYY</w:t>
            </w:r>
          </w:p>
        </w:tc>
      </w:tr>
      <w:tr w:rsidR="0002327C" w:rsidRPr="00231F00" w14:paraId="741291F9" w14:textId="77777777" w:rsidTr="005C4D71">
        <w:trPr>
          <w:trHeight w:val="566"/>
        </w:trPr>
        <w:tc>
          <w:tcPr>
            <w:tcW w:w="2520" w:type="dxa"/>
            <w:vAlign w:val="center"/>
          </w:tcPr>
          <w:p w14:paraId="5BCD1238" w14:textId="77777777" w:rsidR="0002327C" w:rsidRPr="00231F00" w:rsidRDefault="0002327C" w:rsidP="005C4D71">
            <w:pPr>
              <w:pStyle w:val="Header"/>
            </w:pPr>
            <w:r>
              <w:t>Justin Shaka</w:t>
            </w:r>
          </w:p>
        </w:tc>
        <w:tc>
          <w:tcPr>
            <w:tcW w:w="2790" w:type="dxa"/>
            <w:vAlign w:val="center"/>
          </w:tcPr>
          <w:p w14:paraId="6540C449" w14:textId="77777777" w:rsidR="0002327C" w:rsidRPr="00231F00" w:rsidRDefault="0002327C" w:rsidP="005C4D71">
            <w:pPr>
              <w:pStyle w:val="Header"/>
            </w:pPr>
            <w:r>
              <w:t>Fractional COO</w:t>
            </w:r>
          </w:p>
        </w:tc>
        <w:tc>
          <w:tcPr>
            <w:tcW w:w="2430" w:type="dxa"/>
            <w:vAlign w:val="center"/>
          </w:tcPr>
          <w:p w14:paraId="00B70B7A" w14:textId="77777777" w:rsidR="0002327C" w:rsidRPr="00231F00" w:rsidRDefault="0002327C" w:rsidP="005C4D71">
            <w:pPr>
              <w:pStyle w:val="Header"/>
            </w:pPr>
          </w:p>
        </w:tc>
        <w:tc>
          <w:tcPr>
            <w:tcW w:w="1980" w:type="dxa"/>
            <w:vAlign w:val="center"/>
          </w:tcPr>
          <w:p w14:paraId="093FEA77" w14:textId="77777777" w:rsidR="0002327C" w:rsidRPr="00231F00" w:rsidRDefault="0002327C" w:rsidP="005C4D71">
            <w:pPr>
              <w:pStyle w:val="Header"/>
            </w:pPr>
          </w:p>
        </w:tc>
      </w:tr>
    </w:tbl>
    <w:p w14:paraId="0776F263" w14:textId="77777777" w:rsidR="0002327C" w:rsidRPr="00231F00" w:rsidRDefault="0002327C" w:rsidP="0002327C"/>
    <w:p w14:paraId="793D717D" w14:textId="77777777" w:rsidR="0002327C" w:rsidRPr="00231F00" w:rsidRDefault="0002327C" w:rsidP="0002327C">
      <w:r w:rsidRPr="00231F00">
        <w:t xml:space="preserve">Reviewer: </w:t>
      </w:r>
    </w:p>
    <w:tbl>
      <w:tblPr>
        <w:tblStyle w:val="TableGrid"/>
        <w:tblW w:w="9720" w:type="dxa"/>
        <w:tblInd w:w="-5" w:type="dxa"/>
        <w:tblLook w:val="04A0" w:firstRow="1" w:lastRow="0" w:firstColumn="1" w:lastColumn="0" w:noHBand="0" w:noVBand="1"/>
      </w:tblPr>
      <w:tblGrid>
        <w:gridCol w:w="2520"/>
        <w:gridCol w:w="2790"/>
        <w:gridCol w:w="2430"/>
        <w:gridCol w:w="1980"/>
      </w:tblGrid>
      <w:tr w:rsidR="0002327C" w:rsidRPr="00231F00" w14:paraId="0972050E" w14:textId="77777777" w:rsidTr="005C4D71"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4537CB16" w14:textId="77777777" w:rsidR="0002327C" w:rsidRPr="00231F00" w:rsidRDefault="0002327C" w:rsidP="005C4D71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Name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0876DC71" w14:textId="77777777" w:rsidR="0002327C" w:rsidRPr="00231F00" w:rsidRDefault="0002327C" w:rsidP="005C4D71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Title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52F39F89" w14:textId="77777777" w:rsidR="0002327C" w:rsidRPr="00231F00" w:rsidRDefault="0002327C" w:rsidP="005C4D71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Signature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673C255B" w14:textId="77777777" w:rsidR="0002327C" w:rsidRPr="00231F00" w:rsidRDefault="0002327C" w:rsidP="005C4D71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Date</w:t>
            </w:r>
          </w:p>
        </w:tc>
      </w:tr>
      <w:tr w:rsidR="0002327C" w:rsidRPr="00231F00" w14:paraId="424FBCE5" w14:textId="77777777" w:rsidTr="005C4D71">
        <w:trPr>
          <w:trHeight w:val="566"/>
        </w:trPr>
        <w:tc>
          <w:tcPr>
            <w:tcW w:w="2520" w:type="dxa"/>
            <w:vAlign w:val="center"/>
          </w:tcPr>
          <w:p w14:paraId="76389A43" w14:textId="77777777" w:rsidR="0002327C" w:rsidRPr="00231F00" w:rsidRDefault="0002327C" w:rsidP="005C4D71">
            <w:pPr>
              <w:pStyle w:val="Header"/>
            </w:pPr>
            <w:r>
              <w:t>Jay Chhablani</w:t>
            </w:r>
          </w:p>
        </w:tc>
        <w:tc>
          <w:tcPr>
            <w:tcW w:w="2790" w:type="dxa"/>
            <w:vAlign w:val="center"/>
          </w:tcPr>
          <w:p w14:paraId="7482F4AC" w14:textId="77777777" w:rsidR="0002327C" w:rsidRPr="00231F00" w:rsidRDefault="0002327C" w:rsidP="005C4D71">
            <w:pPr>
              <w:pStyle w:val="Header"/>
            </w:pPr>
            <w:r>
              <w:t>President</w:t>
            </w:r>
          </w:p>
        </w:tc>
        <w:tc>
          <w:tcPr>
            <w:tcW w:w="2430" w:type="dxa"/>
            <w:vAlign w:val="center"/>
          </w:tcPr>
          <w:p w14:paraId="5EF15FBF" w14:textId="77777777" w:rsidR="0002327C" w:rsidRPr="00231F00" w:rsidRDefault="0002327C" w:rsidP="005C4D71">
            <w:pPr>
              <w:pStyle w:val="Header"/>
            </w:pPr>
          </w:p>
        </w:tc>
        <w:tc>
          <w:tcPr>
            <w:tcW w:w="1980" w:type="dxa"/>
            <w:vAlign w:val="center"/>
          </w:tcPr>
          <w:p w14:paraId="6CF30690" w14:textId="77777777" w:rsidR="0002327C" w:rsidRPr="00231F00" w:rsidRDefault="0002327C" w:rsidP="005C4D71">
            <w:pPr>
              <w:pStyle w:val="Header"/>
            </w:pPr>
          </w:p>
        </w:tc>
      </w:tr>
    </w:tbl>
    <w:p w14:paraId="080E7D54" w14:textId="77777777" w:rsidR="0002327C" w:rsidRPr="00231F00" w:rsidRDefault="0002327C" w:rsidP="0002327C"/>
    <w:p w14:paraId="2EEAB4B7" w14:textId="77777777" w:rsidR="0002327C" w:rsidRPr="00231F00" w:rsidRDefault="0002327C" w:rsidP="0002327C">
      <w:r w:rsidRPr="00231F00">
        <w:t xml:space="preserve">Approver: </w:t>
      </w:r>
    </w:p>
    <w:tbl>
      <w:tblPr>
        <w:tblStyle w:val="TableGrid"/>
        <w:tblW w:w="9720" w:type="dxa"/>
        <w:tblInd w:w="-5" w:type="dxa"/>
        <w:tblLook w:val="04A0" w:firstRow="1" w:lastRow="0" w:firstColumn="1" w:lastColumn="0" w:noHBand="0" w:noVBand="1"/>
      </w:tblPr>
      <w:tblGrid>
        <w:gridCol w:w="2520"/>
        <w:gridCol w:w="2790"/>
        <w:gridCol w:w="2430"/>
        <w:gridCol w:w="1980"/>
      </w:tblGrid>
      <w:tr w:rsidR="0002327C" w:rsidRPr="00231F00" w14:paraId="4FEA3500" w14:textId="77777777" w:rsidTr="005C4D71"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7D23A8F8" w14:textId="77777777" w:rsidR="0002327C" w:rsidRPr="00231F00" w:rsidRDefault="0002327C" w:rsidP="005C4D71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Name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5C161FCA" w14:textId="77777777" w:rsidR="0002327C" w:rsidRPr="00231F00" w:rsidRDefault="0002327C" w:rsidP="005C4D71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Title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57CE5F39" w14:textId="77777777" w:rsidR="0002327C" w:rsidRPr="00231F00" w:rsidRDefault="0002327C" w:rsidP="005C4D71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Signature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2327FB8E" w14:textId="77777777" w:rsidR="0002327C" w:rsidRPr="00231F00" w:rsidRDefault="0002327C" w:rsidP="005C4D71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Date</w:t>
            </w:r>
          </w:p>
        </w:tc>
      </w:tr>
      <w:tr w:rsidR="0002327C" w:rsidRPr="0000767B" w14:paraId="413ACE28" w14:textId="77777777" w:rsidTr="005C4D71">
        <w:trPr>
          <w:trHeight w:val="566"/>
        </w:trPr>
        <w:tc>
          <w:tcPr>
            <w:tcW w:w="2520" w:type="dxa"/>
            <w:vAlign w:val="center"/>
          </w:tcPr>
          <w:p w14:paraId="6700269A" w14:textId="77777777" w:rsidR="0002327C" w:rsidRPr="00231F00" w:rsidRDefault="0002327C" w:rsidP="005C4D71">
            <w:pPr>
              <w:pStyle w:val="Header"/>
            </w:pPr>
            <w:r>
              <w:t xml:space="preserve">Sandeep Chandra Bollepalli </w:t>
            </w:r>
          </w:p>
        </w:tc>
        <w:tc>
          <w:tcPr>
            <w:tcW w:w="2790" w:type="dxa"/>
            <w:vAlign w:val="center"/>
          </w:tcPr>
          <w:p w14:paraId="0BD5C77A" w14:textId="77777777" w:rsidR="0002327C" w:rsidRPr="00231F00" w:rsidRDefault="0002327C" w:rsidP="005C4D71">
            <w:pPr>
              <w:pStyle w:val="Header"/>
            </w:pPr>
            <w:r>
              <w:t>Director of AI</w:t>
            </w:r>
          </w:p>
        </w:tc>
        <w:tc>
          <w:tcPr>
            <w:tcW w:w="2430" w:type="dxa"/>
            <w:vAlign w:val="center"/>
          </w:tcPr>
          <w:p w14:paraId="23524B85" w14:textId="77777777" w:rsidR="0002327C" w:rsidRPr="00231F00" w:rsidRDefault="0002327C" w:rsidP="005C4D71">
            <w:pPr>
              <w:pStyle w:val="Header"/>
            </w:pPr>
          </w:p>
        </w:tc>
        <w:tc>
          <w:tcPr>
            <w:tcW w:w="1980" w:type="dxa"/>
            <w:vAlign w:val="center"/>
          </w:tcPr>
          <w:p w14:paraId="2727E9A3" w14:textId="77777777" w:rsidR="0002327C" w:rsidRPr="0000767B" w:rsidRDefault="0002327C" w:rsidP="005C4D71">
            <w:pPr>
              <w:pStyle w:val="Header"/>
            </w:pPr>
          </w:p>
        </w:tc>
      </w:tr>
    </w:tbl>
    <w:p w14:paraId="4B1ED7C1" w14:textId="77777777" w:rsidR="00773E51" w:rsidRPr="00564AF8" w:rsidRDefault="00773E51" w:rsidP="00773E51"/>
    <w:p w14:paraId="3C8B1467" w14:textId="44CEF26E" w:rsidR="002C65E9" w:rsidRPr="00564AF8" w:rsidRDefault="0013559A" w:rsidP="0013559A">
      <w:r w:rsidRPr="00564AF8">
        <w:br w:type="page"/>
      </w:r>
    </w:p>
    <w:p w14:paraId="3F6EA8DA" w14:textId="7ABCF773" w:rsidR="005B6BCC" w:rsidRPr="00564AF8" w:rsidRDefault="00563A91" w:rsidP="005B6BCC">
      <w:pPr>
        <w:pStyle w:val="Heading1"/>
        <w:numPr>
          <w:ilvl w:val="0"/>
          <w:numId w:val="0"/>
        </w:numPr>
        <w:ind w:left="274"/>
        <w:jc w:val="center"/>
      </w:pPr>
      <w:r w:rsidRPr="00564AF8">
        <w:lastRenderedPageBreak/>
        <w:t xml:space="preserve">APPENDIX </w:t>
      </w:r>
      <w:r w:rsidR="00C142C0">
        <w:t>A</w:t>
      </w:r>
      <w:r w:rsidRPr="00564AF8">
        <w:t xml:space="preserve">: </w:t>
      </w:r>
      <w:bookmarkStart w:id="2" w:name="_Hlk204765521"/>
      <w:r w:rsidR="005B6BCC" w:rsidRPr="00564AF8">
        <w:t>List of Important Records and Equipment</w:t>
      </w:r>
      <w:bookmarkEnd w:id="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5"/>
        <w:gridCol w:w="1567"/>
        <w:gridCol w:w="2247"/>
        <w:gridCol w:w="2212"/>
        <w:gridCol w:w="1860"/>
        <w:gridCol w:w="2309"/>
      </w:tblGrid>
      <w:tr w:rsidR="00B76AF0" w:rsidRPr="00564AF8" w14:paraId="706F9904" w14:textId="77777777" w:rsidTr="002433D5">
        <w:tc>
          <w:tcPr>
            <w:tcW w:w="2808" w:type="dxa"/>
            <w:shd w:val="pct15" w:color="auto" w:fill="auto"/>
            <w:vAlign w:val="center"/>
          </w:tcPr>
          <w:p w14:paraId="6CD33063" w14:textId="77777777" w:rsidR="00B76AF0" w:rsidRPr="00564AF8" w:rsidRDefault="00B76AF0" w:rsidP="00B76AF0">
            <w:pPr>
              <w:spacing w:after="0" w:line="240" w:lineRule="auto"/>
              <w:jc w:val="center"/>
              <w:rPr>
                <w:rFonts w:eastAsia="Calibri"/>
                <w:b/>
                <w:bCs/>
                <w:lang w:eastAsia="en-US"/>
              </w:rPr>
            </w:pPr>
            <w:r w:rsidRPr="00564AF8">
              <w:rPr>
                <w:rFonts w:eastAsia="Calibri"/>
                <w:b/>
                <w:bCs/>
                <w:lang w:eastAsia="en-US"/>
              </w:rPr>
              <w:t>Description of Item</w:t>
            </w:r>
          </w:p>
        </w:tc>
        <w:tc>
          <w:tcPr>
            <w:tcW w:w="1584" w:type="dxa"/>
            <w:shd w:val="pct15" w:color="auto" w:fill="auto"/>
            <w:vAlign w:val="center"/>
          </w:tcPr>
          <w:p w14:paraId="7CF42785" w14:textId="77777777" w:rsidR="00B76AF0" w:rsidRPr="00564AF8" w:rsidRDefault="00B76AF0" w:rsidP="00B76AF0">
            <w:pPr>
              <w:spacing w:after="0" w:line="240" w:lineRule="auto"/>
              <w:jc w:val="center"/>
              <w:rPr>
                <w:rFonts w:eastAsia="Calibri"/>
                <w:b/>
                <w:bCs/>
                <w:lang w:eastAsia="en-US"/>
              </w:rPr>
            </w:pPr>
            <w:r w:rsidRPr="00564AF8">
              <w:rPr>
                <w:rFonts w:eastAsia="Calibri"/>
                <w:b/>
                <w:bCs/>
                <w:lang w:eastAsia="en-US"/>
              </w:rPr>
              <w:t>Electronic / Paper Copy</w:t>
            </w:r>
          </w:p>
        </w:tc>
        <w:tc>
          <w:tcPr>
            <w:tcW w:w="2286" w:type="dxa"/>
            <w:shd w:val="pct15" w:color="auto" w:fill="auto"/>
            <w:vAlign w:val="center"/>
          </w:tcPr>
          <w:p w14:paraId="3D9D0656" w14:textId="77777777" w:rsidR="00B76AF0" w:rsidRPr="00564AF8" w:rsidRDefault="00B76AF0" w:rsidP="00B76AF0">
            <w:pPr>
              <w:spacing w:after="0" w:line="240" w:lineRule="auto"/>
              <w:jc w:val="center"/>
              <w:rPr>
                <w:rFonts w:eastAsia="Calibri"/>
                <w:b/>
                <w:bCs/>
                <w:lang w:eastAsia="en-US"/>
              </w:rPr>
            </w:pPr>
            <w:r w:rsidRPr="00564AF8">
              <w:rPr>
                <w:rFonts w:eastAsia="Calibri"/>
                <w:b/>
                <w:bCs/>
                <w:lang w:eastAsia="en-US"/>
              </w:rPr>
              <w:t>Primary Location</w:t>
            </w:r>
          </w:p>
        </w:tc>
        <w:tc>
          <w:tcPr>
            <w:tcW w:w="2250" w:type="dxa"/>
            <w:shd w:val="pct15" w:color="auto" w:fill="auto"/>
            <w:vAlign w:val="center"/>
          </w:tcPr>
          <w:p w14:paraId="4C08F62C" w14:textId="77777777" w:rsidR="00B76AF0" w:rsidRPr="00564AF8" w:rsidRDefault="00B76AF0" w:rsidP="00B76AF0">
            <w:pPr>
              <w:spacing w:after="0" w:line="240" w:lineRule="auto"/>
              <w:jc w:val="center"/>
              <w:rPr>
                <w:rFonts w:eastAsia="Calibri"/>
                <w:b/>
                <w:bCs/>
                <w:lang w:eastAsia="en-US"/>
              </w:rPr>
            </w:pPr>
            <w:r w:rsidRPr="00564AF8">
              <w:rPr>
                <w:rFonts w:eastAsia="Calibri"/>
                <w:b/>
                <w:bCs/>
                <w:lang w:eastAsia="en-US"/>
              </w:rPr>
              <w:t>Alternate (Back-up) Location</w:t>
            </w:r>
          </w:p>
        </w:tc>
        <w:tc>
          <w:tcPr>
            <w:tcW w:w="1890" w:type="dxa"/>
            <w:shd w:val="pct15" w:color="auto" w:fill="auto"/>
            <w:vAlign w:val="center"/>
          </w:tcPr>
          <w:p w14:paraId="0ED8C32A" w14:textId="77777777" w:rsidR="00B76AF0" w:rsidRPr="00564AF8" w:rsidRDefault="00B76AF0" w:rsidP="00B76AF0">
            <w:pPr>
              <w:spacing w:after="0" w:line="240" w:lineRule="auto"/>
              <w:jc w:val="center"/>
              <w:rPr>
                <w:rFonts w:eastAsia="Calibri"/>
                <w:b/>
                <w:bCs/>
                <w:lang w:eastAsia="en-US"/>
              </w:rPr>
            </w:pPr>
            <w:r w:rsidRPr="00564AF8">
              <w:rPr>
                <w:rFonts w:eastAsia="Calibri"/>
                <w:b/>
                <w:bCs/>
                <w:lang w:eastAsia="en-US"/>
              </w:rPr>
              <w:t>Back-up Available (Yes/No)</w:t>
            </w:r>
          </w:p>
        </w:tc>
        <w:tc>
          <w:tcPr>
            <w:tcW w:w="2358" w:type="dxa"/>
            <w:shd w:val="pct15" w:color="auto" w:fill="auto"/>
            <w:vAlign w:val="center"/>
          </w:tcPr>
          <w:p w14:paraId="2CC3D92F" w14:textId="77777777" w:rsidR="00B76AF0" w:rsidRPr="00564AF8" w:rsidRDefault="00B76AF0" w:rsidP="00B76AF0">
            <w:pPr>
              <w:spacing w:after="0" w:line="240" w:lineRule="auto"/>
              <w:jc w:val="center"/>
              <w:rPr>
                <w:rFonts w:eastAsia="Calibri"/>
                <w:b/>
                <w:bCs/>
                <w:lang w:eastAsia="en-US"/>
              </w:rPr>
            </w:pPr>
            <w:r w:rsidRPr="00564AF8">
              <w:rPr>
                <w:rFonts w:eastAsia="Calibri"/>
                <w:b/>
                <w:bCs/>
                <w:lang w:eastAsia="en-US"/>
              </w:rPr>
              <w:t>Source of Back-up</w:t>
            </w:r>
          </w:p>
        </w:tc>
      </w:tr>
      <w:tr w:rsidR="00B76AF0" w:rsidRPr="00564AF8" w14:paraId="0CFE5D45" w14:textId="77777777" w:rsidTr="002433D5">
        <w:tc>
          <w:tcPr>
            <w:tcW w:w="2808" w:type="dxa"/>
            <w:vAlign w:val="center"/>
          </w:tcPr>
          <w:p w14:paraId="044E3075" w14:textId="6B93E4C9" w:rsidR="00B76AF0" w:rsidRPr="00564AF8" w:rsidRDefault="00A44EEB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 xml:space="preserve">(Example) </w:t>
            </w:r>
            <w:r w:rsidR="00B76AF0" w:rsidRPr="00564AF8">
              <w:rPr>
                <w:rFonts w:eastAsia="Calibri"/>
                <w:lang w:eastAsia="en-US"/>
              </w:rPr>
              <w:t>Agreements</w:t>
            </w:r>
          </w:p>
        </w:tc>
        <w:tc>
          <w:tcPr>
            <w:tcW w:w="1584" w:type="dxa"/>
            <w:vAlign w:val="center"/>
          </w:tcPr>
          <w:p w14:paraId="46A5B1AD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  <w:r w:rsidRPr="00564AF8">
              <w:rPr>
                <w:rFonts w:eastAsia="Calibri"/>
                <w:lang w:eastAsia="en-US"/>
              </w:rPr>
              <w:t>Paper</w:t>
            </w:r>
          </w:p>
        </w:tc>
        <w:tc>
          <w:tcPr>
            <w:tcW w:w="2286" w:type="dxa"/>
            <w:vAlign w:val="center"/>
          </w:tcPr>
          <w:p w14:paraId="5D9E0406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  <w:r w:rsidRPr="00564AF8">
              <w:rPr>
                <w:rFonts w:eastAsia="Calibri"/>
                <w:lang w:eastAsia="en-US"/>
              </w:rPr>
              <w:t>File Cabinet</w:t>
            </w:r>
          </w:p>
        </w:tc>
        <w:tc>
          <w:tcPr>
            <w:tcW w:w="2250" w:type="dxa"/>
            <w:vAlign w:val="center"/>
          </w:tcPr>
          <w:p w14:paraId="120D53A4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  <w:r w:rsidRPr="00564AF8">
              <w:rPr>
                <w:rFonts w:eastAsia="Calibri"/>
                <w:lang w:eastAsia="en-US"/>
              </w:rPr>
              <w:t>File Cabinet</w:t>
            </w:r>
          </w:p>
        </w:tc>
        <w:tc>
          <w:tcPr>
            <w:tcW w:w="1890" w:type="dxa"/>
            <w:vAlign w:val="center"/>
          </w:tcPr>
          <w:p w14:paraId="244E7EEA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  <w:r w:rsidRPr="00564AF8">
              <w:rPr>
                <w:rFonts w:eastAsia="Calibri"/>
                <w:lang w:eastAsia="en-US"/>
              </w:rPr>
              <w:t>Yes</w:t>
            </w:r>
          </w:p>
        </w:tc>
        <w:tc>
          <w:tcPr>
            <w:tcW w:w="2358" w:type="dxa"/>
            <w:vAlign w:val="center"/>
          </w:tcPr>
          <w:p w14:paraId="7267A3A8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  <w:r w:rsidRPr="00564AF8">
              <w:rPr>
                <w:rFonts w:eastAsia="Calibri"/>
                <w:lang w:eastAsia="en-US"/>
              </w:rPr>
              <w:t>Scanned copies on shared drive</w:t>
            </w:r>
          </w:p>
        </w:tc>
      </w:tr>
      <w:tr w:rsidR="00B76AF0" w:rsidRPr="00564AF8" w14:paraId="573778A8" w14:textId="77777777" w:rsidTr="002433D5">
        <w:tc>
          <w:tcPr>
            <w:tcW w:w="2808" w:type="dxa"/>
            <w:vAlign w:val="center"/>
          </w:tcPr>
          <w:p w14:paraId="154CCFA6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  <w:r w:rsidRPr="00564AF8">
              <w:rPr>
                <w:rFonts w:eastAsia="Calibri"/>
                <w:lang w:eastAsia="en-US"/>
              </w:rPr>
              <w:t>Equipment Name</w:t>
            </w:r>
          </w:p>
        </w:tc>
        <w:tc>
          <w:tcPr>
            <w:tcW w:w="1584" w:type="dxa"/>
            <w:vAlign w:val="center"/>
          </w:tcPr>
          <w:p w14:paraId="3EC6D3E5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  <w:r w:rsidRPr="00564AF8">
              <w:rPr>
                <w:rFonts w:eastAsia="Calibri"/>
                <w:lang w:eastAsia="en-US"/>
              </w:rPr>
              <w:t>N/A</w:t>
            </w:r>
          </w:p>
        </w:tc>
        <w:tc>
          <w:tcPr>
            <w:tcW w:w="2286" w:type="dxa"/>
            <w:vAlign w:val="center"/>
          </w:tcPr>
          <w:p w14:paraId="6CBBC1B2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  <w:r w:rsidRPr="00564AF8">
              <w:rPr>
                <w:rFonts w:eastAsia="Calibri"/>
                <w:lang w:eastAsia="en-US"/>
              </w:rPr>
              <w:t>Name of Laboratory</w:t>
            </w:r>
          </w:p>
        </w:tc>
        <w:tc>
          <w:tcPr>
            <w:tcW w:w="2250" w:type="dxa"/>
            <w:vAlign w:val="center"/>
          </w:tcPr>
          <w:p w14:paraId="7A02AAC5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  <w:r w:rsidRPr="00564AF8">
              <w:rPr>
                <w:rFonts w:eastAsia="Calibri"/>
                <w:lang w:eastAsia="en-US"/>
              </w:rPr>
              <w:t>Name of Laboratory</w:t>
            </w:r>
          </w:p>
        </w:tc>
        <w:tc>
          <w:tcPr>
            <w:tcW w:w="1890" w:type="dxa"/>
            <w:vAlign w:val="center"/>
          </w:tcPr>
          <w:p w14:paraId="535E30FD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  <w:r w:rsidRPr="00564AF8">
              <w:rPr>
                <w:rFonts w:eastAsia="Calibri"/>
                <w:lang w:eastAsia="en-US"/>
              </w:rPr>
              <w:t>No</w:t>
            </w:r>
          </w:p>
        </w:tc>
        <w:tc>
          <w:tcPr>
            <w:tcW w:w="2358" w:type="dxa"/>
            <w:vAlign w:val="center"/>
          </w:tcPr>
          <w:p w14:paraId="5F8A49A0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  <w:r w:rsidRPr="00564AF8">
              <w:rPr>
                <w:rFonts w:eastAsia="Calibri"/>
                <w:lang w:eastAsia="en-US"/>
              </w:rPr>
              <w:t>N/A</w:t>
            </w:r>
          </w:p>
        </w:tc>
      </w:tr>
      <w:tr w:rsidR="00B76AF0" w:rsidRPr="00564AF8" w14:paraId="27556D24" w14:textId="77777777" w:rsidTr="002433D5">
        <w:tc>
          <w:tcPr>
            <w:tcW w:w="2808" w:type="dxa"/>
            <w:vAlign w:val="center"/>
          </w:tcPr>
          <w:p w14:paraId="061CB6B4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1584" w:type="dxa"/>
            <w:vAlign w:val="center"/>
          </w:tcPr>
          <w:p w14:paraId="1699B990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2286" w:type="dxa"/>
            <w:vAlign w:val="center"/>
          </w:tcPr>
          <w:p w14:paraId="22707632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2250" w:type="dxa"/>
            <w:vAlign w:val="center"/>
          </w:tcPr>
          <w:p w14:paraId="4F732E6F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1890" w:type="dxa"/>
            <w:vAlign w:val="center"/>
          </w:tcPr>
          <w:p w14:paraId="10C9431A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2358" w:type="dxa"/>
            <w:vAlign w:val="center"/>
          </w:tcPr>
          <w:p w14:paraId="141FE9B4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</w:tr>
      <w:tr w:rsidR="00B76AF0" w:rsidRPr="00564AF8" w14:paraId="1F83065F" w14:textId="77777777" w:rsidTr="002433D5">
        <w:tc>
          <w:tcPr>
            <w:tcW w:w="2808" w:type="dxa"/>
            <w:vAlign w:val="center"/>
          </w:tcPr>
          <w:p w14:paraId="1348D440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1584" w:type="dxa"/>
            <w:vAlign w:val="center"/>
          </w:tcPr>
          <w:p w14:paraId="6C034A61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2286" w:type="dxa"/>
            <w:vAlign w:val="center"/>
          </w:tcPr>
          <w:p w14:paraId="55494EBE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2250" w:type="dxa"/>
            <w:vAlign w:val="center"/>
          </w:tcPr>
          <w:p w14:paraId="785EB140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1890" w:type="dxa"/>
            <w:vAlign w:val="center"/>
          </w:tcPr>
          <w:p w14:paraId="63C2E978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2358" w:type="dxa"/>
            <w:vAlign w:val="center"/>
          </w:tcPr>
          <w:p w14:paraId="47839F4C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</w:tr>
      <w:tr w:rsidR="00B76AF0" w:rsidRPr="00564AF8" w14:paraId="23C4FFCA" w14:textId="77777777" w:rsidTr="002433D5">
        <w:tc>
          <w:tcPr>
            <w:tcW w:w="2808" w:type="dxa"/>
            <w:vAlign w:val="center"/>
          </w:tcPr>
          <w:p w14:paraId="0098233D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1584" w:type="dxa"/>
            <w:vAlign w:val="center"/>
          </w:tcPr>
          <w:p w14:paraId="678C7B87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2286" w:type="dxa"/>
            <w:vAlign w:val="center"/>
          </w:tcPr>
          <w:p w14:paraId="136BD5DE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2250" w:type="dxa"/>
            <w:vAlign w:val="center"/>
          </w:tcPr>
          <w:p w14:paraId="2AF87333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1890" w:type="dxa"/>
            <w:vAlign w:val="center"/>
          </w:tcPr>
          <w:p w14:paraId="1868454B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2358" w:type="dxa"/>
            <w:vAlign w:val="center"/>
          </w:tcPr>
          <w:p w14:paraId="733718F2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</w:tr>
      <w:tr w:rsidR="00B76AF0" w:rsidRPr="00564AF8" w14:paraId="4DE63740" w14:textId="77777777" w:rsidTr="002433D5">
        <w:tc>
          <w:tcPr>
            <w:tcW w:w="2808" w:type="dxa"/>
            <w:vAlign w:val="center"/>
          </w:tcPr>
          <w:p w14:paraId="5795B63B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1584" w:type="dxa"/>
            <w:vAlign w:val="center"/>
          </w:tcPr>
          <w:p w14:paraId="257CEB13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2286" w:type="dxa"/>
            <w:vAlign w:val="center"/>
          </w:tcPr>
          <w:p w14:paraId="4452F21F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2250" w:type="dxa"/>
            <w:vAlign w:val="center"/>
          </w:tcPr>
          <w:p w14:paraId="3D1F6E45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1890" w:type="dxa"/>
            <w:vAlign w:val="center"/>
          </w:tcPr>
          <w:p w14:paraId="79D63331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2358" w:type="dxa"/>
            <w:vAlign w:val="center"/>
          </w:tcPr>
          <w:p w14:paraId="2976CEBF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</w:tr>
      <w:tr w:rsidR="00B76AF0" w:rsidRPr="00564AF8" w14:paraId="63AF6BC5" w14:textId="77777777" w:rsidTr="002433D5">
        <w:tc>
          <w:tcPr>
            <w:tcW w:w="2808" w:type="dxa"/>
            <w:vAlign w:val="center"/>
          </w:tcPr>
          <w:p w14:paraId="13E25F21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1584" w:type="dxa"/>
            <w:vAlign w:val="center"/>
          </w:tcPr>
          <w:p w14:paraId="6E683666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2286" w:type="dxa"/>
            <w:vAlign w:val="center"/>
          </w:tcPr>
          <w:p w14:paraId="2EFBD6D9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2250" w:type="dxa"/>
            <w:vAlign w:val="center"/>
          </w:tcPr>
          <w:p w14:paraId="0E6E1CF9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1890" w:type="dxa"/>
            <w:vAlign w:val="center"/>
          </w:tcPr>
          <w:p w14:paraId="315A43A4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2358" w:type="dxa"/>
            <w:vAlign w:val="center"/>
          </w:tcPr>
          <w:p w14:paraId="6EE1B37B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</w:tr>
      <w:tr w:rsidR="00B76AF0" w:rsidRPr="00564AF8" w14:paraId="63F1B568" w14:textId="77777777" w:rsidTr="002433D5">
        <w:tc>
          <w:tcPr>
            <w:tcW w:w="2808" w:type="dxa"/>
            <w:vAlign w:val="center"/>
          </w:tcPr>
          <w:p w14:paraId="5BC64898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1584" w:type="dxa"/>
            <w:vAlign w:val="center"/>
          </w:tcPr>
          <w:p w14:paraId="60DBDBDD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2286" w:type="dxa"/>
            <w:vAlign w:val="center"/>
          </w:tcPr>
          <w:p w14:paraId="6D8E95A8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2250" w:type="dxa"/>
            <w:vAlign w:val="center"/>
          </w:tcPr>
          <w:p w14:paraId="12104F36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1890" w:type="dxa"/>
            <w:vAlign w:val="center"/>
          </w:tcPr>
          <w:p w14:paraId="16BB83CA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2358" w:type="dxa"/>
            <w:vAlign w:val="center"/>
          </w:tcPr>
          <w:p w14:paraId="32BBA690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</w:tr>
      <w:tr w:rsidR="00B76AF0" w:rsidRPr="00564AF8" w14:paraId="14D1DA87" w14:textId="77777777" w:rsidTr="002433D5">
        <w:tc>
          <w:tcPr>
            <w:tcW w:w="2808" w:type="dxa"/>
            <w:vAlign w:val="center"/>
          </w:tcPr>
          <w:p w14:paraId="4AC9417B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1584" w:type="dxa"/>
            <w:vAlign w:val="center"/>
          </w:tcPr>
          <w:p w14:paraId="25E1D856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2286" w:type="dxa"/>
            <w:vAlign w:val="center"/>
          </w:tcPr>
          <w:p w14:paraId="64352E1C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2250" w:type="dxa"/>
            <w:vAlign w:val="center"/>
          </w:tcPr>
          <w:p w14:paraId="6736E453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1890" w:type="dxa"/>
            <w:vAlign w:val="center"/>
          </w:tcPr>
          <w:p w14:paraId="3FE24388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2358" w:type="dxa"/>
            <w:vAlign w:val="center"/>
          </w:tcPr>
          <w:p w14:paraId="66458A27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</w:tr>
      <w:tr w:rsidR="00B76AF0" w:rsidRPr="00564AF8" w14:paraId="24E9D3D4" w14:textId="77777777" w:rsidTr="002433D5">
        <w:tc>
          <w:tcPr>
            <w:tcW w:w="2808" w:type="dxa"/>
            <w:vAlign w:val="center"/>
          </w:tcPr>
          <w:p w14:paraId="51B93725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1584" w:type="dxa"/>
            <w:vAlign w:val="center"/>
          </w:tcPr>
          <w:p w14:paraId="498578EE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2286" w:type="dxa"/>
            <w:vAlign w:val="center"/>
          </w:tcPr>
          <w:p w14:paraId="207D3148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2250" w:type="dxa"/>
            <w:vAlign w:val="center"/>
          </w:tcPr>
          <w:p w14:paraId="7DD8636E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1890" w:type="dxa"/>
            <w:vAlign w:val="center"/>
          </w:tcPr>
          <w:p w14:paraId="716B6FB7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2358" w:type="dxa"/>
            <w:vAlign w:val="center"/>
          </w:tcPr>
          <w:p w14:paraId="41A9A9F4" w14:textId="77777777" w:rsidR="00B76AF0" w:rsidRPr="00564AF8" w:rsidRDefault="00B76AF0" w:rsidP="00B76AF0">
            <w:pPr>
              <w:spacing w:after="0" w:line="240" w:lineRule="auto"/>
              <w:rPr>
                <w:rFonts w:eastAsia="Calibri"/>
                <w:lang w:eastAsia="en-US"/>
              </w:rPr>
            </w:pPr>
          </w:p>
        </w:tc>
      </w:tr>
    </w:tbl>
    <w:p w14:paraId="638AD8A0" w14:textId="77777777" w:rsidR="00B76AF0" w:rsidRPr="00564AF8" w:rsidRDefault="00B76AF0" w:rsidP="00563A91">
      <w:pPr>
        <w:pStyle w:val="Heading1"/>
        <w:numPr>
          <w:ilvl w:val="0"/>
          <w:numId w:val="0"/>
        </w:numPr>
        <w:ind w:left="274"/>
        <w:jc w:val="center"/>
        <w:sectPr w:rsidR="00B76AF0" w:rsidRPr="00564AF8" w:rsidSect="009C5DAD">
          <w:headerReference w:type="default" r:id="rId10"/>
          <w:footerReference w:type="default" r:id="rId11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1E6B0612" w14:textId="7766A0EB" w:rsidR="0018097C" w:rsidRPr="00564AF8" w:rsidRDefault="0018097C" w:rsidP="00F54069">
      <w:pPr>
        <w:pStyle w:val="Heading1"/>
        <w:numPr>
          <w:ilvl w:val="0"/>
          <w:numId w:val="0"/>
        </w:numPr>
        <w:ind w:left="274"/>
        <w:jc w:val="center"/>
      </w:pPr>
      <w:r w:rsidRPr="00564AF8">
        <w:lastRenderedPageBreak/>
        <w:t xml:space="preserve">APPENDIX </w:t>
      </w:r>
      <w:r w:rsidR="00C142C0">
        <w:t>B</w:t>
      </w:r>
      <w:r w:rsidRPr="00564AF8">
        <w:t xml:space="preserve">: </w:t>
      </w:r>
      <w:bookmarkStart w:id="3" w:name="_Hlk204765530"/>
      <w:r w:rsidR="001622B1" w:rsidRPr="00564AF8">
        <w:t>List of Critical Software Applications</w:t>
      </w:r>
      <w:bookmarkEnd w:id="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3759"/>
        <w:gridCol w:w="2710"/>
        <w:gridCol w:w="3238"/>
      </w:tblGrid>
      <w:tr w:rsidR="00F54069" w:rsidRPr="00F54069" w14:paraId="05134152" w14:textId="77777777" w:rsidTr="002433D5">
        <w:tc>
          <w:tcPr>
            <w:tcW w:w="3294" w:type="dxa"/>
            <w:shd w:val="pct15" w:color="auto" w:fill="auto"/>
            <w:vAlign w:val="center"/>
          </w:tcPr>
          <w:p w14:paraId="3B0C0ABA" w14:textId="77777777" w:rsidR="00F54069" w:rsidRPr="00564AF8" w:rsidRDefault="00F54069" w:rsidP="00F54069">
            <w:pPr>
              <w:spacing w:after="0" w:line="240" w:lineRule="auto"/>
              <w:jc w:val="center"/>
              <w:rPr>
                <w:rFonts w:eastAsia="Calibri" w:cs="Times New Roman"/>
                <w:b/>
                <w:bCs/>
                <w:lang w:eastAsia="en-US"/>
              </w:rPr>
            </w:pPr>
            <w:r w:rsidRPr="00564AF8">
              <w:rPr>
                <w:rFonts w:eastAsia="Calibri" w:cs="Times New Roman"/>
                <w:b/>
                <w:bCs/>
                <w:lang w:eastAsia="en-US"/>
              </w:rPr>
              <w:t>Name of Software Application</w:t>
            </w:r>
          </w:p>
        </w:tc>
        <w:tc>
          <w:tcPr>
            <w:tcW w:w="3834" w:type="dxa"/>
            <w:shd w:val="pct15" w:color="auto" w:fill="auto"/>
            <w:vAlign w:val="center"/>
          </w:tcPr>
          <w:p w14:paraId="58045D22" w14:textId="77777777" w:rsidR="00F54069" w:rsidRPr="00564AF8" w:rsidRDefault="00F54069" w:rsidP="00F54069">
            <w:pPr>
              <w:spacing w:after="0" w:line="240" w:lineRule="auto"/>
              <w:jc w:val="center"/>
              <w:rPr>
                <w:rFonts w:eastAsia="Calibri" w:cs="Times New Roman"/>
                <w:b/>
                <w:bCs/>
                <w:lang w:eastAsia="en-US"/>
              </w:rPr>
            </w:pPr>
            <w:r w:rsidRPr="00564AF8">
              <w:rPr>
                <w:rFonts w:eastAsia="Calibri" w:cs="Times New Roman"/>
                <w:b/>
                <w:bCs/>
                <w:lang w:eastAsia="en-US"/>
              </w:rPr>
              <w:t>Vendor Name</w:t>
            </w:r>
          </w:p>
        </w:tc>
        <w:tc>
          <w:tcPr>
            <w:tcW w:w="2754" w:type="dxa"/>
            <w:shd w:val="pct15" w:color="auto" w:fill="auto"/>
            <w:vAlign w:val="center"/>
          </w:tcPr>
          <w:p w14:paraId="3A75B9D8" w14:textId="77777777" w:rsidR="00F54069" w:rsidRPr="00564AF8" w:rsidRDefault="00F54069" w:rsidP="00F54069">
            <w:pPr>
              <w:spacing w:after="0" w:line="240" w:lineRule="auto"/>
              <w:jc w:val="center"/>
              <w:rPr>
                <w:rFonts w:eastAsia="Calibri" w:cs="Times New Roman"/>
                <w:b/>
                <w:bCs/>
                <w:lang w:eastAsia="en-US"/>
              </w:rPr>
            </w:pPr>
            <w:r w:rsidRPr="00564AF8">
              <w:rPr>
                <w:rFonts w:eastAsia="Calibri" w:cs="Times New Roman"/>
                <w:b/>
                <w:bCs/>
                <w:lang w:eastAsia="en-US"/>
              </w:rPr>
              <w:t>Platform</w:t>
            </w:r>
          </w:p>
        </w:tc>
        <w:tc>
          <w:tcPr>
            <w:tcW w:w="3294" w:type="dxa"/>
            <w:shd w:val="pct15" w:color="auto" w:fill="auto"/>
            <w:vAlign w:val="center"/>
          </w:tcPr>
          <w:p w14:paraId="51675ACD" w14:textId="77777777" w:rsidR="00F54069" w:rsidRPr="00F54069" w:rsidRDefault="00F54069" w:rsidP="00F54069">
            <w:pPr>
              <w:spacing w:after="0" w:line="240" w:lineRule="auto"/>
              <w:jc w:val="center"/>
              <w:rPr>
                <w:rFonts w:eastAsia="Calibri" w:cs="Times New Roman"/>
                <w:b/>
                <w:bCs/>
                <w:lang w:eastAsia="en-US"/>
              </w:rPr>
            </w:pPr>
            <w:r w:rsidRPr="00564AF8">
              <w:rPr>
                <w:rFonts w:eastAsia="Calibri" w:cs="Times New Roman"/>
                <w:b/>
                <w:bCs/>
                <w:lang w:eastAsia="en-US"/>
              </w:rPr>
              <w:t>Criticality of Recovery</w:t>
            </w:r>
          </w:p>
        </w:tc>
      </w:tr>
      <w:tr w:rsidR="00F54069" w:rsidRPr="00F54069" w14:paraId="24C27ED0" w14:textId="77777777" w:rsidTr="002433D5">
        <w:tc>
          <w:tcPr>
            <w:tcW w:w="3294" w:type="dxa"/>
            <w:vAlign w:val="center"/>
          </w:tcPr>
          <w:p w14:paraId="4EBD87E8" w14:textId="77777777" w:rsidR="00F54069" w:rsidRPr="00F54069" w:rsidRDefault="00F54069" w:rsidP="00F54069">
            <w:pPr>
              <w:spacing w:after="0" w:line="240" w:lineRule="auto"/>
              <w:rPr>
                <w:rFonts w:eastAsia="Calibri" w:cs="Times New Roman"/>
                <w:lang w:eastAsia="en-US"/>
              </w:rPr>
            </w:pPr>
          </w:p>
        </w:tc>
        <w:tc>
          <w:tcPr>
            <w:tcW w:w="3834" w:type="dxa"/>
            <w:vAlign w:val="center"/>
          </w:tcPr>
          <w:p w14:paraId="5813B40F" w14:textId="77777777" w:rsidR="00F54069" w:rsidRPr="00F54069" w:rsidRDefault="00F54069" w:rsidP="00F54069">
            <w:pPr>
              <w:spacing w:after="0" w:line="240" w:lineRule="auto"/>
              <w:rPr>
                <w:rFonts w:eastAsia="Calibri" w:cs="Times New Roman"/>
                <w:lang w:eastAsia="en-US"/>
              </w:rPr>
            </w:pPr>
          </w:p>
        </w:tc>
        <w:tc>
          <w:tcPr>
            <w:tcW w:w="2754" w:type="dxa"/>
            <w:vAlign w:val="center"/>
          </w:tcPr>
          <w:p w14:paraId="06EF890E" w14:textId="77777777" w:rsidR="00F54069" w:rsidRPr="00F54069" w:rsidRDefault="00F54069" w:rsidP="00F54069">
            <w:pPr>
              <w:spacing w:after="0" w:line="240" w:lineRule="auto"/>
              <w:rPr>
                <w:rFonts w:eastAsia="Calibri" w:cs="Times New Roman"/>
                <w:lang w:eastAsia="en-US"/>
              </w:rPr>
            </w:pPr>
          </w:p>
        </w:tc>
        <w:tc>
          <w:tcPr>
            <w:tcW w:w="3294" w:type="dxa"/>
            <w:vAlign w:val="center"/>
          </w:tcPr>
          <w:p w14:paraId="2E699D40" w14:textId="77777777" w:rsidR="00F54069" w:rsidRPr="00F54069" w:rsidRDefault="00F54069" w:rsidP="00F54069">
            <w:pPr>
              <w:spacing w:after="0" w:line="240" w:lineRule="auto"/>
              <w:rPr>
                <w:rFonts w:eastAsia="Calibri" w:cs="Times New Roman"/>
                <w:lang w:eastAsia="en-US"/>
              </w:rPr>
            </w:pPr>
          </w:p>
        </w:tc>
      </w:tr>
      <w:tr w:rsidR="00F54069" w:rsidRPr="00F54069" w14:paraId="5ADF3746" w14:textId="77777777" w:rsidTr="002433D5">
        <w:tc>
          <w:tcPr>
            <w:tcW w:w="3294" w:type="dxa"/>
            <w:vAlign w:val="center"/>
          </w:tcPr>
          <w:p w14:paraId="5487ADE1" w14:textId="77777777" w:rsidR="00F54069" w:rsidRPr="00F54069" w:rsidRDefault="00F54069" w:rsidP="00F54069">
            <w:pPr>
              <w:spacing w:after="0" w:line="240" w:lineRule="auto"/>
              <w:rPr>
                <w:rFonts w:eastAsia="Calibri" w:cs="Times New Roman"/>
                <w:lang w:eastAsia="en-US"/>
              </w:rPr>
            </w:pPr>
          </w:p>
        </w:tc>
        <w:tc>
          <w:tcPr>
            <w:tcW w:w="3834" w:type="dxa"/>
            <w:vAlign w:val="center"/>
          </w:tcPr>
          <w:p w14:paraId="7426730B" w14:textId="77777777" w:rsidR="00F54069" w:rsidRPr="00F54069" w:rsidRDefault="00F54069" w:rsidP="00F54069">
            <w:pPr>
              <w:spacing w:after="0" w:line="240" w:lineRule="auto"/>
              <w:rPr>
                <w:rFonts w:eastAsia="Calibri" w:cs="Times New Roman"/>
                <w:lang w:eastAsia="en-US"/>
              </w:rPr>
            </w:pPr>
          </w:p>
        </w:tc>
        <w:tc>
          <w:tcPr>
            <w:tcW w:w="2754" w:type="dxa"/>
            <w:vAlign w:val="center"/>
          </w:tcPr>
          <w:p w14:paraId="021852D4" w14:textId="77777777" w:rsidR="00F54069" w:rsidRPr="00F54069" w:rsidRDefault="00F54069" w:rsidP="00F54069">
            <w:pPr>
              <w:spacing w:after="0" w:line="240" w:lineRule="auto"/>
              <w:rPr>
                <w:rFonts w:eastAsia="Calibri" w:cs="Times New Roman"/>
                <w:lang w:eastAsia="en-US"/>
              </w:rPr>
            </w:pPr>
          </w:p>
        </w:tc>
        <w:tc>
          <w:tcPr>
            <w:tcW w:w="3294" w:type="dxa"/>
            <w:vAlign w:val="center"/>
          </w:tcPr>
          <w:p w14:paraId="7A2E3CCB" w14:textId="77777777" w:rsidR="00F54069" w:rsidRPr="00F54069" w:rsidRDefault="00F54069" w:rsidP="00F54069">
            <w:pPr>
              <w:spacing w:after="0" w:line="240" w:lineRule="auto"/>
              <w:rPr>
                <w:rFonts w:eastAsia="Calibri" w:cs="Times New Roman"/>
                <w:lang w:eastAsia="en-US"/>
              </w:rPr>
            </w:pPr>
          </w:p>
        </w:tc>
      </w:tr>
      <w:tr w:rsidR="00F54069" w:rsidRPr="00F54069" w14:paraId="132DF877" w14:textId="77777777" w:rsidTr="002433D5">
        <w:tc>
          <w:tcPr>
            <w:tcW w:w="3294" w:type="dxa"/>
            <w:vAlign w:val="center"/>
          </w:tcPr>
          <w:p w14:paraId="40586F31" w14:textId="77777777" w:rsidR="00F54069" w:rsidRPr="00F54069" w:rsidRDefault="00F54069" w:rsidP="00F54069">
            <w:pPr>
              <w:spacing w:after="0" w:line="240" w:lineRule="auto"/>
              <w:rPr>
                <w:rFonts w:eastAsia="Calibri" w:cs="Times New Roman"/>
                <w:lang w:eastAsia="en-US"/>
              </w:rPr>
            </w:pPr>
          </w:p>
        </w:tc>
        <w:tc>
          <w:tcPr>
            <w:tcW w:w="3834" w:type="dxa"/>
            <w:vAlign w:val="center"/>
          </w:tcPr>
          <w:p w14:paraId="1BAE80D2" w14:textId="77777777" w:rsidR="00F54069" w:rsidRPr="00F54069" w:rsidRDefault="00F54069" w:rsidP="00F54069">
            <w:pPr>
              <w:spacing w:after="0" w:line="240" w:lineRule="auto"/>
              <w:rPr>
                <w:rFonts w:eastAsia="Calibri" w:cs="Times New Roman"/>
                <w:lang w:eastAsia="en-US"/>
              </w:rPr>
            </w:pPr>
          </w:p>
        </w:tc>
        <w:tc>
          <w:tcPr>
            <w:tcW w:w="2754" w:type="dxa"/>
            <w:vAlign w:val="center"/>
          </w:tcPr>
          <w:p w14:paraId="1090BFD9" w14:textId="77777777" w:rsidR="00F54069" w:rsidRPr="00F54069" w:rsidRDefault="00F54069" w:rsidP="00F54069">
            <w:pPr>
              <w:spacing w:after="0" w:line="240" w:lineRule="auto"/>
              <w:rPr>
                <w:rFonts w:eastAsia="Calibri" w:cs="Times New Roman"/>
                <w:lang w:eastAsia="en-US"/>
              </w:rPr>
            </w:pPr>
          </w:p>
        </w:tc>
        <w:tc>
          <w:tcPr>
            <w:tcW w:w="3294" w:type="dxa"/>
            <w:vAlign w:val="center"/>
          </w:tcPr>
          <w:p w14:paraId="1C1CAD38" w14:textId="77777777" w:rsidR="00F54069" w:rsidRPr="00F54069" w:rsidRDefault="00F54069" w:rsidP="00F54069">
            <w:pPr>
              <w:spacing w:after="0" w:line="240" w:lineRule="auto"/>
              <w:rPr>
                <w:rFonts w:eastAsia="Calibri" w:cs="Times New Roman"/>
                <w:lang w:eastAsia="en-US"/>
              </w:rPr>
            </w:pPr>
          </w:p>
        </w:tc>
      </w:tr>
      <w:tr w:rsidR="00F54069" w:rsidRPr="00F54069" w14:paraId="3538C7E0" w14:textId="77777777" w:rsidTr="002433D5">
        <w:tc>
          <w:tcPr>
            <w:tcW w:w="3294" w:type="dxa"/>
            <w:vAlign w:val="center"/>
          </w:tcPr>
          <w:p w14:paraId="65A1ACC5" w14:textId="77777777" w:rsidR="00F54069" w:rsidRPr="00F54069" w:rsidRDefault="00F54069" w:rsidP="00F54069">
            <w:pPr>
              <w:spacing w:after="0" w:line="240" w:lineRule="auto"/>
              <w:rPr>
                <w:rFonts w:eastAsia="Calibri" w:cs="Times New Roman"/>
                <w:lang w:eastAsia="en-US"/>
              </w:rPr>
            </w:pPr>
          </w:p>
        </w:tc>
        <w:tc>
          <w:tcPr>
            <w:tcW w:w="3834" w:type="dxa"/>
            <w:vAlign w:val="center"/>
          </w:tcPr>
          <w:p w14:paraId="066DDC9C" w14:textId="77777777" w:rsidR="00F54069" w:rsidRPr="00F54069" w:rsidRDefault="00F54069" w:rsidP="00F54069">
            <w:pPr>
              <w:spacing w:after="0" w:line="240" w:lineRule="auto"/>
              <w:rPr>
                <w:rFonts w:eastAsia="Calibri" w:cs="Times New Roman"/>
                <w:lang w:eastAsia="en-US"/>
              </w:rPr>
            </w:pPr>
          </w:p>
        </w:tc>
        <w:tc>
          <w:tcPr>
            <w:tcW w:w="2754" w:type="dxa"/>
            <w:vAlign w:val="center"/>
          </w:tcPr>
          <w:p w14:paraId="3FB4F462" w14:textId="77777777" w:rsidR="00F54069" w:rsidRPr="00F54069" w:rsidRDefault="00F54069" w:rsidP="00F54069">
            <w:pPr>
              <w:spacing w:after="0" w:line="240" w:lineRule="auto"/>
              <w:rPr>
                <w:rFonts w:eastAsia="Calibri" w:cs="Times New Roman"/>
                <w:lang w:eastAsia="en-US"/>
              </w:rPr>
            </w:pPr>
          </w:p>
        </w:tc>
        <w:tc>
          <w:tcPr>
            <w:tcW w:w="3294" w:type="dxa"/>
            <w:vAlign w:val="center"/>
          </w:tcPr>
          <w:p w14:paraId="1C1037C9" w14:textId="77777777" w:rsidR="00F54069" w:rsidRPr="00F54069" w:rsidRDefault="00F54069" w:rsidP="00F54069">
            <w:pPr>
              <w:spacing w:after="0" w:line="240" w:lineRule="auto"/>
              <w:rPr>
                <w:rFonts w:eastAsia="Calibri" w:cs="Times New Roman"/>
                <w:lang w:eastAsia="en-US"/>
              </w:rPr>
            </w:pPr>
          </w:p>
        </w:tc>
      </w:tr>
      <w:tr w:rsidR="00F54069" w:rsidRPr="00F54069" w14:paraId="0F37DD99" w14:textId="77777777" w:rsidTr="002433D5">
        <w:tc>
          <w:tcPr>
            <w:tcW w:w="3294" w:type="dxa"/>
            <w:vAlign w:val="center"/>
          </w:tcPr>
          <w:p w14:paraId="5E58BC82" w14:textId="77777777" w:rsidR="00F54069" w:rsidRPr="00F54069" w:rsidRDefault="00F54069" w:rsidP="00F54069">
            <w:pPr>
              <w:spacing w:after="0" w:line="240" w:lineRule="auto"/>
              <w:rPr>
                <w:rFonts w:eastAsia="Calibri" w:cs="Times New Roman"/>
                <w:lang w:eastAsia="en-US"/>
              </w:rPr>
            </w:pPr>
          </w:p>
        </w:tc>
        <w:tc>
          <w:tcPr>
            <w:tcW w:w="3834" w:type="dxa"/>
            <w:vAlign w:val="center"/>
          </w:tcPr>
          <w:p w14:paraId="0D44A2CB" w14:textId="77777777" w:rsidR="00F54069" w:rsidRPr="00F54069" w:rsidRDefault="00F54069" w:rsidP="00F54069">
            <w:pPr>
              <w:spacing w:after="0" w:line="240" w:lineRule="auto"/>
              <w:rPr>
                <w:rFonts w:eastAsia="Calibri" w:cs="Times New Roman"/>
                <w:lang w:eastAsia="en-US"/>
              </w:rPr>
            </w:pPr>
          </w:p>
        </w:tc>
        <w:tc>
          <w:tcPr>
            <w:tcW w:w="2754" w:type="dxa"/>
            <w:vAlign w:val="center"/>
          </w:tcPr>
          <w:p w14:paraId="1D25F7E0" w14:textId="77777777" w:rsidR="00F54069" w:rsidRPr="00F54069" w:rsidRDefault="00F54069" w:rsidP="00F54069">
            <w:pPr>
              <w:spacing w:after="0" w:line="240" w:lineRule="auto"/>
              <w:rPr>
                <w:rFonts w:eastAsia="Calibri" w:cs="Times New Roman"/>
                <w:lang w:eastAsia="en-US"/>
              </w:rPr>
            </w:pPr>
          </w:p>
        </w:tc>
        <w:tc>
          <w:tcPr>
            <w:tcW w:w="3294" w:type="dxa"/>
            <w:vAlign w:val="center"/>
          </w:tcPr>
          <w:p w14:paraId="54A313B5" w14:textId="77777777" w:rsidR="00F54069" w:rsidRPr="00F54069" w:rsidRDefault="00F54069" w:rsidP="00F54069">
            <w:pPr>
              <w:spacing w:after="0" w:line="240" w:lineRule="auto"/>
              <w:rPr>
                <w:rFonts w:eastAsia="Calibri" w:cs="Times New Roman"/>
                <w:lang w:eastAsia="en-US"/>
              </w:rPr>
            </w:pPr>
          </w:p>
        </w:tc>
      </w:tr>
      <w:tr w:rsidR="00F54069" w:rsidRPr="00F54069" w14:paraId="5AA2775C" w14:textId="77777777" w:rsidTr="002433D5">
        <w:tc>
          <w:tcPr>
            <w:tcW w:w="3294" w:type="dxa"/>
            <w:vAlign w:val="center"/>
          </w:tcPr>
          <w:p w14:paraId="6D3CFE10" w14:textId="77777777" w:rsidR="00F54069" w:rsidRPr="00F54069" w:rsidRDefault="00F54069" w:rsidP="00F54069">
            <w:pPr>
              <w:spacing w:after="0" w:line="240" w:lineRule="auto"/>
              <w:rPr>
                <w:rFonts w:eastAsia="Calibri" w:cs="Times New Roman"/>
                <w:lang w:eastAsia="en-US"/>
              </w:rPr>
            </w:pPr>
          </w:p>
        </w:tc>
        <w:tc>
          <w:tcPr>
            <w:tcW w:w="3834" w:type="dxa"/>
            <w:vAlign w:val="center"/>
          </w:tcPr>
          <w:p w14:paraId="57EB9097" w14:textId="77777777" w:rsidR="00F54069" w:rsidRPr="00F54069" w:rsidRDefault="00F54069" w:rsidP="00F54069">
            <w:pPr>
              <w:spacing w:after="0" w:line="240" w:lineRule="auto"/>
              <w:rPr>
                <w:rFonts w:eastAsia="Calibri" w:cs="Times New Roman"/>
                <w:lang w:eastAsia="en-US"/>
              </w:rPr>
            </w:pPr>
          </w:p>
        </w:tc>
        <w:tc>
          <w:tcPr>
            <w:tcW w:w="2754" w:type="dxa"/>
            <w:vAlign w:val="center"/>
          </w:tcPr>
          <w:p w14:paraId="0316D68A" w14:textId="77777777" w:rsidR="00F54069" w:rsidRPr="00F54069" w:rsidRDefault="00F54069" w:rsidP="00F54069">
            <w:pPr>
              <w:spacing w:after="0" w:line="240" w:lineRule="auto"/>
              <w:rPr>
                <w:rFonts w:eastAsia="Calibri" w:cs="Times New Roman"/>
                <w:lang w:eastAsia="en-US"/>
              </w:rPr>
            </w:pPr>
          </w:p>
        </w:tc>
        <w:tc>
          <w:tcPr>
            <w:tcW w:w="3294" w:type="dxa"/>
            <w:vAlign w:val="center"/>
          </w:tcPr>
          <w:p w14:paraId="1E310BE8" w14:textId="77777777" w:rsidR="00F54069" w:rsidRPr="00F54069" w:rsidRDefault="00F54069" w:rsidP="00F54069">
            <w:pPr>
              <w:spacing w:after="0" w:line="240" w:lineRule="auto"/>
              <w:rPr>
                <w:rFonts w:eastAsia="Calibri" w:cs="Times New Roman"/>
                <w:lang w:eastAsia="en-US"/>
              </w:rPr>
            </w:pPr>
          </w:p>
        </w:tc>
      </w:tr>
      <w:tr w:rsidR="00F54069" w:rsidRPr="00F54069" w14:paraId="44EABC24" w14:textId="77777777" w:rsidTr="002433D5">
        <w:tc>
          <w:tcPr>
            <w:tcW w:w="3294" w:type="dxa"/>
            <w:vAlign w:val="center"/>
          </w:tcPr>
          <w:p w14:paraId="25C9D81E" w14:textId="77777777" w:rsidR="00F54069" w:rsidRPr="00F54069" w:rsidRDefault="00F54069" w:rsidP="00F54069">
            <w:pPr>
              <w:spacing w:after="0" w:line="240" w:lineRule="auto"/>
              <w:rPr>
                <w:rFonts w:eastAsia="Calibri" w:cs="Times New Roman"/>
                <w:lang w:eastAsia="en-US"/>
              </w:rPr>
            </w:pPr>
          </w:p>
        </w:tc>
        <w:tc>
          <w:tcPr>
            <w:tcW w:w="3834" w:type="dxa"/>
            <w:vAlign w:val="center"/>
          </w:tcPr>
          <w:p w14:paraId="4B74CC9E" w14:textId="77777777" w:rsidR="00F54069" w:rsidRPr="00F54069" w:rsidRDefault="00F54069" w:rsidP="00F54069">
            <w:pPr>
              <w:spacing w:after="0" w:line="240" w:lineRule="auto"/>
              <w:rPr>
                <w:rFonts w:eastAsia="Calibri" w:cs="Times New Roman"/>
                <w:lang w:eastAsia="en-US"/>
              </w:rPr>
            </w:pPr>
          </w:p>
        </w:tc>
        <w:tc>
          <w:tcPr>
            <w:tcW w:w="2754" w:type="dxa"/>
            <w:vAlign w:val="center"/>
          </w:tcPr>
          <w:p w14:paraId="5ADA9B72" w14:textId="77777777" w:rsidR="00F54069" w:rsidRPr="00F54069" w:rsidRDefault="00F54069" w:rsidP="00F54069">
            <w:pPr>
              <w:spacing w:after="0" w:line="240" w:lineRule="auto"/>
              <w:rPr>
                <w:rFonts w:eastAsia="Calibri" w:cs="Times New Roman"/>
                <w:lang w:eastAsia="en-US"/>
              </w:rPr>
            </w:pPr>
          </w:p>
        </w:tc>
        <w:tc>
          <w:tcPr>
            <w:tcW w:w="3294" w:type="dxa"/>
            <w:vAlign w:val="center"/>
          </w:tcPr>
          <w:p w14:paraId="0F8A3A49" w14:textId="77777777" w:rsidR="00F54069" w:rsidRPr="00F54069" w:rsidRDefault="00F54069" w:rsidP="00F54069">
            <w:pPr>
              <w:spacing w:after="0" w:line="240" w:lineRule="auto"/>
              <w:rPr>
                <w:rFonts w:eastAsia="Calibri" w:cs="Times New Roman"/>
                <w:lang w:eastAsia="en-US"/>
              </w:rPr>
            </w:pPr>
          </w:p>
        </w:tc>
      </w:tr>
      <w:tr w:rsidR="00F54069" w:rsidRPr="00F54069" w14:paraId="19A78E4D" w14:textId="77777777" w:rsidTr="002433D5">
        <w:tc>
          <w:tcPr>
            <w:tcW w:w="3294" w:type="dxa"/>
            <w:vAlign w:val="center"/>
          </w:tcPr>
          <w:p w14:paraId="7C407EB3" w14:textId="77777777" w:rsidR="00F54069" w:rsidRPr="00F54069" w:rsidRDefault="00F54069" w:rsidP="00F54069">
            <w:pPr>
              <w:spacing w:after="0" w:line="240" w:lineRule="auto"/>
              <w:rPr>
                <w:rFonts w:eastAsia="Calibri" w:cs="Times New Roman"/>
                <w:lang w:eastAsia="en-US"/>
              </w:rPr>
            </w:pPr>
          </w:p>
        </w:tc>
        <w:tc>
          <w:tcPr>
            <w:tcW w:w="3834" w:type="dxa"/>
            <w:vAlign w:val="center"/>
          </w:tcPr>
          <w:p w14:paraId="5149A01F" w14:textId="77777777" w:rsidR="00F54069" w:rsidRPr="00F54069" w:rsidRDefault="00F54069" w:rsidP="00F54069">
            <w:pPr>
              <w:spacing w:after="0" w:line="240" w:lineRule="auto"/>
              <w:rPr>
                <w:rFonts w:eastAsia="Calibri" w:cs="Times New Roman"/>
                <w:lang w:eastAsia="en-US"/>
              </w:rPr>
            </w:pPr>
          </w:p>
        </w:tc>
        <w:tc>
          <w:tcPr>
            <w:tcW w:w="2754" w:type="dxa"/>
            <w:vAlign w:val="center"/>
          </w:tcPr>
          <w:p w14:paraId="1090B249" w14:textId="77777777" w:rsidR="00F54069" w:rsidRPr="00F54069" w:rsidRDefault="00F54069" w:rsidP="00F54069">
            <w:pPr>
              <w:spacing w:after="0" w:line="240" w:lineRule="auto"/>
              <w:rPr>
                <w:rFonts w:eastAsia="Calibri" w:cs="Times New Roman"/>
                <w:lang w:eastAsia="en-US"/>
              </w:rPr>
            </w:pPr>
          </w:p>
        </w:tc>
        <w:tc>
          <w:tcPr>
            <w:tcW w:w="3294" w:type="dxa"/>
            <w:vAlign w:val="center"/>
          </w:tcPr>
          <w:p w14:paraId="1A145903" w14:textId="77777777" w:rsidR="00F54069" w:rsidRPr="00F54069" w:rsidRDefault="00F54069" w:rsidP="00F54069">
            <w:pPr>
              <w:spacing w:after="0" w:line="240" w:lineRule="auto"/>
              <w:rPr>
                <w:rFonts w:eastAsia="Calibri" w:cs="Times New Roman"/>
                <w:lang w:eastAsia="en-US"/>
              </w:rPr>
            </w:pPr>
          </w:p>
        </w:tc>
      </w:tr>
    </w:tbl>
    <w:p w14:paraId="5C957BC4" w14:textId="77777777" w:rsidR="00563A91" w:rsidRDefault="00563A91" w:rsidP="0013559A">
      <w:pPr>
        <w:pStyle w:val="Heading1"/>
        <w:numPr>
          <w:ilvl w:val="0"/>
          <w:numId w:val="0"/>
        </w:numPr>
        <w:ind w:left="274"/>
        <w:jc w:val="center"/>
      </w:pPr>
    </w:p>
    <w:p w14:paraId="0160A69C" w14:textId="77777777" w:rsidR="0013559A" w:rsidRDefault="0013559A" w:rsidP="0013559A"/>
    <w:p w14:paraId="5383BF24" w14:textId="77777777" w:rsidR="0013559A" w:rsidRDefault="0013559A" w:rsidP="0013559A"/>
    <w:p w14:paraId="7D6FE66D" w14:textId="77777777" w:rsidR="0013559A" w:rsidRDefault="0013559A" w:rsidP="0013559A"/>
    <w:p w14:paraId="04E41AF9" w14:textId="77777777" w:rsidR="0013559A" w:rsidRDefault="0013559A" w:rsidP="0013559A"/>
    <w:p w14:paraId="5A8A017F" w14:textId="4BD1A79D" w:rsidR="002F7E88" w:rsidRPr="00F5212A" w:rsidRDefault="002F7E88" w:rsidP="00F5212A"/>
    <w:sectPr w:rsidR="002F7E88" w:rsidRPr="00F5212A" w:rsidSect="0078113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9C6BF" w14:textId="77777777" w:rsidR="00D9549B" w:rsidRDefault="00D9549B" w:rsidP="008C2B06">
      <w:pPr>
        <w:spacing w:after="0" w:line="240" w:lineRule="auto"/>
      </w:pPr>
      <w:r>
        <w:separator/>
      </w:r>
    </w:p>
  </w:endnote>
  <w:endnote w:type="continuationSeparator" w:id="0">
    <w:p w14:paraId="623AA103" w14:textId="77777777" w:rsidR="00D9549B" w:rsidRDefault="00D9549B" w:rsidP="008C2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7060" w14:textId="77777777" w:rsidR="00911DDC" w:rsidRPr="008A1006" w:rsidRDefault="00911DDC" w:rsidP="00911DDC">
    <w:pPr>
      <w:pStyle w:val="Footer"/>
      <w:jc w:val="center"/>
      <w:rPr>
        <w:sz w:val="20"/>
        <w:szCs w:val="20"/>
      </w:rPr>
    </w:pPr>
    <w:r w:rsidRPr="008A1006">
      <w:rPr>
        <w:sz w:val="20"/>
        <w:szCs w:val="20"/>
      </w:rPr>
      <w:t>THIS DOCUMENT CONTAINS CONFIDENTIAL AND PROPRIETARY INFORMATION</w:t>
    </w:r>
  </w:p>
  <w:p w14:paraId="1F8DCBA2" w14:textId="6866D8FC" w:rsidR="00911DDC" w:rsidRPr="00911DDC" w:rsidRDefault="00911DDC" w:rsidP="00911DDC">
    <w:pPr>
      <w:pStyle w:val="Footer"/>
      <w:ind w:firstLine="7920"/>
      <w:jc w:val="center"/>
      <w:rPr>
        <w:sz w:val="20"/>
        <w:szCs w:val="20"/>
      </w:rPr>
    </w:pPr>
    <w:r w:rsidRPr="008A1006">
      <w:rPr>
        <w:sz w:val="20"/>
        <w:szCs w:val="20"/>
      </w:rPr>
      <w:t xml:space="preserve">Page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PAGE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15</w:t>
    </w:r>
    <w:r w:rsidRPr="008A1006">
      <w:rPr>
        <w:sz w:val="20"/>
        <w:szCs w:val="20"/>
      </w:rPr>
      <w:fldChar w:fldCharType="end"/>
    </w:r>
    <w:r w:rsidRPr="008A1006">
      <w:rPr>
        <w:sz w:val="20"/>
        <w:szCs w:val="20"/>
      </w:rPr>
      <w:t xml:space="preserve"> of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NUMPAGES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18</w:t>
    </w:r>
    <w:r w:rsidRPr="008A1006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E0202" w14:textId="77777777" w:rsidR="00D9549B" w:rsidRDefault="00D9549B" w:rsidP="008C2B06">
      <w:pPr>
        <w:spacing w:after="0" w:line="240" w:lineRule="auto"/>
      </w:pPr>
      <w:r>
        <w:separator/>
      </w:r>
    </w:p>
  </w:footnote>
  <w:footnote w:type="continuationSeparator" w:id="0">
    <w:p w14:paraId="676D3F2C" w14:textId="77777777" w:rsidR="00D9549B" w:rsidRDefault="00D9549B" w:rsidP="008C2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8" w:type="dxa"/>
      <w:tblInd w:w="-90" w:type="dxa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4950"/>
      <w:gridCol w:w="2610"/>
      <w:gridCol w:w="2250"/>
      <w:gridCol w:w="8"/>
    </w:tblGrid>
    <w:tr w:rsidR="008C2B06" w:rsidRPr="008C2B06" w14:paraId="06AA114F" w14:textId="77777777" w:rsidTr="003D4905">
      <w:trPr>
        <w:gridAfter w:val="1"/>
        <w:wAfter w:w="8" w:type="dxa"/>
        <w:trHeight w:val="288"/>
      </w:trPr>
      <w:tc>
        <w:tcPr>
          <w:tcW w:w="4950" w:type="dxa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10C98038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noProof/>
              <w:kern w:val="2"/>
              <w:lang w:eastAsia="en-US"/>
              <w14:ligatures w14:val="standardContextual"/>
            </w:rPr>
          </w:pPr>
        </w:p>
      </w:tc>
      <w:tc>
        <w:tcPr>
          <w:tcW w:w="4860" w:type="dxa"/>
          <w:gridSpan w:val="2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D48A336" w14:textId="0543B593" w:rsidR="008C2B06" w:rsidRPr="008C2B06" w:rsidRDefault="008C2B06" w:rsidP="008C2B06">
          <w:pPr>
            <w:spacing w:before="20" w:after="20" w:line="259" w:lineRule="auto"/>
            <w:jc w:val="center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t>STANDARD OPERATING PROCEDURE</w:t>
          </w:r>
        </w:p>
      </w:tc>
    </w:tr>
    <w:tr w:rsidR="008C2B06" w:rsidRPr="008C2B06" w14:paraId="4FB0933B" w14:textId="77777777" w:rsidTr="003D4905">
      <w:trPr>
        <w:gridAfter w:val="1"/>
        <w:wAfter w:w="8" w:type="dxa"/>
        <w:trHeight w:val="288"/>
      </w:trPr>
      <w:tc>
        <w:tcPr>
          <w:tcW w:w="495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E99E187" w14:textId="77F36DA0" w:rsidR="008C2B06" w:rsidRPr="008C2B06" w:rsidRDefault="00564AF8" w:rsidP="008C2B06">
          <w:pPr>
            <w:suppressAutoHyphens/>
            <w:spacing w:before="120" w:after="120" w:line="259" w:lineRule="auto"/>
            <w:rPr>
              <w:rFonts w:eastAsia="Aptos"/>
              <w:b/>
              <w:kern w:val="2"/>
              <w:sz w:val="28"/>
              <w:szCs w:val="28"/>
              <w:lang w:eastAsia="en-US"/>
              <w14:ligatures w14:val="standardContextual"/>
            </w:rPr>
          </w:pPr>
          <w:r w:rsidRPr="00A20538">
            <w:rPr>
              <w:rFonts w:eastAsia="Aptos"/>
              <w:noProof/>
              <w:kern w:val="2"/>
              <w:lang w:eastAsia="en-US"/>
              <w14:ligatures w14:val="standardContextual"/>
            </w:rPr>
            <w:drawing>
              <wp:inline distT="0" distB="0" distL="0" distR="0" wp14:anchorId="55BABF80" wp14:editId="78516737">
                <wp:extent cx="2208627" cy="544925"/>
                <wp:effectExtent l="0" t="0" r="1270" b="1270"/>
                <wp:docPr id="69251809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518096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38618" cy="626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06D9F3B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b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Document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8827433" w14:textId="5F661C30" w:rsidR="008C2B06" w:rsidRPr="008C2B06" w:rsidRDefault="00564AF8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SOP-024</w:t>
          </w:r>
        </w:p>
      </w:tc>
    </w:tr>
    <w:tr w:rsidR="008C2B06" w:rsidRPr="008C2B06" w14:paraId="50B2BEE7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40D1BF2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5F5E0C4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Effective Date: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4BC8E7B" w14:textId="131B036D" w:rsidR="008C2B06" w:rsidRPr="008C2B06" w:rsidRDefault="00564AF8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22-MAY-2026</w:t>
          </w:r>
        </w:p>
      </w:tc>
    </w:tr>
    <w:tr w:rsidR="008C2B06" w:rsidRPr="008C2B06" w14:paraId="3083BE41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745282ED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C75A43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Version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82A0EB9" w14:textId="1FBD88F9" w:rsidR="008C2B06" w:rsidRPr="008C2B06" w:rsidRDefault="0002327C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01</w:t>
          </w:r>
        </w:p>
      </w:tc>
    </w:tr>
    <w:tr w:rsidR="008C2B06" w:rsidRPr="008C2B06" w14:paraId="50233AEB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9267E6F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64CD325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Page: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2F119238" w14:textId="77777777" w:rsidR="008C2B06" w:rsidRPr="008C2B06" w:rsidRDefault="008C2B06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instrText xml:space="preserve"> PAGE </w:instrTex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:lang w:eastAsia="en-US"/>
              <w14:ligatures w14:val="standardContextual"/>
            </w:rPr>
            <w:t>1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end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t xml:space="preserve"> of 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instrText xml:space="preserve"> NUMPAGES </w:instrTex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:lang w:eastAsia="en-US"/>
              <w14:ligatures w14:val="standardContextual"/>
            </w:rPr>
            <w:t>3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end"/>
          </w:r>
        </w:p>
      </w:tc>
    </w:tr>
    <w:tr w:rsidR="008C2B06" w:rsidRPr="008C2B06" w14:paraId="5534B621" w14:textId="77777777" w:rsidTr="003D4905">
      <w:trPr>
        <w:trHeight w:val="363"/>
      </w:trPr>
      <w:tc>
        <w:tcPr>
          <w:tcW w:w="9818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72983BA2" w14:textId="6A80DBC6" w:rsidR="008C2B06" w:rsidRPr="008C2B06" w:rsidRDefault="008C2B06" w:rsidP="008C2B06">
          <w:pPr>
            <w:suppressAutoHyphens/>
            <w:spacing w:before="60" w:after="60" w:line="259" w:lineRule="auto"/>
            <w:rPr>
              <w:rFonts w:eastAsia="Aptos"/>
              <w:b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>Title:</w:t>
          </w:r>
          <w:r w:rsidR="00915694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 xml:space="preserve"> </w:t>
          </w:r>
          <w:r w:rsidR="00915694" w:rsidRPr="00915694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>Business Continuity Planning</w:t>
          </w:r>
          <w:r w:rsidR="008F0C6C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 xml:space="preserve"> (BCP)</w:t>
          </w:r>
        </w:p>
      </w:tc>
    </w:tr>
  </w:tbl>
  <w:p w14:paraId="04056A7E" w14:textId="77777777" w:rsidR="008C2B06" w:rsidRDefault="008C2B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A61"/>
    <w:multiLevelType w:val="hybridMultilevel"/>
    <w:tmpl w:val="2D4AE08A"/>
    <w:lvl w:ilvl="0" w:tplc="91AE58F2">
      <w:start w:val="1"/>
      <w:numFmt w:val="bullet"/>
      <w:pStyle w:val="Bullet11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D26AAB8E">
      <w:start w:val="1"/>
      <w:numFmt w:val="bullet"/>
      <w:pStyle w:val="OpenBullet1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046C58D7"/>
    <w:multiLevelType w:val="multilevel"/>
    <w:tmpl w:val="E01C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53B28"/>
    <w:multiLevelType w:val="multilevel"/>
    <w:tmpl w:val="487C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30446"/>
    <w:multiLevelType w:val="multilevel"/>
    <w:tmpl w:val="FA9A6A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FCC38AC"/>
    <w:multiLevelType w:val="multilevel"/>
    <w:tmpl w:val="FC446E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86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2"/>
        <w:szCs w:val="22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9FD159D"/>
    <w:multiLevelType w:val="multilevel"/>
    <w:tmpl w:val="30687CF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E6A50F1"/>
    <w:multiLevelType w:val="hybridMultilevel"/>
    <w:tmpl w:val="0F4AF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656580"/>
    <w:multiLevelType w:val="multilevel"/>
    <w:tmpl w:val="5594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B11D4"/>
    <w:multiLevelType w:val="multilevel"/>
    <w:tmpl w:val="6896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887B49"/>
    <w:multiLevelType w:val="multilevel"/>
    <w:tmpl w:val="3802F4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lowerLetter"/>
      <w:pStyle w:val="Heading5"/>
      <w:lvlText w:val="%5."/>
      <w:lvlJc w:val="left"/>
      <w:pPr>
        <w:ind w:left="360" w:hanging="360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ascii="Calibri" w:hAnsi="Calibri" w:cs="Calibri" w:hint="default"/>
        <w:i w:val="0"/>
        <w:iCs w:val="0"/>
        <w:color w:val="auto"/>
        <w:sz w:val="22"/>
        <w:szCs w:val="22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624239C9"/>
    <w:multiLevelType w:val="hybridMultilevel"/>
    <w:tmpl w:val="8F4606E6"/>
    <w:lvl w:ilvl="0" w:tplc="0409000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4" w:hanging="360"/>
      </w:pPr>
      <w:rPr>
        <w:rFonts w:ascii="Wingdings" w:hAnsi="Wingdings" w:hint="default"/>
      </w:rPr>
    </w:lvl>
  </w:abstractNum>
  <w:abstractNum w:abstractNumId="11" w15:restartNumberingAfterBreak="0">
    <w:nsid w:val="6B0F5DE2"/>
    <w:multiLevelType w:val="hybridMultilevel"/>
    <w:tmpl w:val="9A9600F2"/>
    <w:lvl w:ilvl="0" w:tplc="D94236B6">
      <w:start w:val="1"/>
      <w:numFmt w:val="decimal"/>
      <w:lvlText w:val="%1."/>
      <w:lvlJc w:val="left"/>
      <w:pPr>
        <w:ind w:left="994" w:hanging="360"/>
      </w:pPr>
    </w:lvl>
    <w:lvl w:ilvl="1" w:tplc="04090019" w:tentative="1">
      <w:start w:val="1"/>
      <w:numFmt w:val="lowerLetter"/>
      <w:lvlText w:val="%2."/>
      <w:lvlJc w:val="left"/>
      <w:pPr>
        <w:ind w:left="1714" w:hanging="360"/>
      </w:pPr>
    </w:lvl>
    <w:lvl w:ilvl="2" w:tplc="0409001B" w:tentative="1">
      <w:start w:val="1"/>
      <w:numFmt w:val="lowerRoman"/>
      <w:lvlText w:val="%3."/>
      <w:lvlJc w:val="right"/>
      <w:pPr>
        <w:ind w:left="2434" w:hanging="180"/>
      </w:pPr>
    </w:lvl>
    <w:lvl w:ilvl="3" w:tplc="0409000F" w:tentative="1">
      <w:start w:val="1"/>
      <w:numFmt w:val="decimal"/>
      <w:lvlText w:val="%4."/>
      <w:lvlJc w:val="left"/>
      <w:pPr>
        <w:ind w:left="3154" w:hanging="360"/>
      </w:pPr>
    </w:lvl>
    <w:lvl w:ilvl="4" w:tplc="04090019" w:tentative="1">
      <w:start w:val="1"/>
      <w:numFmt w:val="lowerLetter"/>
      <w:lvlText w:val="%5."/>
      <w:lvlJc w:val="left"/>
      <w:pPr>
        <w:ind w:left="3874" w:hanging="360"/>
      </w:pPr>
    </w:lvl>
    <w:lvl w:ilvl="5" w:tplc="0409001B" w:tentative="1">
      <w:start w:val="1"/>
      <w:numFmt w:val="lowerRoman"/>
      <w:lvlText w:val="%6."/>
      <w:lvlJc w:val="right"/>
      <w:pPr>
        <w:ind w:left="4594" w:hanging="180"/>
      </w:pPr>
    </w:lvl>
    <w:lvl w:ilvl="6" w:tplc="0409000F" w:tentative="1">
      <w:start w:val="1"/>
      <w:numFmt w:val="decimal"/>
      <w:lvlText w:val="%7."/>
      <w:lvlJc w:val="left"/>
      <w:pPr>
        <w:ind w:left="5314" w:hanging="360"/>
      </w:pPr>
    </w:lvl>
    <w:lvl w:ilvl="7" w:tplc="04090019" w:tentative="1">
      <w:start w:val="1"/>
      <w:numFmt w:val="lowerLetter"/>
      <w:lvlText w:val="%8."/>
      <w:lvlJc w:val="left"/>
      <w:pPr>
        <w:ind w:left="6034" w:hanging="360"/>
      </w:pPr>
    </w:lvl>
    <w:lvl w:ilvl="8" w:tplc="04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12" w15:restartNumberingAfterBreak="0">
    <w:nsid w:val="71C56736"/>
    <w:multiLevelType w:val="multilevel"/>
    <w:tmpl w:val="5ED8D7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753833D6"/>
    <w:multiLevelType w:val="hybridMultilevel"/>
    <w:tmpl w:val="93A802DC"/>
    <w:lvl w:ilvl="0" w:tplc="5DE829E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BEC582E"/>
    <w:multiLevelType w:val="multilevel"/>
    <w:tmpl w:val="EFD68D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221092425">
    <w:abstractNumId w:val="6"/>
  </w:num>
  <w:num w:numId="2" w16cid:durableId="507209416">
    <w:abstractNumId w:val="9"/>
  </w:num>
  <w:num w:numId="3" w16cid:durableId="1633829085">
    <w:abstractNumId w:val="12"/>
  </w:num>
  <w:num w:numId="4" w16cid:durableId="1137992452">
    <w:abstractNumId w:val="4"/>
  </w:num>
  <w:num w:numId="5" w16cid:durableId="1245190180">
    <w:abstractNumId w:val="9"/>
  </w:num>
  <w:num w:numId="6" w16cid:durableId="207302704">
    <w:abstractNumId w:val="9"/>
  </w:num>
  <w:num w:numId="7" w16cid:durableId="1041787977">
    <w:abstractNumId w:val="9"/>
  </w:num>
  <w:num w:numId="8" w16cid:durableId="19164334">
    <w:abstractNumId w:val="9"/>
  </w:num>
  <w:num w:numId="9" w16cid:durableId="181433655">
    <w:abstractNumId w:val="9"/>
  </w:num>
  <w:num w:numId="10" w16cid:durableId="1088769313">
    <w:abstractNumId w:val="9"/>
  </w:num>
  <w:num w:numId="11" w16cid:durableId="243731604">
    <w:abstractNumId w:val="9"/>
  </w:num>
  <w:num w:numId="12" w16cid:durableId="387191451">
    <w:abstractNumId w:val="11"/>
  </w:num>
  <w:num w:numId="13" w16cid:durableId="890847603">
    <w:abstractNumId w:val="5"/>
  </w:num>
  <w:num w:numId="14" w16cid:durableId="1643775949">
    <w:abstractNumId w:val="0"/>
  </w:num>
  <w:num w:numId="15" w16cid:durableId="53085142">
    <w:abstractNumId w:val="10"/>
  </w:num>
  <w:num w:numId="16" w16cid:durableId="451284345">
    <w:abstractNumId w:val="3"/>
  </w:num>
  <w:num w:numId="17" w16cid:durableId="861284810">
    <w:abstractNumId w:val="14"/>
  </w:num>
  <w:num w:numId="18" w16cid:durableId="1348677340">
    <w:abstractNumId w:val="13"/>
  </w:num>
  <w:num w:numId="19" w16cid:durableId="1272399486">
    <w:abstractNumId w:val="1"/>
  </w:num>
  <w:num w:numId="20" w16cid:durableId="1089618567">
    <w:abstractNumId w:val="2"/>
  </w:num>
  <w:num w:numId="21" w16cid:durableId="814180006">
    <w:abstractNumId w:val="7"/>
  </w:num>
  <w:num w:numId="22" w16cid:durableId="10367331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952D45"/>
    <w:rsid w:val="000226F5"/>
    <w:rsid w:val="0002327C"/>
    <w:rsid w:val="00032DB6"/>
    <w:rsid w:val="00041DB9"/>
    <w:rsid w:val="00045AE3"/>
    <w:rsid w:val="000834AE"/>
    <w:rsid w:val="00085563"/>
    <w:rsid w:val="00087539"/>
    <w:rsid w:val="000B2D02"/>
    <w:rsid w:val="000B3071"/>
    <w:rsid w:val="000B48B5"/>
    <w:rsid w:val="000C0830"/>
    <w:rsid w:val="000C573B"/>
    <w:rsid w:val="000D1578"/>
    <w:rsid w:val="000E170E"/>
    <w:rsid w:val="000F00E4"/>
    <w:rsid w:val="00107A97"/>
    <w:rsid w:val="0013559A"/>
    <w:rsid w:val="001413E2"/>
    <w:rsid w:val="00142D0D"/>
    <w:rsid w:val="00145836"/>
    <w:rsid w:val="00152877"/>
    <w:rsid w:val="001605D1"/>
    <w:rsid w:val="0016200D"/>
    <w:rsid w:val="001622B1"/>
    <w:rsid w:val="001766EA"/>
    <w:rsid w:val="00177107"/>
    <w:rsid w:val="0018097C"/>
    <w:rsid w:val="00194A80"/>
    <w:rsid w:val="001956D8"/>
    <w:rsid w:val="001C3536"/>
    <w:rsid w:val="001F3B66"/>
    <w:rsid w:val="00200DC0"/>
    <w:rsid w:val="002014B9"/>
    <w:rsid w:val="002065B6"/>
    <w:rsid w:val="00212E41"/>
    <w:rsid w:val="00213415"/>
    <w:rsid w:val="00221517"/>
    <w:rsid w:val="0022223F"/>
    <w:rsid w:val="0022322E"/>
    <w:rsid w:val="00223ABA"/>
    <w:rsid w:val="00232ADE"/>
    <w:rsid w:val="00254D84"/>
    <w:rsid w:val="00263821"/>
    <w:rsid w:val="002871BC"/>
    <w:rsid w:val="00292BAC"/>
    <w:rsid w:val="002A577B"/>
    <w:rsid w:val="002B2CB8"/>
    <w:rsid w:val="002C65E9"/>
    <w:rsid w:val="002F7E88"/>
    <w:rsid w:val="00315A50"/>
    <w:rsid w:val="00327253"/>
    <w:rsid w:val="00334080"/>
    <w:rsid w:val="00340D5E"/>
    <w:rsid w:val="0036578D"/>
    <w:rsid w:val="00371B83"/>
    <w:rsid w:val="0037524F"/>
    <w:rsid w:val="00380029"/>
    <w:rsid w:val="00380D86"/>
    <w:rsid w:val="00390F7E"/>
    <w:rsid w:val="003914ED"/>
    <w:rsid w:val="00395224"/>
    <w:rsid w:val="003A558A"/>
    <w:rsid w:val="003B1D17"/>
    <w:rsid w:val="003B1DD5"/>
    <w:rsid w:val="003D1B34"/>
    <w:rsid w:val="003D69AB"/>
    <w:rsid w:val="003F40A0"/>
    <w:rsid w:val="00413414"/>
    <w:rsid w:val="00416E2A"/>
    <w:rsid w:val="00420682"/>
    <w:rsid w:val="00420BEC"/>
    <w:rsid w:val="00424B27"/>
    <w:rsid w:val="004251BC"/>
    <w:rsid w:val="004363D8"/>
    <w:rsid w:val="00446F03"/>
    <w:rsid w:val="00465686"/>
    <w:rsid w:val="00483F36"/>
    <w:rsid w:val="004A67CC"/>
    <w:rsid w:val="004C2791"/>
    <w:rsid w:val="004D3163"/>
    <w:rsid w:val="004E1C1F"/>
    <w:rsid w:val="004E2413"/>
    <w:rsid w:val="004F3DFB"/>
    <w:rsid w:val="004F51F6"/>
    <w:rsid w:val="005251AD"/>
    <w:rsid w:val="00531D90"/>
    <w:rsid w:val="005336FE"/>
    <w:rsid w:val="005357DA"/>
    <w:rsid w:val="00563A91"/>
    <w:rsid w:val="00564474"/>
    <w:rsid w:val="00564AF8"/>
    <w:rsid w:val="00574569"/>
    <w:rsid w:val="00581E99"/>
    <w:rsid w:val="00597EA2"/>
    <w:rsid w:val="005B5618"/>
    <w:rsid w:val="005B6BCC"/>
    <w:rsid w:val="005C596A"/>
    <w:rsid w:val="005D0463"/>
    <w:rsid w:val="005D2CDB"/>
    <w:rsid w:val="00610B14"/>
    <w:rsid w:val="0064226E"/>
    <w:rsid w:val="00657B3E"/>
    <w:rsid w:val="006670D6"/>
    <w:rsid w:val="0067502C"/>
    <w:rsid w:val="006908EA"/>
    <w:rsid w:val="00694717"/>
    <w:rsid w:val="006A18C8"/>
    <w:rsid w:val="006A61A9"/>
    <w:rsid w:val="006B455B"/>
    <w:rsid w:val="006D03AE"/>
    <w:rsid w:val="006D7F02"/>
    <w:rsid w:val="006E0D13"/>
    <w:rsid w:val="00703544"/>
    <w:rsid w:val="00743D8B"/>
    <w:rsid w:val="00747797"/>
    <w:rsid w:val="007525DA"/>
    <w:rsid w:val="0075443F"/>
    <w:rsid w:val="00756C8E"/>
    <w:rsid w:val="00763D19"/>
    <w:rsid w:val="007640FC"/>
    <w:rsid w:val="00766A26"/>
    <w:rsid w:val="00773E51"/>
    <w:rsid w:val="007769E4"/>
    <w:rsid w:val="00780B5B"/>
    <w:rsid w:val="0078113D"/>
    <w:rsid w:val="007861DE"/>
    <w:rsid w:val="007A58BA"/>
    <w:rsid w:val="007B74F1"/>
    <w:rsid w:val="007C6EAA"/>
    <w:rsid w:val="007D10FC"/>
    <w:rsid w:val="007E6958"/>
    <w:rsid w:val="007E6CFE"/>
    <w:rsid w:val="007F70DC"/>
    <w:rsid w:val="007F7221"/>
    <w:rsid w:val="00847078"/>
    <w:rsid w:val="008605B7"/>
    <w:rsid w:val="00862DEB"/>
    <w:rsid w:val="00872B82"/>
    <w:rsid w:val="008745AF"/>
    <w:rsid w:val="00886EBB"/>
    <w:rsid w:val="00896EAF"/>
    <w:rsid w:val="008A5DBD"/>
    <w:rsid w:val="008C2B06"/>
    <w:rsid w:val="008E1C4E"/>
    <w:rsid w:val="008E3DC0"/>
    <w:rsid w:val="008E6D97"/>
    <w:rsid w:val="008E7B34"/>
    <w:rsid w:val="008F0C6C"/>
    <w:rsid w:val="008F0D93"/>
    <w:rsid w:val="00911DDC"/>
    <w:rsid w:val="00915694"/>
    <w:rsid w:val="00942BF2"/>
    <w:rsid w:val="009461D2"/>
    <w:rsid w:val="009500AD"/>
    <w:rsid w:val="00954C96"/>
    <w:rsid w:val="00955A43"/>
    <w:rsid w:val="00961A72"/>
    <w:rsid w:val="009632E0"/>
    <w:rsid w:val="00986884"/>
    <w:rsid w:val="0099551F"/>
    <w:rsid w:val="009C35D6"/>
    <w:rsid w:val="009C5DAD"/>
    <w:rsid w:val="009E32D1"/>
    <w:rsid w:val="009F42EF"/>
    <w:rsid w:val="00A0374D"/>
    <w:rsid w:val="00A26473"/>
    <w:rsid w:val="00A3034B"/>
    <w:rsid w:val="00A44EEB"/>
    <w:rsid w:val="00A55D78"/>
    <w:rsid w:val="00A761BB"/>
    <w:rsid w:val="00A81FF5"/>
    <w:rsid w:val="00A86381"/>
    <w:rsid w:val="00AB4204"/>
    <w:rsid w:val="00AC43D7"/>
    <w:rsid w:val="00AD2E9C"/>
    <w:rsid w:val="00AF7760"/>
    <w:rsid w:val="00B00B5C"/>
    <w:rsid w:val="00B13369"/>
    <w:rsid w:val="00B24F47"/>
    <w:rsid w:val="00B54CB1"/>
    <w:rsid w:val="00B55388"/>
    <w:rsid w:val="00B57DD9"/>
    <w:rsid w:val="00B60B16"/>
    <w:rsid w:val="00B7057F"/>
    <w:rsid w:val="00B70ED8"/>
    <w:rsid w:val="00B734FC"/>
    <w:rsid w:val="00B76AF0"/>
    <w:rsid w:val="00B8428F"/>
    <w:rsid w:val="00B90295"/>
    <w:rsid w:val="00BC0586"/>
    <w:rsid w:val="00BC30DF"/>
    <w:rsid w:val="00BD4E5E"/>
    <w:rsid w:val="00BD6833"/>
    <w:rsid w:val="00BF182D"/>
    <w:rsid w:val="00C142C0"/>
    <w:rsid w:val="00C1434C"/>
    <w:rsid w:val="00C219A1"/>
    <w:rsid w:val="00C40C76"/>
    <w:rsid w:val="00C41AD0"/>
    <w:rsid w:val="00C46D62"/>
    <w:rsid w:val="00C51A55"/>
    <w:rsid w:val="00C775A7"/>
    <w:rsid w:val="00C84921"/>
    <w:rsid w:val="00CA1441"/>
    <w:rsid w:val="00CB1608"/>
    <w:rsid w:val="00CB4474"/>
    <w:rsid w:val="00CB71B2"/>
    <w:rsid w:val="00CD0DB6"/>
    <w:rsid w:val="00CD255E"/>
    <w:rsid w:val="00CD32F8"/>
    <w:rsid w:val="00CD4D10"/>
    <w:rsid w:val="00D14946"/>
    <w:rsid w:val="00D23669"/>
    <w:rsid w:val="00D43EF7"/>
    <w:rsid w:val="00D508AB"/>
    <w:rsid w:val="00D5374F"/>
    <w:rsid w:val="00D55040"/>
    <w:rsid w:val="00D620B8"/>
    <w:rsid w:val="00D62742"/>
    <w:rsid w:val="00D675E7"/>
    <w:rsid w:val="00D67E14"/>
    <w:rsid w:val="00D87A47"/>
    <w:rsid w:val="00D9549B"/>
    <w:rsid w:val="00DA4FC4"/>
    <w:rsid w:val="00DD12E5"/>
    <w:rsid w:val="00DD2CF3"/>
    <w:rsid w:val="00DD314C"/>
    <w:rsid w:val="00DD668F"/>
    <w:rsid w:val="00E105CD"/>
    <w:rsid w:val="00E10666"/>
    <w:rsid w:val="00E20856"/>
    <w:rsid w:val="00E31628"/>
    <w:rsid w:val="00E33A52"/>
    <w:rsid w:val="00E64C45"/>
    <w:rsid w:val="00E7043B"/>
    <w:rsid w:val="00E70BF8"/>
    <w:rsid w:val="00E71335"/>
    <w:rsid w:val="00E85AF2"/>
    <w:rsid w:val="00E8717F"/>
    <w:rsid w:val="00E87B6C"/>
    <w:rsid w:val="00E97A62"/>
    <w:rsid w:val="00EA27D2"/>
    <w:rsid w:val="00EA3D10"/>
    <w:rsid w:val="00EB7205"/>
    <w:rsid w:val="00EB7B95"/>
    <w:rsid w:val="00EC1301"/>
    <w:rsid w:val="00EC7D73"/>
    <w:rsid w:val="00EE0855"/>
    <w:rsid w:val="00EE2F3C"/>
    <w:rsid w:val="00EE3BF7"/>
    <w:rsid w:val="00F04325"/>
    <w:rsid w:val="00F14194"/>
    <w:rsid w:val="00F14661"/>
    <w:rsid w:val="00F513D2"/>
    <w:rsid w:val="00F5212A"/>
    <w:rsid w:val="00F54069"/>
    <w:rsid w:val="00F541AA"/>
    <w:rsid w:val="00F57E59"/>
    <w:rsid w:val="00F60B57"/>
    <w:rsid w:val="00F64C7F"/>
    <w:rsid w:val="00F64D1F"/>
    <w:rsid w:val="00F70DB1"/>
    <w:rsid w:val="00F815B7"/>
    <w:rsid w:val="00F81637"/>
    <w:rsid w:val="00F82808"/>
    <w:rsid w:val="00F85FB9"/>
    <w:rsid w:val="00F95755"/>
    <w:rsid w:val="00FB44B3"/>
    <w:rsid w:val="00FC2883"/>
    <w:rsid w:val="00FC53FE"/>
    <w:rsid w:val="00FD4E5B"/>
    <w:rsid w:val="00FE1330"/>
    <w:rsid w:val="7A95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7FFE"/>
  <w15:chartTrackingRefBased/>
  <w15:docId w15:val="{03182C99-8C67-4918-AD8E-205307A2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7640FC"/>
  </w:style>
  <w:style w:type="paragraph" w:styleId="Heading1">
    <w:name w:val="heading 1"/>
    <w:link w:val="Heading1Char"/>
    <w:qFormat/>
    <w:rsid w:val="00395224"/>
    <w:pPr>
      <w:keepNext/>
      <w:keepLines/>
      <w:numPr>
        <w:numId w:val="2"/>
      </w:numPr>
      <w:spacing w:after="80" w:line="259" w:lineRule="auto"/>
      <w:ind w:left="274" w:hanging="274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Heading1"/>
    <w:link w:val="Heading2Char"/>
    <w:unhideWhenUsed/>
    <w:qFormat/>
    <w:rsid w:val="00CD0DB6"/>
    <w:pPr>
      <w:keepNext w:val="0"/>
      <w:keepLines w:val="0"/>
      <w:numPr>
        <w:ilvl w:val="1"/>
      </w:numPr>
      <w:spacing w:before="160"/>
      <w:ind w:left="720" w:hanging="446"/>
      <w:outlineLvl w:val="1"/>
    </w:pPr>
    <w:rPr>
      <w:b w:val="0"/>
      <w:caps w:val="0"/>
      <w:szCs w:val="32"/>
    </w:rPr>
  </w:style>
  <w:style w:type="paragraph" w:styleId="Heading3">
    <w:name w:val="heading 3"/>
    <w:basedOn w:val="Heading2"/>
    <w:link w:val="Heading3Char"/>
    <w:unhideWhenUsed/>
    <w:qFormat/>
    <w:rsid w:val="00DD314C"/>
    <w:pPr>
      <w:numPr>
        <w:ilvl w:val="2"/>
      </w:numPr>
      <w:ind w:left="1354" w:hanging="634"/>
      <w:outlineLvl w:val="2"/>
    </w:pPr>
    <w:rPr>
      <w:szCs w:val="28"/>
    </w:rPr>
  </w:style>
  <w:style w:type="paragraph" w:styleId="Heading4">
    <w:name w:val="heading 4"/>
    <w:basedOn w:val="Heading3"/>
    <w:link w:val="Heading4Char"/>
    <w:unhideWhenUsed/>
    <w:qFormat/>
    <w:rsid w:val="00B734FC"/>
    <w:pPr>
      <w:numPr>
        <w:ilvl w:val="3"/>
      </w:numPr>
      <w:ind w:left="2160" w:hanging="806"/>
      <w:outlineLvl w:val="3"/>
    </w:pPr>
    <w:rPr>
      <w:iCs/>
    </w:rPr>
  </w:style>
  <w:style w:type="paragraph" w:styleId="Heading5">
    <w:name w:val="heading 5"/>
    <w:basedOn w:val="Heading4"/>
    <w:link w:val="Heading5Char"/>
    <w:unhideWhenUsed/>
    <w:qFormat/>
    <w:rsid w:val="00177107"/>
    <w:pPr>
      <w:numPr>
        <w:ilvl w:val="4"/>
      </w:numPr>
      <w:ind w:left="2434" w:hanging="274"/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745AF"/>
    <w:pPr>
      <w:keepNext/>
      <w:keepLines/>
      <w:numPr>
        <w:ilvl w:val="5"/>
        <w:numId w:val="2"/>
      </w:numPr>
      <w:spacing w:before="40" w:after="0"/>
      <w:ind w:left="3600" w:hanging="1170"/>
      <w:outlineLvl w:val="5"/>
    </w:pPr>
    <w:rPr>
      <w:rFonts w:eastAsiaTheme="majorEastAsi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640FC"/>
    <w:rPr>
      <w:rFonts w:ascii="Calibri" w:eastAsiaTheme="majorEastAsia" w:hAnsi="Calibri" w:cstheme="majorBidi"/>
      <w:b/>
      <w:caps/>
      <w:sz w:val="22"/>
      <w:szCs w:val="40"/>
    </w:rPr>
  </w:style>
  <w:style w:type="character" w:customStyle="1" w:styleId="Heading2Char">
    <w:name w:val="Heading 2 Char"/>
    <w:basedOn w:val="DefaultParagraphFont"/>
    <w:link w:val="Heading2"/>
    <w:rsid w:val="007640FC"/>
    <w:rPr>
      <w:rFonts w:ascii="Calibri" w:eastAsiaTheme="majorEastAsia" w:hAnsi="Calibri" w:cstheme="majorBidi"/>
      <w:sz w:val="22"/>
      <w:szCs w:val="32"/>
    </w:rPr>
  </w:style>
  <w:style w:type="character" w:customStyle="1" w:styleId="Heading3Char">
    <w:name w:val="Heading 3 Char"/>
    <w:basedOn w:val="DefaultParagraphFont"/>
    <w:link w:val="Heading3"/>
    <w:rsid w:val="007640FC"/>
    <w:rPr>
      <w:rFonts w:ascii="Calibri" w:eastAsiaTheme="majorEastAsia" w:hAnsi="Calibri" w:cstheme="majorBidi"/>
      <w:sz w:val="22"/>
      <w:szCs w:val="28"/>
    </w:rPr>
  </w:style>
  <w:style w:type="character" w:customStyle="1" w:styleId="Heading4Char">
    <w:name w:val="Heading 4 Char"/>
    <w:basedOn w:val="DefaultParagraphFont"/>
    <w:link w:val="Heading4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5Char">
    <w:name w:val="Heading 5 Char"/>
    <w:basedOn w:val="DefaultParagraphFont"/>
    <w:link w:val="Heading5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8745AF"/>
    <w:rPr>
      <w:rFonts w:ascii="Calibri" w:eastAsiaTheme="majorEastAsia" w:hAnsi="Calibri" w:cs="Calibri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Page Header,Header A"/>
    <w:basedOn w:val="Normal"/>
    <w:link w:val="HeaderChar"/>
    <w:uiPriority w:val="2"/>
    <w:unhideWhenUsed/>
    <w:qFormat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Page Header Char,Header A Char"/>
    <w:basedOn w:val="DefaultParagraphFont"/>
    <w:link w:val="Header"/>
    <w:uiPriority w:val="2"/>
    <w:rsid w:val="007640FC"/>
  </w:style>
  <w:style w:type="paragraph" w:styleId="Footer">
    <w:name w:val="footer"/>
    <w:basedOn w:val="Normal"/>
    <w:link w:val="FooterChar"/>
    <w:uiPriority w:val="2"/>
    <w:unhideWhenUsed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2"/>
    <w:rsid w:val="007640FC"/>
  </w:style>
  <w:style w:type="paragraph" w:styleId="ListParagraph">
    <w:name w:val="List Paragraph"/>
    <w:basedOn w:val="Normal"/>
    <w:uiPriority w:val="34"/>
    <w:qFormat/>
    <w:rsid w:val="00223AB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unhideWhenUsed/>
    <w:rsid w:val="00D43E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3EF7"/>
    <w:pPr>
      <w:spacing w:line="240" w:lineRule="auto"/>
    </w:pPr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3EF7"/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normaltextrun">
    <w:name w:val="normaltextrun"/>
    <w:basedOn w:val="DefaultParagraphFont"/>
    <w:uiPriority w:val="2"/>
    <w:rsid w:val="00D620B8"/>
  </w:style>
  <w:style w:type="table" w:styleId="TableGrid">
    <w:name w:val="Table Grid"/>
    <w:basedOn w:val="TableNormal"/>
    <w:uiPriority w:val="39"/>
    <w:rsid w:val="00D620B8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1608"/>
    <w:rPr>
      <w:rFonts w:eastAsiaTheme="minorEastAsia"/>
      <w:b/>
      <w:bCs/>
      <w:kern w:val="0"/>
      <w:lang w:eastAsia="ja-JP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1608"/>
    <w:rPr>
      <w:rFonts w:eastAsiaTheme="minorHAnsi"/>
      <w:b/>
      <w:bCs/>
      <w:kern w:val="2"/>
      <w:sz w:val="20"/>
      <w:szCs w:val="20"/>
      <w:lang w:eastAsia="en-US"/>
      <w14:ligatures w14:val="standardContextual"/>
    </w:rPr>
  </w:style>
  <w:style w:type="paragraph" w:customStyle="1" w:styleId="1Text">
    <w:name w:val="1 Text"/>
    <w:basedOn w:val="Normal"/>
    <w:qFormat/>
    <w:rsid w:val="002C65E9"/>
    <w:pPr>
      <w:spacing w:before="120" w:after="120" w:line="240" w:lineRule="auto"/>
    </w:pPr>
    <w:rPr>
      <w:rFonts w:eastAsiaTheme="minorHAnsi" w:cs="Times New Roman (Body CS)"/>
      <w:lang w:eastAsia="en-US"/>
    </w:rPr>
  </w:style>
  <w:style w:type="paragraph" w:customStyle="1" w:styleId="Bullet11">
    <w:name w:val="Bullet1.1"/>
    <w:basedOn w:val="Normal"/>
    <w:link w:val="Bullet11Char"/>
    <w:qFormat/>
    <w:rsid w:val="00531D90"/>
    <w:pPr>
      <w:numPr>
        <w:numId w:val="14"/>
      </w:numPr>
      <w:tabs>
        <w:tab w:val="num" w:pos="360"/>
      </w:tabs>
      <w:spacing w:before="120" w:after="120" w:line="240" w:lineRule="auto"/>
      <w:ind w:left="990" w:hanging="270"/>
      <w:contextualSpacing/>
    </w:pPr>
    <w:rPr>
      <w:rFonts w:eastAsiaTheme="minorHAnsi"/>
      <w:lang w:eastAsia="en-US"/>
    </w:rPr>
  </w:style>
  <w:style w:type="paragraph" w:customStyle="1" w:styleId="Bullet1">
    <w:name w:val="Bullet 1"/>
    <w:basedOn w:val="Bullet11"/>
    <w:qFormat/>
    <w:rsid w:val="00465686"/>
    <w:pPr>
      <w:tabs>
        <w:tab w:val="clear" w:pos="360"/>
      </w:tabs>
      <w:ind w:left="540"/>
    </w:pPr>
  </w:style>
  <w:style w:type="paragraph" w:customStyle="1" w:styleId="OpenBullet1">
    <w:name w:val="Open Bullet 1"/>
    <w:basedOn w:val="Bullet1"/>
    <w:uiPriority w:val="2"/>
    <w:qFormat/>
    <w:rsid w:val="002C65E9"/>
    <w:pPr>
      <w:numPr>
        <w:ilvl w:val="1"/>
      </w:numPr>
      <w:ind w:left="1170"/>
    </w:pPr>
  </w:style>
  <w:style w:type="paragraph" w:customStyle="1" w:styleId="Bullet111">
    <w:name w:val="Bullet 1.1.1."/>
    <w:basedOn w:val="Bullet11"/>
    <w:link w:val="Bullet111Char"/>
    <w:uiPriority w:val="1"/>
    <w:qFormat/>
    <w:rsid w:val="00E105CD"/>
    <w:pPr>
      <w:tabs>
        <w:tab w:val="left" w:pos="1620"/>
      </w:tabs>
      <w:ind w:left="1620"/>
    </w:pPr>
  </w:style>
  <w:style w:type="character" w:customStyle="1" w:styleId="Bullet11Char">
    <w:name w:val="Bullet1.1 Char"/>
    <w:basedOn w:val="DefaultParagraphFont"/>
    <w:link w:val="Bullet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character" w:customStyle="1" w:styleId="Bullet111Char">
    <w:name w:val="Bullet 1.1.1. Char"/>
    <w:basedOn w:val="Bullet11Char"/>
    <w:link w:val="Bullet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paragraph" w:customStyle="1" w:styleId="Bullet1111">
    <w:name w:val="Bullet 1.1.1.1"/>
    <w:basedOn w:val="Bullet11"/>
    <w:link w:val="Bullet1111Char"/>
    <w:uiPriority w:val="1"/>
    <w:qFormat/>
    <w:rsid w:val="00942BF2"/>
    <w:pPr>
      <w:ind w:left="2430"/>
    </w:pPr>
  </w:style>
  <w:style w:type="character" w:customStyle="1" w:styleId="Bullet1111Char">
    <w:name w:val="Bullet 1.1.1.1 Char"/>
    <w:basedOn w:val="Bullet11Char"/>
    <w:link w:val="Bullet1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paragraph" w:customStyle="1" w:styleId="Header1">
    <w:name w:val="Header1"/>
    <w:basedOn w:val="ListParagraph"/>
    <w:qFormat/>
    <w:rsid w:val="005336FE"/>
    <w:pPr>
      <w:spacing w:before="120" w:after="120" w:line="259" w:lineRule="auto"/>
      <w:ind w:left="360" w:hanging="360"/>
    </w:pPr>
    <w:rPr>
      <w:rFonts w:asciiTheme="minorHAnsi" w:eastAsiaTheme="minorHAnsi" w:hAnsiTheme="minorHAnsi" w:cs="Times New Roman (Body CS)"/>
      <w:b/>
      <w:caps/>
      <w:szCs w:val="24"/>
      <w:lang w:eastAsia="en-US"/>
    </w:rPr>
  </w:style>
  <w:style w:type="paragraph" w:customStyle="1" w:styleId="Header2">
    <w:name w:val="Header2"/>
    <w:basedOn w:val="Header1"/>
    <w:qFormat/>
    <w:rsid w:val="005336FE"/>
    <w:pPr>
      <w:ind w:left="864" w:hanging="504"/>
    </w:pPr>
    <w:rPr>
      <w:b w:val="0"/>
      <w:caps w:val="0"/>
    </w:rPr>
  </w:style>
  <w:style w:type="paragraph" w:customStyle="1" w:styleId="Header3">
    <w:name w:val="Header3"/>
    <w:basedOn w:val="Header2"/>
    <w:qFormat/>
    <w:rsid w:val="005336FE"/>
    <w:pPr>
      <w:ind w:left="1224"/>
    </w:pPr>
  </w:style>
  <w:style w:type="paragraph" w:customStyle="1" w:styleId="Header4">
    <w:name w:val="Header4"/>
    <w:basedOn w:val="Normal"/>
    <w:qFormat/>
    <w:rsid w:val="005336FE"/>
    <w:pPr>
      <w:spacing w:before="120" w:after="120" w:line="259" w:lineRule="auto"/>
      <w:ind w:left="1728" w:hanging="648"/>
      <w:contextualSpacing/>
    </w:pPr>
    <w:rPr>
      <w:rFonts w:asciiTheme="minorHAnsi" w:eastAsiaTheme="minorHAnsi" w:hAnsiTheme="minorHAnsi" w:cs="Times New Roman (Body CS)"/>
      <w:szCs w:val="24"/>
      <w:lang w:eastAsia="en-US"/>
    </w:rPr>
  </w:style>
  <w:style w:type="paragraph" w:customStyle="1" w:styleId="Header5">
    <w:name w:val="Header5"/>
    <w:basedOn w:val="Header4"/>
    <w:qFormat/>
    <w:rsid w:val="005336FE"/>
    <w:pPr>
      <w:ind w:left="1800" w:hanging="360"/>
    </w:pPr>
  </w:style>
  <w:style w:type="paragraph" w:customStyle="1" w:styleId="Bullet11110">
    <w:name w:val="Bullet1.1.1.1"/>
    <w:basedOn w:val="Bullet11"/>
    <w:qFormat/>
    <w:rsid w:val="00E64C45"/>
    <w:pPr>
      <w:numPr>
        <w:numId w:val="0"/>
      </w:numPr>
      <w:spacing w:line="259" w:lineRule="auto"/>
      <w:ind w:left="432" w:hanging="432"/>
    </w:pPr>
    <w:rPr>
      <w:rFonts w:asciiTheme="minorHAnsi" w:hAnsiTheme="minorHAnsi" w:cs="Times New Roman (Body CS)"/>
      <w:szCs w:val="24"/>
    </w:rPr>
  </w:style>
  <w:style w:type="paragraph" w:customStyle="1" w:styleId="Bullet11111">
    <w:name w:val="Bullet1.1.1.1.1"/>
    <w:basedOn w:val="Bullet11110"/>
    <w:qFormat/>
    <w:rsid w:val="00F04325"/>
    <w:pPr>
      <w:ind w:left="1512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BAE9938B18BF4C90CF515153FE8AC3" ma:contentTypeVersion="4" ma:contentTypeDescription="Create a new document." ma:contentTypeScope="" ma:versionID="4b08adb281f69368a076aa23499146fe">
  <xsd:schema xmlns:xsd="http://www.w3.org/2001/XMLSchema" xmlns:xs="http://www.w3.org/2001/XMLSchema" xmlns:p="http://schemas.microsoft.com/office/2006/metadata/properties" xmlns:ns2="239f683c-c52a-4261-8cd7-34248fd8e944" targetNamespace="http://schemas.microsoft.com/office/2006/metadata/properties" ma:root="true" ma:fieldsID="69893710aaa2b6ab065d352915e837e2" ns2:_="">
    <xsd:import namespace="239f683c-c52a-4261-8cd7-34248fd8e9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9f683c-c52a-4261-8cd7-34248fd8e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6E3243C-06F0-4C4C-8FEA-83D4CFA2D1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BFF666-F398-462A-BA84-F3DC123EAC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9f683c-c52a-4261-8cd7-34248fd8e9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4013D2-CD92-479E-8376-11844789934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Continuity Planning</vt:lpstr>
    </vt:vector>
  </TitlesOfParts>
  <Company>Sponsor</Company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Continuity Planning</dc:title>
  <dc:subject/>
  <dc:creator>Sid SenRoy, RegDev, Inc.</dc:creator>
  <cp:keywords/>
  <dc:description/>
  <cp:lastModifiedBy>Justin Shaka</cp:lastModifiedBy>
  <cp:revision>12</cp:revision>
  <dcterms:created xsi:type="dcterms:W3CDTF">2025-09-23T22:35:00Z</dcterms:created>
  <dcterms:modified xsi:type="dcterms:W3CDTF">2026-05-21T21:44:00Z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0x010100CDBAE9938B18BF4C90CF515153FE8AC3</vt:lpwstr>
  </property>
  <property fmtid="{D5CDD505-2E9C-101B-9397-08002B2CF9AE}" pid="3" name="MediaServiceImageTags">
    <vt:lpwstr/>
  </property>
  <property fmtid="{D5CDD505-2E9C-101B-9397-08002B2CF9AE}" pid="4" name="RegDev Version">
    <vt:lpwstr>2.0</vt:lpwstr>
  </property>
</Properties>
</file>