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g">
            <w:drawing>
              <wp:anchor behindDoc="0" distT="1270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0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0560" cy="16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="Times new roman" w:hAnsi="Times new roman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582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044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30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64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64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12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292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21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15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01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089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08920" cy="19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089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3440"/>
                            <a:ext cx="170892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5680"/>
                            <a:ext cx="17089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4160"/>
                            <a:ext cx="170892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3760"/>
                            <a:ext cx="1708920" cy="23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800" y="1440"/>
                            <a:ext cx="4570560" cy="16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800" y="241200"/>
                            <a:ext cx="13582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71280" y="241200"/>
                            <a:ext cx="145044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30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52480" y="689760"/>
                            <a:ext cx="14364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5720" y="914400"/>
                            <a:ext cx="14364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5480" y="1118160"/>
                            <a:ext cx="12412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292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3760" y="1315080"/>
                            <a:ext cx="5821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2840" y="1315080"/>
                            <a:ext cx="13215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72840" y="1539720"/>
                            <a:ext cx="22201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2152800"/>
                            <a:ext cx="17089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2489040"/>
                            <a:ext cx="1708920" cy="19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2828880"/>
                            <a:ext cx="17089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3314880"/>
                            <a:ext cx="170892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5036760"/>
                            <a:ext cx="17089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5385600"/>
                            <a:ext cx="170892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760" y="5603760"/>
                            <a:ext cx="1708920" cy="23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197;height:2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="Times new roman" w:hAnsi="Times new roman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38;height:28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3;height:28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3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1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1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4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16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495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0;height:30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0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7;width:2690;height:32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9;width:26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8;width:2690;height:28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84;width:2690;height:3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5;top:1361;width:7197;height:2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5;top:1739;width:2138;height:28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9;top:1739;width:2283;height:28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3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22;top:2445;width:2261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10;top:2799;width:2261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503;top:3120;width:1954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10;top:3430;width:916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21;top:3430;width:208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22;top:3784;width:3495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4749;width:26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5279;width:2690;height:30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5814;width:2690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6579;width:2690;height:32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9291;width:269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9840;width:2690;height:28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7;top:10184;width:2690;height:3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.2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438.1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3561715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45pt,351.8pt" to="340.4pt,451.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8602345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7.35pt,351.8pt" to="737.3pt,451.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3529330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8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9pt,349.3pt" to="283.25pt,352.7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4285615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5pt,449.75pt" to="342.8pt,453.2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8569960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10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4.8pt,349.3pt" to="680.15pt,352.75pt" ID="Line 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9326245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1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35pt,449.75pt" to="739.7pt,453.2pt" ID="Line 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LibreOffice/7.3.7.2$Linux_X86_64 LibreOffice_project/30$Build-2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2024-08-06T22:01:01Z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