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435245A9"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DB0D3B">
        <w:t>The paper</w:t>
      </w:r>
      <w:r w:rsidR="00A22129" w:rsidRPr="00070EA1">
        <w:t xml:space="preserv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t>
      </w:r>
      <w:r w:rsidR="0088724C">
        <w:rPr>
          <w:iCs/>
        </w:rPr>
        <w:t>E</w:t>
      </w:r>
      <w:r w:rsidR="00EA52D5" w:rsidRPr="00070EA1">
        <w:rPr>
          <w:iCs/>
        </w:rPr>
        <w:t xml:space="preserve">xtensive feature selection, processing and work with multiple hybrid models to </w:t>
      </w:r>
      <w:r w:rsidR="0088724C">
        <w:rPr>
          <w:iCs/>
        </w:rPr>
        <w:t>predit churn accurately.</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19FA4D02"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customers that are likely to churn</w:t>
      </w:r>
      <w:r w:rsidR="00CC1112">
        <w:t xml:space="preserve"> can be flagged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E3DC18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3A30116D"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833C7D">
        <w:t>The i</w:t>
      </w:r>
      <w:r w:rsidRPr="00070EA1">
        <w:t>dentif</w:t>
      </w:r>
      <w:r w:rsidR="00833C7D">
        <w:t>ication of</w:t>
      </w:r>
      <w:r w:rsidRPr="00070EA1">
        <w:t xml:space="preserve"> attributes that indicate </w:t>
      </w:r>
      <w:r w:rsidR="00B9681C" w:rsidRPr="00070EA1">
        <w:t xml:space="preserve">if a customer is likely to </w:t>
      </w:r>
      <w:r w:rsidRPr="00070EA1">
        <w:t xml:space="preserve">churn in our methodology </w:t>
      </w:r>
      <w:r w:rsidR="00833C7D">
        <w:t xml:space="preserve">will be done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35B98A8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Weightage to</w:t>
      </w:r>
      <w:r w:rsidR="0090699E" w:rsidRPr="00070EA1">
        <w:t xml:space="preserve"> conventional methods that have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for the problem of </w:t>
      </w:r>
      <w:r w:rsidR="005A4FCA">
        <w:t>c</w:t>
      </w:r>
      <w:r w:rsidR="00A87AC4">
        <w:t>hurn</w:t>
      </w:r>
      <w:r w:rsidR="0090699E" w:rsidRPr="00070EA1">
        <w:t xml:space="preserve">. </w:t>
      </w:r>
    </w:p>
    <w:p w14:paraId="07ACB6EC" w14:textId="0AC25D7F"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3156E011"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2F1208">
        <w:t>ication</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on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2B20C0FC" w:rsidR="001155C7" w:rsidRPr="00070EA1" w:rsidRDefault="00AC0669" w:rsidP="00517E79">
      <w:pPr>
        <w:pStyle w:val="BodyText"/>
      </w:pPr>
      <w:r>
        <w:t>For the purpose of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will deep-dive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he next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114A8A" w:rsidRPr="00070EA1">
        <w:t>the way companies are leveraging predictive modelling in customer churn attrition and the models and methodologies used</w:t>
      </w:r>
      <w:r w:rsidR="00C6203E" w:rsidRPr="00070EA1">
        <w:t xml:space="preserve"> to keep profitability up. </w:t>
      </w:r>
    </w:p>
    <w:p w14:paraId="27832D91" w14:textId="29B3BBF7"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t>
      </w:r>
      <w:r w:rsidR="00E82611">
        <w:t>a</w:t>
      </w:r>
      <w:r w:rsidR="00253F80" w:rsidRPr="00070EA1">
        <w:t xml:space="preserve"> summar</w:t>
      </w:r>
      <w:r w:rsidR="00E82611">
        <w:t>y</w:t>
      </w:r>
      <w:r w:rsidR="00253F80" w:rsidRPr="00070EA1">
        <w:t xml:space="preserve"> 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6D202876" w:rsidR="00D562BF" w:rsidRPr="00070EA1" w:rsidRDefault="00F64DD0" w:rsidP="00517E79">
      <w:pPr>
        <w:pStyle w:val="BodyText"/>
      </w:pPr>
      <w:r w:rsidRPr="00070EA1">
        <w:t xml:space="preserve">Following our learning in the sections below, </w:t>
      </w:r>
      <w:r w:rsidR="001912AC">
        <w:t>let’s analyze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67874815"/>
      <w:r w:rsidRPr="00070EA1">
        <w:t xml:space="preserve">2.3 </w:t>
      </w:r>
      <w:r w:rsidR="009A54FD" w:rsidRPr="00070EA1">
        <w:t>Customer Attrition in the Telecom Industry</w:t>
      </w:r>
      <w:bookmarkEnd w:id="33"/>
    </w:p>
    <w:p w14:paraId="61BAF80F" w14:textId="610BCEA8"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7487BE72"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14248324" w:rsidR="0094122E" w:rsidRPr="00070EA1" w:rsidRDefault="00F53E71" w:rsidP="00F7031A">
      <w:pPr>
        <w:pStyle w:val="BodyText"/>
        <w:rPr>
          <w:rFonts w:eastAsiaTheme="majorEastAsia"/>
          <w:b/>
          <w:bCs/>
          <w:color w:val="345A8A" w:themeColor="accent1" w:themeShade="B5"/>
          <w:sz w:val="40"/>
          <w:szCs w:val="32"/>
        </w:rPr>
      </w:pPr>
      <w:r>
        <w:t>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67874816"/>
      <w:r w:rsidRPr="00070EA1">
        <w:lastRenderedPageBreak/>
        <w:t>2.4 Predictive Modelling in Customer Churn Analysis</w:t>
      </w:r>
      <w:bookmarkEnd w:id="34"/>
    </w:p>
    <w:p w14:paraId="5E75BD5B" w14:textId="3CFCCEDD"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67874817"/>
      <w:r w:rsidRPr="00070EA1">
        <w:lastRenderedPageBreak/>
        <w:t>2.5 Visual Analytics in Telecom</w:t>
      </w:r>
      <w:bookmarkEnd w:id="35"/>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3E400BC2"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on</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597EF3">
        <w:t xml:space="preserve">Visualizing </w:t>
      </w:r>
      <w:r w:rsidR="004077C2" w:rsidRPr="00070EA1">
        <w:t>and sum</w:t>
      </w:r>
      <w:r w:rsidR="00597EF3">
        <w:t>ming</w:t>
      </w:r>
      <w:r w:rsidR="004077C2" w:rsidRPr="00070EA1">
        <w:t xml:space="preserve"> up 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67874818"/>
      <w:r w:rsidRPr="00070EA1">
        <w:lastRenderedPageBreak/>
        <w:t>2.6 Related Research Publications</w:t>
      </w:r>
      <w:bookmarkEnd w:id="36"/>
    </w:p>
    <w:p w14:paraId="5A2BDFC1" w14:textId="41B9010A"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analyzed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67874819"/>
      <w:r w:rsidRPr="00070EA1">
        <w:t>2.6.1 Feature Engineering for Telecom Datasets</w:t>
      </w:r>
      <w:bookmarkEnd w:id="37"/>
    </w:p>
    <w:p w14:paraId="58D35043" w14:textId="5842D19E" w:rsidR="0093374F" w:rsidRPr="00070EA1" w:rsidRDefault="0093374F" w:rsidP="00517E79">
      <w:pPr>
        <w:pStyle w:val="BodyText"/>
      </w:pPr>
      <w:r w:rsidRPr="00070EA1">
        <w:t xml:space="preserve">Feature engineering is a critical step in the data science flow. Here, </w:t>
      </w:r>
      <w:r w:rsidR="00FA2DF6">
        <w:t>based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bookmarkStart w:id="38" w:name="_GoBack"/>
      <w:bookmarkEnd w:id="38"/>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4820"/>
      <w:r w:rsidRPr="00070EA1">
        <w:t>2.6.2 Handling Class Imbalance in Machine Learning</w:t>
      </w:r>
      <w:bookmarkEnd w:id="39"/>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6787482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4822"/>
      <w:r w:rsidRPr="00070EA1">
        <w:t>2.6.4 Reviews of Evaluation Metrics for Classification</w:t>
      </w:r>
      <w:bookmarkEnd w:id="41"/>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4823"/>
      <w:r w:rsidRPr="00070EA1">
        <w:t>2.6.5 Summary of Literature Review</w:t>
      </w:r>
      <w:bookmarkEnd w:id="42"/>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3" w:name="_Toc67874824"/>
      <w:r w:rsidRPr="00070EA1">
        <w:lastRenderedPageBreak/>
        <w:t>2.7 Discussion</w:t>
      </w:r>
      <w:bookmarkEnd w:id="43"/>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4" w:name="_Toc67874825"/>
      <w:r w:rsidRPr="00070EA1">
        <w:t>2.8 Summary</w:t>
      </w:r>
      <w:bookmarkEnd w:id="44"/>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4827"/>
      <w:r w:rsidRPr="00070EA1">
        <w:t>3.1 Introduction</w:t>
      </w:r>
      <w:bookmarkEnd w:id="46"/>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7" w:name="_Toc67874828"/>
      <w:r w:rsidRPr="00070EA1">
        <w:t>3.1.1 Business Understanding</w:t>
      </w:r>
      <w:bookmarkEnd w:id="47"/>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482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483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4831"/>
      <w:r w:rsidRPr="00070EA1">
        <w:t>3.2.1 Data Selection</w:t>
      </w:r>
      <w:bookmarkEnd w:id="50"/>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4832"/>
      <w:r w:rsidRPr="00070EA1">
        <w:lastRenderedPageBreak/>
        <w:t>3.2.2 Data Pre</w:t>
      </w:r>
      <w:r w:rsidR="006B0380">
        <w:t>p</w:t>
      </w:r>
      <w:r w:rsidRPr="00070EA1">
        <w:t>rocessing</w:t>
      </w:r>
      <w:bookmarkEnd w:id="51"/>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4833"/>
      <w:r w:rsidRPr="00070EA1">
        <w:t>3.2.3 Data Transformation</w:t>
      </w:r>
      <w:bookmarkEnd w:id="52"/>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4834"/>
      <w:r w:rsidRPr="00070EA1">
        <w:t>3.2.4 Data Visualization</w:t>
      </w:r>
      <w:bookmarkEnd w:id="53"/>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4835"/>
      <w:r w:rsidRPr="00070EA1">
        <w:lastRenderedPageBreak/>
        <w:t xml:space="preserve">3.2.5 </w:t>
      </w:r>
      <w:r w:rsidR="00D66650" w:rsidRPr="00070EA1">
        <w:t>Class Balancing</w:t>
      </w:r>
      <w:bookmarkEnd w:id="54"/>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4836"/>
      <w:r w:rsidRPr="00070EA1">
        <w:t>3.2.</w:t>
      </w:r>
      <w:r w:rsidR="00042201" w:rsidRPr="00070EA1">
        <w:t>6</w:t>
      </w:r>
      <w:r w:rsidRPr="00070EA1">
        <w:t xml:space="preserve"> Model Building</w:t>
      </w:r>
      <w:bookmarkEnd w:id="55"/>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67874837"/>
      <w:r w:rsidRPr="00070EA1">
        <w:t>3.2.7 Model Evaluation</w:t>
      </w:r>
      <w:bookmarkEnd w:id="61"/>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5" w:name="_Toc61885887"/>
      <w:bookmarkStart w:id="66" w:name="_Toc67874838"/>
      <w:r w:rsidRPr="00070EA1">
        <w:t>3.</w:t>
      </w:r>
      <w:r w:rsidR="0054317C" w:rsidRPr="00070EA1">
        <w:t>2.8</w:t>
      </w:r>
      <w:r w:rsidR="00BA64BA" w:rsidRPr="00070EA1">
        <w:t xml:space="preserve"> Model </w:t>
      </w:r>
      <w:bookmarkEnd w:id="65"/>
      <w:r w:rsidR="003741B3" w:rsidRPr="00070EA1">
        <w:t>Review</w:t>
      </w:r>
      <w:bookmarkEnd w:id="66"/>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7" w:name="_Toc67874839"/>
      <w:r w:rsidRPr="00070EA1">
        <w:t>3.3 Proposed Model</w:t>
      </w:r>
      <w:bookmarkEnd w:id="67"/>
    </w:p>
    <w:p w14:paraId="37318A60" w14:textId="77777777" w:rsidR="00220B96"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68D80" w14:textId="77777777" w:rsidR="00232330" w:rsidRDefault="00232330" w:rsidP="00F74708">
      <w:r>
        <w:separator/>
      </w:r>
    </w:p>
  </w:endnote>
  <w:endnote w:type="continuationSeparator" w:id="0">
    <w:p w14:paraId="1759B12F" w14:textId="77777777" w:rsidR="00232330" w:rsidRDefault="00232330"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220B96" w:rsidRDefault="00220B9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20B96" w:rsidRDefault="00220B9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2BB4D" w14:textId="77777777" w:rsidR="00232330" w:rsidRDefault="00232330" w:rsidP="00F74708">
      <w:r>
        <w:separator/>
      </w:r>
    </w:p>
  </w:footnote>
  <w:footnote w:type="continuationSeparator" w:id="0">
    <w:p w14:paraId="20C14EFF" w14:textId="77777777" w:rsidR="00232330" w:rsidRDefault="00232330"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430F"/>
    <w:rsid w:val="00194EF0"/>
    <w:rsid w:val="00195137"/>
    <w:rsid w:val="00195D63"/>
    <w:rsid w:val="0019621D"/>
    <w:rsid w:val="00196E6C"/>
    <w:rsid w:val="001A04BE"/>
    <w:rsid w:val="001A1512"/>
    <w:rsid w:val="001A1D5E"/>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805"/>
    <w:rsid w:val="002270F0"/>
    <w:rsid w:val="002306AC"/>
    <w:rsid w:val="00230AB2"/>
    <w:rsid w:val="00230F6A"/>
    <w:rsid w:val="00232330"/>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3FF"/>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79B"/>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979"/>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A012E"/>
    <w:rsid w:val="00EA0537"/>
    <w:rsid w:val="00EA1764"/>
    <w:rsid w:val="00EA2156"/>
    <w:rsid w:val="00EA2EF9"/>
    <w:rsid w:val="00EA437F"/>
    <w:rsid w:val="00EA52D5"/>
    <w:rsid w:val="00EA72BA"/>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C0D3-DB75-42F8-8F48-115F41CF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87</Pages>
  <Words>47314</Words>
  <Characters>269690</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44</cp:revision>
  <cp:lastPrinted>2021-03-28T21:01:00Z</cp:lastPrinted>
  <dcterms:created xsi:type="dcterms:W3CDTF">2021-05-13T18:35:00Z</dcterms:created>
  <dcterms:modified xsi:type="dcterms:W3CDTF">2021-05-13T20:03:00Z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