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4A45C" w14:textId="744C2B30" w:rsidR="00526DCA" w:rsidRPr="00526DCA" w:rsidRDefault="00526DCA">
      <w:pPr>
        <w:rPr>
          <w:b/>
          <w:sz w:val="32"/>
        </w:rPr>
      </w:pPr>
      <w:r w:rsidRPr="00526DCA">
        <w:rPr>
          <w:b/>
          <w:sz w:val="32"/>
        </w:rPr>
        <w:t>Advanced SQL</w:t>
      </w:r>
      <w:r>
        <w:rPr>
          <w:b/>
          <w:sz w:val="32"/>
        </w:rPr>
        <w:t>:</w:t>
      </w:r>
    </w:p>
    <w:p w14:paraId="50399F6C" w14:textId="2921C39B" w:rsidR="002E79D6" w:rsidRDefault="00526DCA">
      <w:r>
        <w:t>Window Functions, Query Optimization, Programming Constructs and Stored Functions</w:t>
      </w:r>
    </w:p>
    <w:p w14:paraId="0F59CBD5" w14:textId="72110211" w:rsidR="00526DCA" w:rsidRDefault="005B0B79">
      <w:r>
        <w:t>RANK Function:</w:t>
      </w:r>
    </w:p>
    <w:p w14:paraId="11893719" w14:textId="7232BC75" w:rsidR="005B0B79" w:rsidRDefault="00AA5DA7">
      <w:r w:rsidRPr="00AA5DA7">
        <w:drawing>
          <wp:inline distT="0" distB="0" distL="0" distR="0" wp14:anchorId="080E5649" wp14:editId="184FE191">
            <wp:extent cx="4405745" cy="103902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9863" cy="104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D1DC" w14:textId="1779839C" w:rsidR="00AA5DA7" w:rsidRDefault="00AA5DA7">
      <w:r w:rsidRPr="00AA5DA7">
        <w:drawing>
          <wp:inline distT="0" distB="0" distL="0" distR="0" wp14:anchorId="33FDC366" wp14:editId="63A3A775">
            <wp:extent cx="5669280" cy="211695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3332" cy="212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BACF" w14:textId="48B18468" w:rsidR="00F751E9" w:rsidRDefault="00F751E9">
      <w:proofErr w:type="gramStart"/>
      <w:r>
        <w:t>RANK(</w:t>
      </w:r>
      <w:proofErr w:type="gramEnd"/>
      <w:r>
        <w:t>) versus DENSE_RANK() functions:</w:t>
      </w:r>
    </w:p>
    <w:p w14:paraId="5D316737" w14:textId="4FA16528" w:rsidR="00F751E9" w:rsidRDefault="00537E43">
      <w:r w:rsidRPr="00537E43">
        <w:drawing>
          <wp:inline distT="0" distB="0" distL="0" distR="0" wp14:anchorId="02A03CFF" wp14:editId="42158BCF">
            <wp:extent cx="5926975" cy="44994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055" cy="45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8B04" w14:textId="0FF54A58" w:rsidR="00537E43" w:rsidRDefault="00537E43">
      <w:r w:rsidRPr="00537E43">
        <w:lastRenderedPageBreak/>
        <w:drawing>
          <wp:inline distT="0" distB="0" distL="0" distR="0" wp14:anchorId="3A146286" wp14:editId="3B1475F0">
            <wp:extent cx="6087325" cy="39439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BF4D" w14:textId="00D085DA" w:rsidR="00EC7E53" w:rsidRDefault="00EC7E53">
      <w:pPr>
        <w:rPr>
          <w:color w:val="333333"/>
          <w:shd w:val="clear" w:color="auto" w:fill="F5F5F5"/>
        </w:rPr>
      </w:pPr>
      <w:r>
        <w:rPr>
          <w:color w:val="333333"/>
          <w:shd w:val="clear" w:color="auto" w:fill="F5F5F5"/>
        </w:rPr>
        <w:t xml:space="preserve">As you saw in the video, do keep in mind that while the </w:t>
      </w:r>
      <w:proofErr w:type="gramStart"/>
      <w:r>
        <w:rPr>
          <w:color w:val="333333"/>
          <w:shd w:val="clear" w:color="auto" w:fill="F5F5F5"/>
        </w:rPr>
        <w:t>rank(</w:t>
      </w:r>
      <w:proofErr w:type="gramEnd"/>
      <w:r>
        <w:rPr>
          <w:color w:val="333333"/>
          <w:shd w:val="clear" w:color="auto" w:fill="F5F5F5"/>
        </w:rPr>
        <w:t xml:space="preserve">) function need not have consecutive values, the </w:t>
      </w:r>
      <w:proofErr w:type="spellStart"/>
      <w:r>
        <w:rPr>
          <w:color w:val="333333"/>
          <w:shd w:val="clear" w:color="auto" w:fill="F5F5F5"/>
        </w:rPr>
        <w:t>dense_rank</w:t>
      </w:r>
      <w:proofErr w:type="spellEnd"/>
      <w:r>
        <w:rPr>
          <w:color w:val="333333"/>
          <w:shd w:val="clear" w:color="auto" w:fill="F5F5F5"/>
        </w:rPr>
        <w:t>() function must. For example, consider the table below. </w:t>
      </w:r>
    </w:p>
    <w:p w14:paraId="5AABAE19" w14:textId="290B85A2" w:rsidR="00EC7E53" w:rsidRDefault="00EC7E53">
      <w:r w:rsidRPr="00EC7E53">
        <w:drawing>
          <wp:inline distT="0" distB="0" distL="0" distR="0" wp14:anchorId="13C1D493" wp14:editId="730F3259">
            <wp:extent cx="4671753" cy="220307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8768" cy="222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50B9" w14:textId="734D5755" w:rsidR="00E92E48" w:rsidRDefault="00E92E48">
      <w:r>
        <w:t>Partitioned Ranking:</w:t>
      </w:r>
    </w:p>
    <w:p w14:paraId="791C4D83" w14:textId="6DAC96F2" w:rsidR="00E92E48" w:rsidRDefault="00E92E48">
      <w:r w:rsidRPr="00E92E48">
        <w:drawing>
          <wp:inline distT="0" distB="0" distL="0" distR="0" wp14:anchorId="6D437FC8" wp14:editId="229C27B1">
            <wp:extent cx="6858000" cy="198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A212" w14:textId="77777777" w:rsidR="002A5545" w:rsidRPr="002A5545" w:rsidRDefault="002A5545" w:rsidP="002A5545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A5545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The syntax for the clause used for ranking using partitions in a query is as follows:</w:t>
      </w:r>
    </w:p>
    <w:p w14:paraId="2FDC64A8" w14:textId="77777777" w:rsidR="002A5545" w:rsidRPr="002A5545" w:rsidRDefault="002A5545" w:rsidP="002A5545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 w:rsidRPr="002A5545">
        <w:rPr>
          <w:rFonts w:ascii="Times New Roman" w:eastAsia="Times New Roman" w:hAnsi="Times New Roman" w:cs="Times New Roman"/>
          <w:color w:val="333333"/>
          <w:sz w:val="24"/>
          <w:szCs w:val="24"/>
        </w:rPr>
        <w:t>rank(</w:t>
      </w:r>
      <w:proofErr w:type="gramEnd"/>
      <w:r w:rsidRPr="002A5545">
        <w:rPr>
          <w:rFonts w:ascii="Times New Roman" w:eastAsia="Times New Roman" w:hAnsi="Times New Roman" w:cs="Times New Roman"/>
          <w:color w:val="333333"/>
          <w:sz w:val="24"/>
          <w:szCs w:val="24"/>
        </w:rPr>
        <w:t>) over (partition by &lt;</w:t>
      </w:r>
      <w:proofErr w:type="spellStart"/>
      <w:r w:rsidRPr="002A5545">
        <w:rPr>
          <w:rFonts w:ascii="Times New Roman" w:eastAsia="Times New Roman" w:hAnsi="Times New Roman" w:cs="Times New Roman"/>
          <w:color w:val="333333"/>
          <w:sz w:val="24"/>
          <w:szCs w:val="24"/>
        </w:rPr>
        <w:t>column_to_partition</w:t>
      </w:r>
      <w:proofErr w:type="spellEnd"/>
      <w:r w:rsidRPr="002A5545">
        <w:rPr>
          <w:rFonts w:ascii="Times New Roman" w:eastAsia="Times New Roman" w:hAnsi="Times New Roman" w:cs="Times New Roman"/>
          <w:color w:val="333333"/>
          <w:sz w:val="24"/>
          <w:szCs w:val="24"/>
        </w:rPr>
        <w:t>&gt; order by &lt;</w:t>
      </w:r>
      <w:proofErr w:type="spellStart"/>
      <w:r w:rsidRPr="002A5545">
        <w:rPr>
          <w:rFonts w:ascii="Times New Roman" w:eastAsia="Times New Roman" w:hAnsi="Times New Roman" w:cs="Times New Roman"/>
          <w:color w:val="333333"/>
          <w:sz w:val="24"/>
          <w:szCs w:val="24"/>
        </w:rPr>
        <w:t>ordering_criterion</w:t>
      </w:r>
      <w:proofErr w:type="spellEnd"/>
      <w:r w:rsidRPr="002A5545">
        <w:rPr>
          <w:rFonts w:ascii="Times New Roman" w:eastAsia="Times New Roman" w:hAnsi="Times New Roman" w:cs="Times New Roman"/>
          <w:color w:val="333333"/>
          <w:sz w:val="24"/>
          <w:szCs w:val="24"/>
        </w:rPr>
        <w:t>&gt;)</w:t>
      </w:r>
    </w:p>
    <w:p w14:paraId="1127A772" w14:textId="4805DB89" w:rsidR="002A5545" w:rsidRDefault="002A5545">
      <w:r w:rsidRPr="002A5545">
        <w:drawing>
          <wp:inline distT="0" distB="0" distL="0" distR="0" wp14:anchorId="15CEA627" wp14:editId="723742A1">
            <wp:extent cx="5948838" cy="42693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5841" cy="430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ED8A" w14:textId="6947A00F" w:rsidR="00500B5B" w:rsidRDefault="00500B5B">
      <w:r w:rsidRPr="00500B5B">
        <w:drawing>
          <wp:inline distT="0" distB="0" distL="0" distR="0" wp14:anchorId="7BD45E26" wp14:editId="738E9770">
            <wp:extent cx="6858000" cy="3760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5BD4" w14:textId="4EFD240C" w:rsidR="001D5A39" w:rsidRDefault="001D5A39">
      <w:r>
        <w:lastRenderedPageBreak/>
        <w:t>Named Window function:</w:t>
      </w:r>
    </w:p>
    <w:p w14:paraId="3214134A" w14:textId="77777777" w:rsidR="00AB5C08" w:rsidRDefault="006D6D61">
      <w:r w:rsidRPr="006D6D61">
        <w:drawing>
          <wp:inline distT="0" distB="0" distL="0" distR="0" wp14:anchorId="74F7236D" wp14:editId="2B4CF685">
            <wp:extent cx="6858000" cy="3347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8277" w14:textId="77777777" w:rsidR="00AB5C08" w:rsidRDefault="00AB5C08">
      <w:r>
        <w:t>Frames or Moving Averages in SQL:</w:t>
      </w:r>
    </w:p>
    <w:p w14:paraId="0AE35706" w14:textId="77777777" w:rsidR="00B320B5" w:rsidRDefault="00A80368">
      <w:r w:rsidRPr="00A80368">
        <w:drawing>
          <wp:inline distT="0" distB="0" distL="0" distR="0" wp14:anchorId="7DC06209" wp14:editId="39C32E15">
            <wp:extent cx="6858000" cy="1974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368">
        <w:drawing>
          <wp:inline distT="0" distB="0" distL="0" distR="0" wp14:anchorId="492E0A1E" wp14:editId="0646FBDD">
            <wp:extent cx="5487166" cy="105742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EA02" w14:textId="77777777" w:rsidR="00B320B5" w:rsidRPr="00B320B5" w:rsidRDefault="00B320B5" w:rsidP="00B320B5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B320B5">
        <w:rPr>
          <w:rFonts w:ascii="Times New Roman" w:eastAsia="Times New Roman" w:hAnsi="Times New Roman" w:cs="Times New Roman"/>
          <w:color w:val="333333"/>
          <w:sz w:val="24"/>
          <w:szCs w:val="24"/>
        </w:rPr>
        <w:t>Introduction to windowing and a discussion on the ‘over’ clause. The ‘over’ clause is used to specify the window on which the function executes.</w:t>
      </w:r>
    </w:p>
    <w:p w14:paraId="667C3168" w14:textId="77777777" w:rsidR="00B320B5" w:rsidRPr="00B320B5" w:rsidRDefault="00B320B5" w:rsidP="00B320B5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B320B5">
        <w:rPr>
          <w:rFonts w:ascii="Times New Roman" w:eastAsia="Times New Roman" w:hAnsi="Times New Roman" w:cs="Times New Roman"/>
          <w:color w:val="333333"/>
          <w:sz w:val="24"/>
          <w:szCs w:val="24"/>
        </w:rPr>
        <w:t>The use of aggregate functions - </w:t>
      </w:r>
      <w:proofErr w:type="gramStart"/>
      <w:r w:rsidRPr="00B320B5">
        <w:rPr>
          <w:rFonts w:ascii="Times New Roman" w:eastAsia="Times New Roman" w:hAnsi="Times New Roman" w:cs="Times New Roman"/>
          <w:color w:val="333333"/>
          <w:sz w:val="24"/>
          <w:szCs w:val="24"/>
        </w:rPr>
        <w:t>count(</w:t>
      </w:r>
      <w:proofErr w:type="gramEnd"/>
      <w:r w:rsidRPr="00B320B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) and average(), and non-aggregate functions - rank(), </w:t>
      </w:r>
      <w:proofErr w:type="spellStart"/>
      <w:r w:rsidRPr="00B320B5">
        <w:rPr>
          <w:rFonts w:ascii="Times New Roman" w:eastAsia="Times New Roman" w:hAnsi="Times New Roman" w:cs="Times New Roman"/>
          <w:color w:val="333333"/>
          <w:sz w:val="24"/>
          <w:szCs w:val="24"/>
        </w:rPr>
        <w:t>dense_rank</w:t>
      </w:r>
      <w:proofErr w:type="spellEnd"/>
      <w:r w:rsidRPr="00B320B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() and </w:t>
      </w:r>
      <w:proofErr w:type="spellStart"/>
      <w:r w:rsidRPr="00B320B5">
        <w:rPr>
          <w:rFonts w:ascii="Times New Roman" w:eastAsia="Times New Roman" w:hAnsi="Times New Roman" w:cs="Times New Roman"/>
          <w:color w:val="333333"/>
          <w:sz w:val="24"/>
          <w:szCs w:val="24"/>
        </w:rPr>
        <w:t>percent_rank</w:t>
      </w:r>
      <w:proofErr w:type="spellEnd"/>
      <w:r w:rsidRPr="00B320B5">
        <w:rPr>
          <w:rFonts w:ascii="Times New Roman" w:eastAsia="Times New Roman" w:hAnsi="Times New Roman" w:cs="Times New Roman"/>
          <w:color w:val="333333"/>
          <w:sz w:val="24"/>
          <w:szCs w:val="24"/>
        </w:rPr>
        <w:t>(), in windowing.</w:t>
      </w:r>
    </w:p>
    <w:p w14:paraId="45804516" w14:textId="77777777" w:rsidR="00B320B5" w:rsidRPr="00B320B5" w:rsidRDefault="00B320B5" w:rsidP="00B320B5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B320B5">
        <w:rPr>
          <w:rFonts w:ascii="Times New Roman" w:eastAsia="Times New Roman" w:hAnsi="Times New Roman" w:cs="Times New Roman"/>
          <w:color w:val="333333"/>
          <w:sz w:val="24"/>
          <w:szCs w:val="24"/>
        </w:rPr>
        <w:t>The requirement and usage of the 'partition' clause.</w:t>
      </w:r>
    </w:p>
    <w:p w14:paraId="64E742D1" w14:textId="77777777" w:rsidR="00B320B5" w:rsidRPr="00B320B5" w:rsidRDefault="00B320B5" w:rsidP="00B320B5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B320B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How to use named windows in queries </w:t>
      </w:r>
      <w:proofErr w:type="gramStart"/>
      <w:r w:rsidRPr="00B320B5">
        <w:rPr>
          <w:rFonts w:ascii="Times New Roman" w:eastAsia="Times New Roman" w:hAnsi="Times New Roman" w:cs="Times New Roman"/>
          <w:color w:val="333333"/>
          <w:sz w:val="24"/>
          <w:szCs w:val="24"/>
        </w:rPr>
        <w:t>in order to</w:t>
      </w:r>
      <w:proofErr w:type="gramEnd"/>
      <w:r w:rsidRPr="00B320B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make the code more concise and easier to understand.</w:t>
      </w:r>
    </w:p>
    <w:p w14:paraId="16FB465D" w14:textId="77777777" w:rsidR="00B320B5" w:rsidRPr="00B320B5" w:rsidRDefault="00B320B5" w:rsidP="00B320B5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B320B5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The concept of moving averages and how they can be implemented using frames.</w:t>
      </w:r>
    </w:p>
    <w:p w14:paraId="617A6D66" w14:textId="1308D922" w:rsidR="006D6D61" w:rsidRDefault="00D40CD9">
      <w:r>
        <w:t>Indexing:</w:t>
      </w:r>
    </w:p>
    <w:p w14:paraId="557E9E6E" w14:textId="65679A3B" w:rsidR="00D40CD9" w:rsidRDefault="00731564">
      <w:r w:rsidRPr="00731564">
        <w:drawing>
          <wp:inline distT="0" distB="0" distL="0" distR="0" wp14:anchorId="5D1FDAB0" wp14:editId="388B1549">
            <wp:extent cx="4381226" cy="1900560"/>
            <wp:effectExtent l="0" t="0" r="63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492" cy="19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B781" w14:textId="6D3565FE" w:rsidR="00731564" w:rsidRDefault="00731564">
      <w:r>
        <w:t>DDL Statement called CREATE INDEX</w:t>
      </w:r>
    </w:p>
    <w:p w14:paraId="3496A6A7" w14:textId="05E63969" w:rsidR="00231529" w:rsidRDefault="00231529">
      <w:r w:rsidRPr="00231529">
        <w:drawing>
          <wp:inline distT="0" distB="0" distL="0" distR="0" wp14:anchorId="6BB46840" wp14:editId="1057D3C3">
            <wp:extent cx="3723384" cy="1701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7304" cy="170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2FA2" w14:textId="0C6B69D9" w:rsidR="00231529" w:rsidRDefault="00231529">
      <w:r w:rsidRPr="00231529">
        <w:drawing>
          <wp:inline distT="0" distB="0" distL="0" distR="0" wp14:anchorId="237EC1E9" wp14:editId="212D7230">
            <wp:extent cx="3729963" cy="1612864"/>
            <wp:effectExtent l="0" t="0" r="444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8412" cy="16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7344" w14:textId="3BDB67A2" w:rsidR="006A3D8D" w:rsidRDefault="006A3D8D">
      <w:pPr>
        <w:rPr>
          <w:color w:val="333333"/>
          <w:shd w:val="clear" w:color="auto" w:fill="F5F5F5"/>
        </w:rPr>
      </w:pPr>
      <w:r>
        <w:rPr>
          <w:color w:val="333333"/>
          <w:shd w:val="clear" w:color="auto" w:fill="F5F5F5"/>
        </w:rPr>
        <w:t>Executing a statement with the join clause creates a join index, which is an internal indexing structure. This makes it more efficient than a nested query. However, the nested query would perform better if you want to query data from a distributed database.</w:t>
      </w:r>
    </w:p>
    <w:p w14:paraId="6B238DA3" w14:textId="37CE0794" w:rsidR="006A3D8D" w:rsidRDefault="006A3D8D">
      <w:pPr>
        <w:rPr>
          <w:color w:val="333333"/>
          <w:shd w:val="clear" w:color="auto" w:fill="F5F5F5"/>
        </w:rPr>
      </w:pPr>
      <w:r>
        <w:rPr>
          <w:color w:val="333333"/>
          <w:shd w:val="clear" w:color="auto" w:fill="F5F5F5"/>
        </w:rPr>
        <w:t>A distributed database has tables stored in different locations, instead of a local system. In this case, a nested query would perform better as we can extract the relevant information from different tables located on different computers. Then, we can merge the values to obtain the result. For a join, we would need to create a large table from the existing tables. Filtering from this large table would require comparatively more time.</w:t>
      </w:r>
    </w:p>
    <w:p w14:paraId="76058E08" w14:textId="1D95789B" w:rsidR="006A3D8D" w:rsidRDefault="006A3D8D">
      <w:r w:rsidRPr="006A3D8D">
        <w:lastRenderedPageBreak/>
        <w:drawing>
          <wp:inline distT="0" distB="0" distL="0" distR="0" wp14:anchorId="2C8A8E0A" wp14:editId="47DA33D4">
            <wp:extent cx="4735336" cy="184853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1290" cy="185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8BC8" w14:textId="2417E846" w:rsidR="006272FD" w:rsidRDefault="006272FD">
      <w:r>
        <w:t>CASE WHEN STATEMENT:</w:t>
      </w:r>
    </w:p>
    <w:p w14:paraId="24D06893" w14:textId="2220A3A3" w:rsidR="0007646C" w:rsidRDefault="0007646C">
      <w:r w:rsidRPr="0007646C">
        <w:drawing>
          <wp:inline distT="0" distB="0" distL="0" distR="0" wp14:anchorId="56C79F0F" wp14:editId="29273A57">
            <wp:extent cx="6858000" cy="38639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58E3" w14:textId="3A6EE26A" w:rsidR="00243309" w:rsidRDefault="00243309">
      <w:r w:rsidRPr="00243309">
        <w:lastRenderedPageBreak/>
        <w:drawing>
          <wp:inline distT="0" distB="0" distL="0" distR="0" wp14:anchorId="4AF0C5DD" wp14:editId="5298072E">
            <wp:extent cx="6858000" cy="4406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2F88" w14:textId="444BF4E9" w:rsidR="00147262" w:rsidRDefault="00147262">
      <w:r w:rsidRPr="00147262">
        <w:drawing>
          <wp:inline distT="0" distB="0" distL="0" distR="0" wp14:anchorId="59FF4FBE" wp14:editId="762251F2">
            <wp:extent cx="6858000" cy="3400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75E6" w14:textId="535AB792" w:rsidR="002423C4" w:rsidRDefault="002423C4"/>
    <w:p w14:paraId="73F0A415" w14:textId="77777777" w:rsidR="002423C4" w:rsidRDefault="002423C4">
      <w:r>
        <w:br w:type="page"/>
      </w:r>
    </w:p>
    <w:p w14:paraId="5A412CA9" w14:textId="0BEF3C80" w:rsidR="002423C4" w:rsidRDefault="002423C4">
      <w:r>
        <w:lastRenderedPageBreak/>
        <w:t>Demonstration of case statement</w:t>
      </w:r>
    </w:p>
    <w:p w14:paraId="3980507B" w14:textId="0FAE70DB" w:rsidR="002423C4" w:rsidRDefault="002423C4">
      <w:r w:rsidRPr="002423C4">
        <w:drawing>
          <wp:inline distT="0" distB="0" distL="0" distR="0" wp14:anchorId="4C9B4BC6" wp14:editId="7CB6CD4F">
            <wp:extent cx="6487430" cy="3505689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4D3D" w14:textId="77777777" w:rsidR="002423C4" w:rsidRDefault="002423C4"/>
    <w:p w14:paraId="61761EBE" w14:textId="1D29466E" w:rsidR="002423C4" w:rsidRDefault="002423C4">
      <w:r w:rsidRPr="002423C4">
        <w:drawing>
          <wp:inline distT="0" distB="0" distL="0" distR="0" wp14:anchorId="412369E5" wp14:editId="1DE2B43D">
            <wp:extent cx="6858000" cy="25673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9B43" w14:textId="63BDF2CC" w:rsidR="002423C4" w:rsidRDefault="002423C4">
      <w:r w:rsidRPr="002423C4">
        <w:lastRenderedPageBreak/>
        <w:drawing>
          <wp:inline distT="0" distB="0" distL="0" distR="0" wp14:anchorId="694C0599" wp14:editId="079B1694">
            <wp:extent cx="6858000" cy="25876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5D72" w14:textId="7933E336" w:rsidR="00AF24BE" w:rsidRDefault="002423C4">
      <w:r w:rsidRPr="002423C4">
        <w:drawing>
          <wp:inline distT="0" distB="0" distL="0" distR="0" wp14:anchorId="0A6DCE04" wp14:editId="276CB026">
            <wp:extent cx="6858000" cy="49066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8E85" w14:textId="77777777" w:rsidR="00AF24BE" w:rsidRDefault="00AF24BE">
      <w:r>
        <w:br w:type="page"/>
      </w:r>
    </w:p>
    <w:p w14:paraId="74DDB9F5" w14:textId="066C4554" w:rsidR="002423C4" w:rsidRDefault="00AF24BE">
      <w:r>
        <w:lastRenderedPageBreak/>
        <w:t>STORED FUNCTIONS:</w:t>
      </w:r>
    </w:p>
    <w:p w14:paraId="02AC60C4" w14:textId="5506F0B0" w:rsidR="00AF24BE" w:rsidRDefault="00AF24BE">
      <w:r w:rsidRPr="00AF24BE">
        <w:drawing>
          <wp:inline distT="0" distB="0" distL="0" distR="0" wp14:anchorId="3C111493" wp14:editId="764F2337">
            <wp:extent cx="5639587" cy="352474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6596" w14:textId="4D11E90E" w:rsidR="00AF24BE" w:rsidRDefault="00AF24BE">
      <w:r w:rsidRPr="00AF24BE">
        <w:drawing>
          <wp:inline distT="0" distB="0" distL="0" distR="0" wp14:anchorId="005F85DC" wp14:editId="6B9EFB0C">
            <wp:extent cx="5982535" cy="63826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E3A7" w14:textId="77777777" w:rsidR="00AF24BE" w:rsidRDefault="00AF24BE">
      <w:r w:rsidRPr="00AF24BE">
        <w:drawing>
          <wp:inline distT="0" distB="0" distL="0" distR="0" wp14:anchorId="733A40DD" wp14:editId="47BFF852">
            <wp:extent cx="6858000" cy="31940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A350" w14:textId="36143938" w:rsidR="00AF24BE" w:rsidRDefault="00AF24BE">
      <w:r w:rsidRPr="00AF24BE">
        <w:lastRenderedPageBreak/>
        <w:drawing>
          <wp:inline distT="0" distB="0" distL="0" distR="0" wp14:anchorId="364E736C" wp14:editId="73280FFD">
            <wp:extent cx="6858000" cy="22517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8466" w14:textId="77777777" w:rsidR="00A14376" w:rsidRPr="00A14376" w:rsidRDefault="00A14376" w:rsidP="00A14376">
      <w:pPr>
        <w:shd w:val="clear" w:color="auto" w:fill="F5F5F5"/>
        <w:spacing w:before="150" w:after="225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</w:rPr>
      </w:pPr>
      <w:r w:rsidRPr="00A14376"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</w:rPr>
        <w:t>Cursors</w:t>
      </w:r>
    </w:p>
    <w:p w14:paraId="53F50D4D" w14:textId="77777777" w:rsidR="00A14376" w:rsidRPr="00A14376" w:rsidRDefault="00A14376" w:rsidP="00A14376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14376">
        <w:rPr>
          <w:rFonts w:ascii="Times New Roman" w:eastAsia="Times New Roman" w:hAnsi="Times New Roman" w:cs="Times New Roman"/>
          <w:color w:val="333333"/>
          <w:sz w:val="24"/>
          <w:szCs w:val="24"/>
        </w:rPr>
        <w:t>Cursors are used to individually process each row that is returned in a query.</w:t>
      </w:r>
    </w:p>
    <w:p w14:paraId="40E3E2B3" w14:textId="4BF7BF0E" w:rsidR="00A14376" w:rsidRDefault="00A14376">
      <w:r>
        <w:t>Stored functions are not system agnostic. Cursors can be used to iterate row by row.</w:t>
      </w:r>
    </w:p>
    <w:p w14:paraId="7A695C37" w14:textId="10E42FBD" w:rsidR="00A14376" w:rsidRDefault="00A14376">
      <w:r w:rsidRPr="00A14376">
        <w:drawing>
          <wp:inline distT="0" distB="0" distL="0" distR="0" wp14:anchorId="40BF732E" wp14:editId="4AC070C1">
            <wp:extent cx="6858000" cy="34582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9167" w14:textId="77777777" w:rsidR="002E25E2" w:rsidRPr="002E25E2" w:rsidRDefault="002E25E2" w:rsidP="002E25E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25E2">
        <w:rPr>
          <w:rFonts w:ascii="Times New Roman" w:eastAsia="Times New Roman" w:hAnsi="Times New Roman" w:cs="Times New Roman"/>
          <w:color w:val="333333"/>
          <w:sz w:val="24"/>
          <w:szCs w:val="24"/>
        </w:rPr>
        <w:t>Case statements - used for applying conditions on your data and classifying your data based on those conditions.</w:t>
      </w:r>
    </w:p>
    <w:p w14:paraId="6970D882" w14:textId="77777777" w:rsidR="002E25E2" w:rsidRPr="002E25E2" w:rsidRDefault="002E25E2" w:rsidP="002E25E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25E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Stored functions </w:t>
      </w:r>
      <w:bookmarkStart w:id="0" w:name="_GoBack"/>
      <w:bookmarkEnd w:id="0"/>
      <w:r w:rsidRPr="002E25E2">
        <w:rPr>
          <w:rFonts w:ascii="Times New Roman" w:eastAsia="Times New Roman" w:hAnsi="Times New Roman" w:cs="Times New Roman"/>
          <w:color w:val="333333"/>
          <w:sz w:val="24"/>
          <w:szCs w:val="24"/>
        </w:rPr>
        <w:t>- used to store complex logic that can be reused in more than one query.</w:t>
      </w:r>
    </w:p>
    <w:p w14:paraId="292EE6FE" w14:textId="77777777" w:rsidR="002E25E2" w:rsidRPr="002E25E2" w:rsidRDefault="002E25E2" w:rsidP="002E25E2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25E2">
        <w:rPr>
          <w:rFonts w:ascii="Times New Roman" w:eastAsia="Times New Roman" w:hAnsi="Times New Roman" w:cs="Times New Roman"/>
          <w:color w:val="333333"/>
          <w:sz w:val="24"/>
          <w:szCs w:val="24"/>
        </w:rPr>
        <w:t>Cursors - used for performing specific operations on each row of the output that you obtain after running a query.</w:t>
      </w:r>
    </w:p>
    <w:p w14:paraId="1D081877" w14:textId="3DA05945" w:rsidR="002E25E2" w:rsidRDefault="002E25E2" w:rsidP="00E75A60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E25E2">
        <w:rPr>
          <w:rFonts w:ascii="Times New Roman" w:eastAsia="Times New Roman" w:hAnsi="Times New Roman" w:cs="Times New Roman"/>
          <w:color w:val="333333"/>
          <w:sz w:val="24"/>
          <w:szCs w:val="24"/>
        </w:rPr>
        <w:t>Disadvantages of stored functions - they are not portable across different database engines.</w:t>
      </w:r>
    </w:p>
    <w:p w14:paraId="4B8D9125" w14:textId="155280C1" w:rsidR="007C12FD" w:rsidRDefault="007C12FD">
      <w:pPr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br w:type="page"/>
      </w:r>
    </w:p>
    <w:p w14:paraId="19223313" w14:textId="77777777" w:rsidR="00E75A60" w:rsidRPr="00E75A60" w:rsidRDefault="00E75A60" w:rsidP="00E75A60">
      <w:pPr>
        <w:shd w:val="clear" w:color="auto" w:fill="F5F5F5"/>
        <w:spacing w:before="100" w:beforeAutospacing="1" w:after="100" w:afterAutospacing="1" w:line="480" w:lineRule="atLeast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sectPr w:rsidR="00E75A60" w:rsidRPr="00E75A60" w:rsidSect="006817A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6616FB"/>
    <w:multiLevelType w:val="multilevel"/>
    <w:tmpl w:val="A6242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9225845"/>
    <w:multiLevelType w:val="multilevel"/>
    <w:tmpl w:val="3B046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7B0F44"/>
    <w:multiLevelType w:val="multilevel"/>
    <w:tmpl w:val="B10E0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F49"/>
    <w:rsid w:val="0007646C"/>
    <w:rsid w:val="00147262"/>
    <w:rsid w:val="00164634"/>
    <w:rsid w:val="001D5A39"/>
    <w:rsid w:val="00231529"/>
    <w:rsid w:val="002423C4"/>
    <w:rsid w:val="00243309"/>
    <w:rsid w:val="002A5545"/>
    <w:rsid w:val="002E25E2"/>
    <w:rsid w:val="003E68AE"/>
    <w:rsid w:val="00500B5B"/>
    <w:rsid w:val="00526DCA"/>
    <w:rsid w:val="00537E43"/>
    <w:rsid w:val="005B0B79"/>
    <w:rsid w:val="005C439D"/>
    <w:rsid w:val="006272FD"/>
    <w:rsid w:val="006817A5"/>
    <w:rsid w:val="006A3D8D"/>
    <w:rsid w:val="006D6D61"/>
    <w:rsid w:val="00731564"/>
    <w:rsid w:val="007B01A0"/>
    <w:rsid w:val="007C12FD"/>
    <w:rsid w:val="008B7C19"/>
    <w:rsid w:val="00A14376"/>
    <w:rsid w:val="00A56F49"/>
    <w:rsid w:val="00A80368"/>
    <w:rsid w:val="00AA5DA7"/>
    <w:rsid w:val="00AB5C08"/>
    <w:rsid w:val="00AF24BE"/>
    <w:rsid w:val="00B320B5"/>
    <w:rsid w:val="00BD1F71"/>
    <w:rsid w:val="00CD2D5D"/>
    <w:rsid w:val="00D40CD9"/>
    <w:rsid w:val="00E472E2"/>
    <w:rsid w:val="00E75A60"/>
    <w:rsid w:val="00E92E48"/>
    <w:rsid w:val="00EC7E53"/>
    <w:rsid w:val="00F75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DCB0C"/>
  <w15:chartTrackingRefBased/>
  <w15:docId w15:val="{573A485B-FCFF-49DB-923E-7239E4618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143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55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14376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12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542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77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7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4323</TotalTime>
  <Pages>13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MAHAPATRA-140911380</cp:lastModifiedBy>
  <cp:revision>20</cp:revision>
  <dcterms:created xsi:type="dcterms:W3CDTF">2020-06-09T04:25:00Z</dcterms:created>
  <dcterms:modified xsi:type="dcterms:W3CDTF">2020-06-12T04:28:00Z</dcterms:modified>
</cp:coreProperties>
</file>