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/*Creating raw data tables*/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rawdata(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race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inctot DECIMAL);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rawcrimedata(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propertycrime DECIMAL,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violentcrime DECIMAL);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rawpopulationdata(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statefip VARCHAR(100),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population 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allareas(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statefip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area INT)</w:t>
      </w:r>
    </w:p>
    <w:p w:rsidR="00000000" w:rsidDel="00000000" w:rsidP="00000000" w:rsidRDefault="00000000" w:rsidRPr="00000000" w14:paraId="0000001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/*Imported data into the blank tables manually*/</w:t>
      </w:r>
    </w:p>
    <w:p w:rsidR="00000000" w:rsidDel="00000000" w:rsidP="00000000" w:rsidRDefault="00000000" w:rsidRPr="00000000" w14:paraId="0000001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/*Creating clean data tables starting with race*/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blackcount(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blackcounts INT);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blackcount(statefip, countyear, blackcounts)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VALUES(30,1982,820);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blackcount(statefip, countyear, blackcounts)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statefip, countyear, COUNT(race)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rawdata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race = 200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statefip, countyear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countyear, statefip;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whitecount(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whitecounts INT);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whitecount(statefip, countyear, whitecounts)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statefip, countyear, COUNT(race)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rawdata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race =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statefip, countyear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countyear, statefip;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othercount(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othercounts INT);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othercount(statefip, countyear, othercounts)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statefip, countyear, COUNT(race)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rawdata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race = 700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statefip, countyear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countyear, statefip;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totalcount(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totalcounts INT);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totalcount(statefip, countyear, totalcounts)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statefip, countyear, COUNT(race)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rawdata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statefip, countyear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countyear, statefip;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finalracedata(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blackcounts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whitecounts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othercounts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totalcounts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blackpct NUMERIC,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whitepct NUMERIC,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otherpct NUMERIC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finalracedata(statefip, countyear, blackcounts, whitecounts, othercounts, totalcounts,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blackpct, whitepct, otherpct)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blackcount.statefip, blackcount.countyear, blackcount.blackcounts,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whitecount.whitecounts, othercount.othercounts, totalcount.totalcounts,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100*(blackcount.blackcounts/totalcount.totalcounts) AS blackpct,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100*(whitecount.whitecounts/totalcount.totalcounts) AS whitepct,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100*(othercount.othercounts/totalcount.totalcounts) AS otherpct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totalcount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whitecount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whitecount.serialno = totalcount.serialno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INNER JOIN blackcount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blackcount.serialno = whitecount.serialno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INNER JOIN othercount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 othercount.serialno = blackcount.serialno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blackcount.countyear, blackcount.statefip;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/*Creating the known income values for each state*/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/*Creating a table for all areas in each state in each year.*/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finalareas(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area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statefip varchar(100),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serialno SERIAL PRIMARY KEY UNIQUE);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finalareas(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area, statefip FROM allareas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BY statefip);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finalareas(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area, statefip FROM allareas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statefip);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finalareas(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area, statefip FROM allareas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statefip);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finalareas(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area, statefip FROM allareas</w:t>
      </w:r>
    </w:p>
    <w:p w:rsidR="00000000" w:rsidDel="00000000" w:rsidP="00000000" w:rsidRDefault="00000000" w:rsidRPr="00000000" w14:paraId="0000006E">
      <w:pPr>
        <w:rPr>
          <w:highlight w:val="red"/>
        </w:rPr>
      </w:pPr>
      <w:r w:rsidDel="00000000" w:rsidR="00000000" w:rsidRPr="00000000">
        <w:rPr>
          <w:rtl w:val="0"/>
        </w:rPr>
        <w:t xml:space="preserve">ORDER BY statefip);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highlight w:val="red"/>
          <w:rtl w:val="0"/>
        </w:rPr>
        <w:t xml:space="preserve">/*Creating final clean demographic data table for each state in each year.*/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finalpopulationdata(statefip, countyear, population, area)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rawpopulationdata.statefip, rawpopulationdata.countyear, rawpopulationdata.population, finalareas.area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finalareas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FULL JOIN rawpopulationdata</w:t>
      </w:r>
    </w:p>
    <w:p w:rsidR="00000000" w:rsidDel="00000000" w:rsidP="00000000" w:rsidRDefault="00000000" w:rsidRPr="00000000" w14:paraId="00000074">
      <w:pPr>
        <w:rPr>
          <w:highlight w:val="red"/>
        </w:rPr>
      </w:pPr>
      <w:r w:rsidDel="00000000" w:rsidR="00000000" w:rsidRPr="00000000">
        <w:rPr>
          <w:rtl w:val="0"/>
        </w:rPr>
        <w:t xml:space="preserve">ON finalareas.serialno = rawpopulationdata.serialno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/*Creating table for values which are not 999999999*/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knownincomes(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count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avg INT,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statefip INT);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knownincomes(count, avg, countyear, statefip)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COUNT(inctot), AVG(inctot), countyear, statefip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rawdata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inctot &lt; 999999999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GROUP BY statefip, countyear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ORDER BY countyear, statefip;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highlight w:val="red"/>
          <w:rtl w:val="0"/>
        </w:rPr>
        <w:t xml:space="preserve">/*Creating table for poverty values*/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povincomes(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serialno SERIAL PRIMARY KEY UNIQUE,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countyear int,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statefip int,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count int);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povincomes(countyear, statefip, count)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countyear, statefip, COUNT(inctot) FROM rawdata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(countyear = 1980 AND inctot &lt; 4160) OR (countyear = 1981 AND inctot &lt; 4620) OR (countyear = 1982 AND inctot &lt; 4901)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 (countyear = 1983 AND inctot &lt; 5061)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BY statefip,countyear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ORDER BY countyear, statefip;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