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2DC30E" w14:textId="77777777" w:rsidR="00BE4A6E" w:rsidRPr="00631886" w:rsidRDefault="00BE4A6E" w:rsidP="00BE4A6E">
      <w:pPr>
        <w:pStyle w:val="Heading2"/>
        <w:spacing w:before="0" w:beforeAutospacing="0" w:after="0" w:afterAutospacing="0"/>
        <w:rPr>
          <w:rFonts w:ascii="inherit" w:hAnsi="inherit"/>
          <w:b w:val="0"/>
          <w:bCs w:val="0"/>
          <w:color w:val="1A1816"/>
          <w:sz w:val="50"/>
          <w:szCs w:val="50"/>
        </w:rPr>
      </w:pPr>
      <w:r w:rsidRPr="00631886">
        <w:rPr>
          <w:rFonts w:ascii="inherit" w:hAnsi="inherit"/>
          <w:b w:val="0"/>
          <w:bCs w:val="0"/>
          <w:color w:val="1A1816"/>
          <w:sz w:val="50"/>
          <w:szCs w:val="50"/>
        </w:rPr>
        <w:t>Initialization Parameters</w:t>
      </w:r>
    </w:p>
    <w:p w14:paraId="76CF1928" w14:textId="77777777" w:rsidR="004E7CA9" w:rsidRDefault="004E7CA9" w:rsidP="00BE4A6E">
      <w:pPr>
        <w:pStyle w:val="NormalWeb"/>
        <w:shd w:val="clear" w:color="auto" w:fill="FFFFFF"/>
        <w:spacing w:before="0" w:beforeAutospacing="0" w:after="0" w:afterAutospacing="0"/>
        <w:rPr>
          <w:rFonts w:ascii="Segoe UI" w:hAnsi="Segoe UI" w:cs="Segoe UI"/>
          <w:color w:val="1A1816"/>
        </w:rPr>
      </w:pPr>
    </w:p>
    <w:p w14:paraId="489122E9" w14:textId="77777777" w:rsidR="004E7CA9" w:rsidRPr="00631886" w:rsidRDefault="004E7CA9" w:rsidP="00022F16">
      <w:pPr>
        <w:pStyle w:val="NormalWeb"/>
        <w:shd w:val="clear" w:color="auto" w:fill="FFFFFF"/>
        <w:spacing w:before="0" w:beforeAutospacing="0" w:after="0" w:afterAutospacing="0"/>
        <w:jc w:val="both"/>
        <w:rPr>
          <w:rFonts w:ascii="Cambria Math" w:hAnsi="Cambria Math" w:cs="Segoe UI"/>
          <w:color w:val="1A1816"/>
        </w:rPr>
      </w:pPr>
      <w:r w:rsidRPr="00631886">
        <w:rPr>
          <w:rFonts w:ascii="Cambria Math" w:hAnsi="Cambria Math" w:cs="Segoe UI"/>
          <w:color w:val="1A1816"/>
        </w:rPr>
        <w:t>It</w:t>
      </w:r>
      <w:r w:rsidR="00BE4A6E" w:rsidRPr="00631886">
        <w:rPr>
          <w:rFonts w:ascii="Cambria Math" w:hAnsi="Cambria Math" w:cs="Segoe UI"/>
          <w:color w:val="1A1816"/>
        </w:rPr>
        <w:t> provides complete initialization parameter information, including how to update initialization parameters by issuing the </w:t>
      </w:r>
      <w:r w:rsidR="00BE4A6E" w:rsidRPr="00631886">
        <w:rPr>
          <w:rStyle w:val="HTMLCode"/>
          <w:rFonts w:ascii="Cambria Math" w:hAnsi="Cambria Math"/>
          <w:color w:val="1A1816"/>
        </w:rPr>
        <w:t>ALTER SYSTEM SET</w:t>
      </w:r>
      <w:r w:rsidR="00BE4A6E" w:rsidRPr="00631886">
        <w:rPr>
          <w:rFonts w:ascii="Cambria Math" w:hAnsi="Cambria Math" w:cs="Segoe UI"/>
          <w:color w:val="1A1816"/>
        </w:rPr>
        <w:t> statement (for example, </w:t>
      </w:r>
      <w:r w:rsidR="00BE4A6E" w:rsidRPr="00631886">
        <w:rPr>
          <w:rStyle w:val="HTMLCode"/>
          <w:rFonts w:ascii="Cambria Math" w:hAnsi="Cambria Math"/>
          <w:color w:val="1A1816"/>
        </w:rPr>
        <w:t>ALTER SYSTEM SET LOG_ARCHIVE_TRACE</w:t>
      </w:r>
      <w:r w:rsidR="00BE4A6E" w:rsidRPr="00631886">
        <w:rPr>
          <w:rFonts w:ascii="Cambria Math" w:hAnsi="Cambria Math" w:cs="Segoe UI"/>
          <w:color w:val="1A1816"/>
        </w:rPr>
        <w:t xml:space="preserve">) or by editing the initialization parameter files. </w:t>
      </w:r>
    </w:p>
    <w:p w14:paraId="0E7485AF" w14:textId="77777777" w:rsidR="004E7CA9" w:rsidRPr="00631886" w:rsidRDefault="004E7CA9" w:rsidP="00022F16">
      <w:pPr>
        <w:pStyle w:val="NormalWeb"/>
        <w:shd w:val="clear" w:color="auto" w:fill="FFFFFF"/>
        <w:spacing w:before="0" w:beforeAutospacing="0" w:after="0" w:afterAutospacing="0"/>
        <w:jc w:val="both"/>
        <w:rPr>
          <w:rFonts w:ascii="Cambria Math" w:hAnsi="Cambria Math" w:cs="Segoe UI"/>
          <w:color w:val="1A1816"/>
        </w:rPr>
      </w:pPr>
    </w:p>
    <w:p w14:paraId="763B9D18" w14:textId="02F51007" w:rsidR="00BE4A6E" w:rsidRPr="0063188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631886">
        <w:rPr>
          <w:rFonts w:ascii="Cambria Math" w:hAnsi="Cambria Math" w:cs="Segoe UI"/>
          <w:color w:val="1A1816"/>
        </w:rPr>
        <w:t>See the Oracle operating system-specific documentation for more information about setting initialization parameters.</w:t>
      </w:r>
    </w:p>
    <w:p w14:paraId="68069EEC" w14:textId="7A4CC94A" w:rsidR="00BE4A6E" w:rsidRPr="00631886" w:rsidRDefault="00BE4A6E" w:rsidP="00022F16">
      <w:pPr>
        <w:pStyle w:val="titleintable"/>
        <w:shd w:val="clear" w:color="auto" w:fill="FFFFFF"/>
        <w:spacing w:before="210" w:beforeAutospacing="0" w:after="210" w:afterAutospacing="0"/>
        <w:jc w:val="both"/>
        <w:rPr>
          <w:rFonts w:ascii="Cambria Math" w:hAnsi="Cambria Math" w:cs="Segoe UI"/>
          <w:color w:val="1A1816"/>
        </w:rPr>
      </w:pPr>
      <w:r w:rsidRPr="00631886">
        <w:rPr>
          <w:rFonts w:ascii="Cambria Math" w:hAnsi="Cambria Math" w:cs="Segoe UI"/>
          <w:color w:val="1A1816"/>
        </w:rPr>
        <w:t>Table-1</w:t>
      </w:r>
      <w:r w:rsidR="004E7CA9" w:rsidRPr="00631886">
        <w:rPr>
          <w:rFonts w:ascii="Cambria Math" w:hAnsi="Cambria Math" w:cs="Segoe UI"/>
          <w:color w:val="1A1816"/>
        </w:rPr>
        <w:t>:</w:t>
      </w:r>
      <w:r w:rsidRPr="00631886">
        <w:rPr>
          <w:rFonts w:ascii="Cambria Math" w:hAnsi="Cambria Math" w:cs="Segoe UI"/>
          <w:color w:val="1A1816"/>
        </w:rPr>
        <w:t xml:space="preserve"> Initialization Parameters for Instances in an Oracle Data Guard Configuration</w:t>
      </w:r>
    </w:p>
    <w:tbl>
      <w:tblPr>
        <w:tblW w:w="5000" w:type="pct"/>
        <w:tblBorders>
          <w:top w:val="single" w:sz="12" w:space="0" w:color="ECEAE5"/>
          <w:left w:val="single" w:sz="12" w:space="0" w:color="ECEAE5"/>
          <w:bottom w:val="single" w:sz="12" w:space="0" w:color="ECEAE5"/>
          <w:right w:val="single" w:sz="12" w:space="0" w:color="ECEAE5"/>
        </w:tblBorders>
        <w:tblLayout w:type="fixed"/>
        <w:tblCellMar>
          <w:left w:w="0" w:type="dxa"/>
          <w:right w:w="0" w:type="dxa"/>
        </w:tblCellMar>
        <w:tblLook w:val="04A0" w:firstRow="1" w:lastRow="0" w:firstColumn="1" w:lastColumn="0" w:noHBand="0" w:noVBand="1"/>
        <w:tblCaption w:val="Initialization Parameters for Instances in an Oracle Data Guard Configuration"/>
        <w:tblDescription w:val="This 3 column table provides an alphabetical list of the initialization parameters you set for a Data Guard environment and indicates if the parameter is set for the primary role or the standby role. It also provides tips for setting each parameter."/>
      </w:tblPr>
      <w:tblGrid>
        <w:gridCol w:w="4521"/>
        <w:gridCol w:w="1348"/>
        <w:gridCol w:w="3127"/>
      </w:tblGrid>
      <w:tr w:rsidR="00BE4A6E" w14:paraId="068F1DD1" w14:textId="77777777" w:rsidTr="00022F16">
        <w:trPr>
          <w:trHeight w:val="570"/>
          <w:tblHeader/>
        </w:trPr>
        <w:tc>
          <w:tcPr>
            <w:tcW w:w="2513"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610BB1A7" w14:textId="77777777" w:rsidR="00BE4A6E" w:rsidRPr="00022F16" w:rsidRDefault="00BE4A6E" w:rsidP="00455316">
            <w:pPr>
              <w:spacing w:line="240" w:lineRule="atLeast"/>
              <w:rPr>
                <w:rFonts w:ascii="Cambria Math" w:hAnsi="Cambria Math" w:cs="Times New Roman"/>
                <w:b/>
                <w:bCs/>
                <w:color w:val="1A1816"/>
                <w:sz w:val="21"/>
                <w:szCs w:val="21"/>
              </w:rPr>
            </w:pPr>
            <w:r w:rsidRPr="00022F16">
              <w:rPr>
                <w:rFonts w:ascii="Cambria Math" w:hAnsi="Cambria Math"/>
                <w:b/>
                <w:bCs/>
                <w:color w:val="1A1816"/>
                <w:sz w:val="21"/>
                <w:szCs w:val="21"/>
              </w:rPr>
              <w:t>Parameter</w:t>
            </w:r>
          </w:p>
        </w:tc>
        <w:tc>
          <w:tcPr>
            <w:tcW w:w="749"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8AB3F6B" w14:textId="77777777" w:rsidR="00BE4A6E" w:rsidRPr="00022F16" w:rsidRDefault="00BE4A6E" w:rsidP="00455316">
            <w:pPr>
              <w:spacing w:line="240" w:lineRule="atLeast"/>
              <w:rPr>
                <w:rFonts w:ascii="Cambria Math" w:hAnsi="Cambria Math"/>
                <w:b/>
                <w:bCs/>
                <w:color w:val="1A1816"/>
                <w:sz w:val="21"/>
                <w:szCs w:val="21"/>
              </w:rPr>
            </w:pPr>
            <w:r w:rsidRPr="00022F16">
              <w:rPr>
                <w:rFonts w:ascii="Cambria Math" w:hAnsi="Cambria Math"/>
                <w:b/>
                <w:bCs/>
                <w:color w:val="1A1816"/>
                <w:sz w:val="21"/>
                <w:szCs w:val="21"/>
              </w:rPr>
              <w:t>Applicable To</w:t>
            </w:r>
          </w:p>
        </w:tc>
        <w:tc>
          <w:tcPr>
            <w:tcW w:w="1739"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CACA6FC" w14:textId="77777777" w:rsidR="00BE4A6E" w:rsidRPr="00022F16" w:rsidRDefault="00BE4A6E" w:rsidP="00455316">
            <w:pPr>
              <w:spacing w:line="240" w:lineRule="atLeast"/>
              <w:rPr>
                <w:rFonts w:ascii="Cambria Math" w:hAnsi="Cambria Math"/>
                <w:b/>
                <w:bCs/>
                <w:color w:val="1A1816"/>
                <w:sz w:val="21"/>
                <w:szCs w:val="21"/>
              </w:rPr>
            </w:pPr>
            <w:r w:rsidRPr="00022F16">
              <w:rPr>
                <w:rFonts w:ascii="Cambria Math" w:hAnsi="Cambria Math"/>
                <w:b/>
                <w:bCs/>
                <w:color w:val="1A1816"/>
                <w:sz w:val="21"/>
                <w:szCs w:val="21"/>
              </w:rPr>
              <w:t>Notes and Recommendations</w:t>
            </w:r>
          </w:p>
        </w:tc>
      </w:tr>
      <w:tr w:rsidR="00BE4A6E" w14:paraId="0406B23F"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B778F9A" w14:textId="0FF5F8E0"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COMPATIBLE</w:t>
            </w:r>
            <w:r w:rsidRPr="00304699">
              <w:rPr>
                <w:rFonts w:ascii="Courier New" w:hAnsi="Courier New" w:cs="Courier New"/>
                <w:color w:val="1A1816"/>
                <w:sz w:val="21"/>
                <w:szCs w:val="21"/>
              </w:rPr>
              <w:t> </w:t>
            </w:r>
            <w:r w:rsidRPr="00022F16">
              <w:rPr>
                <w:rFonts w:ascii="Courier New" w:hAnsi="Courier New" w:cs="Courier New"/>
                <w:color w:val="1A1816"/>
                <w:sz w:val="21"/>
                <w:szCs w:val="21"/>
              </w:rPr>
              <w:t>= </w:t>
            </w:r>
            <w:proofErr w:type="spellStart"/>
            <w:r w:rsidRPr="00022F16">
              <w:rPr>
                <w:rStyle w:val="variable"/>
                <w:rFonts w:ascii="Courier New" w:hAnsi="Courier New" w:cs="Courier New"/>
                <w:i/>
                <w:iCs/>
                <w:color w:val="1A1816"/>
                <w:sz w:val="21"/>
                <w:szCs w:val="21"/>
              </w:rPr>
              <w:t>release_number</w:t>
            </w:r>
            <w:proofErr w:type="spellEnd"/>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4CCD505"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711504FE"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4E6D7EEE"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59AB57A3"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4DE6A0" w14:textId="6ED312CB"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Specify the same value on the primary and standby databases if you expect to do a switchover. If the values differ, redo transport services may be unable to transmit redo data from the primary database to the standby databases</w:t>
            </w:r>
          </w:p>
          <w:p w14:paraId="2DA36DA7" w14:textId="77777777" w:rsidR="004E7CA9" w:rsidRPr="00022F16" w:rsidRDefault="004E7CA9" w:rsidP="00455316">
            <w:pPr>
              <w:pStyle w:val="NormalWeb"/>
              <w:spacing w:before="0" w:beforeAutospacing="0" w:after="0" w:afterAutospacing="0"/>
              <w:rPr>
                <w:rFonts w:ascii="Cambria Math" w:hAnsi="Cambria Math"/>
                <w:color w:val="1A1816"/>
                <w:sz w:val="21"/>
                <w:szCs w:val="21"/>
              </w:rPr>
            </w:pPr>
          </w:p>
          <w:p w14:paraId="0D189B33" w14:textId="71B268A5" w:rsidR="00BE4A6E" w:rsidRPr="00022F16" w:rsidRDefault="00BE4A6E" w:rsidP="00455316">
            <w:pPr>
              <w:pStyle w:val="NormalWeb"/>
              <w:spacing w:before="0" w:beforeAutospacing="0" w:after="0" w:afterAutospacing="0" w:line="240" w:lineRule="atLeast"/>
              <w:rPr>
                <w:rFonts w:ascii="Cambria Math" w:hAnsi="Cambria Math"/>
                <w:color w:val="1A1816"/>
                <w:sz w:val="21"/>
                <w:szCs w:val="21"/>
              </w:rPr>
            </w:pPr>
          </w:p>
        </w:tc>
      </w:tr>
      <w:tr w:rsidR="00BE4A6E" w14:paraId="60B481F4"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FF0CFA4" w14:textId="03CA113E"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CONTROL_FILE_RECORD_KEEP_TIME</w:t>
            </w:r>
            <w:r w:rsidRPr="00304699">
              <w:rPr>
                <w:rFonts w:ascii="Courier New" w:hAnsi="Courier New" w:cs="Courier New"/>
                <w:color w:val="1A1816"/>
                <w:sz w:val="21"/>
                <w:szCs w:val="21"/>
              </w:rPr>
              <w:t> </w:t>
            </w:r>
            <w:r w:rsidRPr="00022F16">
              <w:rPr>
                <w:rFonts w:ascii="Courier New" w:hAnsi="Courier New" w:cs="Courier New"/>
                <w:color w:val="1A1816"/>
                <w:sz w:val="21"/>
                <w:szCs w:val="21"/>
              </w:rPr>
              <w:t>= </w:t>
            </w:r>
            <w:proofErr w:type="spellStart"/>
            <w:r w:rsidRPr="00022F16">
              <w:rPr>
                <w:rStyle w:val="variable"/>
                <w:rFonts w:ascii="Courier New" w:hAnsi="Courier New" w:cs="Courier New"/>
                <w:i/>
                <w:iCs/>
                <w:color w:val="1A1816"/>
                <w:sz w:val="21"/>
                <w:szCs w:val="21"/>
              </w:rPr>
              <w:t>number_of_days</w:t>
            </w:r>
            <w:proofErr w:type="spellEnd"/>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45A7543"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3D514509"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71D23EDC"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29C280E6"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5D7BE84"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Optional. Use this parameter to avoid overwriting a reusable record in the control file (that contains needed information such as an archived redo log file) for the specified number of days (from 0 to 365).</w:t>
            </w:r>
          </w:p>
        </w:tc>
      </w:tr>
      <w:tr w:rsidR="00BE4A6E" w14:paraId="5F1D77E4"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7EA49BB" w14:textId="1467365F"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CONTROL_FILES</w:t>
            </w:r>
            <w:r w:rsidRPr="00304699">
              <w:rPr>
                <w:rFonts w:ascii="Courier New" w:hAnsi="Courier New" w:cs="Courier New"/>
                <w:sz w:val="21"/>
                <w:szCs w:val="21"/>
              </w:rPr>
              <w:t> </w:t>
            </w:r>
            <w:r w:rsidRPr="00022F16">
              <w:rPr>
                <w:rStyle w:val="HTMLCode"/>
                <w:color w:val="1A1816"/>
              </w:rPr>
              <w:t>= '</w:t>
            </w:r>
            <w:proofErr w:type="spellStart"/>
            <w:r w:rsidRPr="00022F16">
              <w:rPr>
                <w:rStyle w:val="variable"/>
                <w:rFonts w:ascii="Courier New" w:hAnsi="Courier New" w:cs="Courier New"/>
                <w:i/>
                <w:iCs/>
                <w:color w:val="1A1816"/>
                <w:sz w:val="21"/>
                <w:szCs w:val="21"/>
              </w:rPr>
              <w:t>control_file_name</w:t>
            </w:r>
            <w:proofErr w:type="spellEnd"/>
            <w:r w:rsidRPr="00022F16">
              <w:rPr>
                <w:rStyle w:val="HTMLCode"/>
                <w:color w:val="1A1816"/>
              </w:rPr>
              <w:t>', '</w:t>
            </w:r>
            <w:proofErr w:type="spellStart"/>
            <w:r w:rsidRPr="00022F16">
              <w:rPr>
                <w:rStyle w:val="variable"/>
                <w:rFonts w:ascii="Courier New" w:hAnsi="Courier New" w:cs="Courier New"/>
                <w:i/>
                <w:iCs/>
                <w:color w:val="1A1816"/>
                <w:sz w:val="21"/>
                <w:szCs w:val="21"/>
              </w:rPr>
              <w:t>control_file_name</w:t>
            </w:r>
            <w:proofErr w:type="spellEnd"/>
            <w:r w:rsidRPr="00022F16">
              <w:rPr>
                <w:rStyle w:val="HTMLCode"/>
                <w:color w:val="1A1816"/>
              </w:rPr>
              <w:t>', '...'</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21B477A"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2B91E42B"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16EB1F17"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5514642F"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A544D13" w14:textId="64657EFF"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 xml:space="preserve">Required. Specify the path name and filename for one or more control files. The control files must already exist on the database. Oracle recommends using 2 control files. If another copy of the current control file is available, then an instance can be easily restarted after copying the good control file to the location of the bad control file. </w:t>
            </w:r>
          </w:p>
        </w:tc>
      </w:tr>
      <w:tr w:rsidR="00BE4A6E" w14:paraId="7AAAA0B8"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88D4331" w14:textId="011EF29C"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DB_FILE_NAME_CONVERT</w:t>
            </w:r>
            <w:r w:rsidRPr="00022F16">
              <w:rPr>
                <w:rFonts w:ascii="Courier New" w:hAnsi="Courier New" w:cs="Courier New"/>
                <w:color w:val="1A1816"/>
                <w:sz w:val="21"/>
                <w:szCs w:val="21"/>
              </w:rPr>
              <w:t> </w:t>
            </w:r>
            <w:r w:rsidRPr="00022F16">
              <w:rPr>
                <w:rStyle w:val="HTMLCode"/>
                <w:color w:val="1A1816"/>
              </w:rPr>
              <w:t>=</w:t>
            </w:r>
            <w:r w:rsidRPr="00022F16">
              <w:rPr>
                <w:rFonts w:ascii="Courier New" w:hAnsi="Courier New" w:cs="Courier New"/>
                <w:color w:val="1A1816"/>
                <w:sz w:val="21"/>
                <w:szCs w:val="21"/>
              </w:rPr>
              <w:t> </w:t>
            </w:r>
            <w:r w:rsidRPr="00022F16">
              <w:rPr>
                <w:rStyle w:val="HTMLCode"/>
                <w:color w:val="1A1816"/>
              </w:rPr>
              <w:t>'</w:t>
            </w:r>
            <w:r w:rsidRPr="00022F16">
              <w:rPr>
                <w:rStyle w:val="variable"/>
                <w:rFonts w:ascii="Courier New" w:hAnsi="Courier New" w:cs="Courier New"/>
                <w:i/>
                <w:iCs/>
                <w:color w:val="1A1816"/>
                <w:sz w:val="21"/>
                <w:szCs w:val="21"/>
              </w:rPr>
              <w:t>location_of_primary_database_datafile</w:t>
            </w:r>
            <w:r w:rsidRPr="00022F16">
              <w:rPr>
                <w:rStyle w:val="HTMLCode"/>
                <w:color w:val="1A1816"/>
              </w:rPr>
              <w:t>','</w:t>
            </w:r>
            <w:r w:rsidRPr="00022F16">
              <w:rPr>
                <w:rStyle w:val="variable"/>
                <w:rFonts w:ascii="Courier New" w:hAnsi="Courier New" w:cs="Courier New"/>
                <w:i/>
                <w:iCs/>
                <w:color w:val="1A1816"/>
                <w:sz w:val="21"/>
                <w:szCs w:val="21"/>
              </w:rPr>
              <w:t>location_of_standby_database_datafile</w:t>
            </w:r>
            <w:r w:rsidRPr="00022F16">
              <w:rPr>
                <w:rStyle w:val="HTMLCode"/>
                <w:color w:val="1A1816"/>
              </w:rPr>
              <w:t>'</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E576EB7"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Physical Standby</w:t>
            </w:r>
          </w:p>
          <w:p w14:paraId="6B3F39FF"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lastRenderedPageBreak/>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3A0CB78"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lastRenderedPageBreak/>
              <w:t xml:space="preserve">This parameter must specify paired strings. The first string is a sequence of characters to be looked for in a primary </w:t>
            </w:r>
            <w:r w:rsidRPr="00022F16">
              <w:rPr>
                <w:rFonts w:ascii="Cambria Math" w:hAnsi="Cambria Math"/>
                <w:color w:val="1A1816"/>
                <w:sz w:val="21"/>
                <w:szCs w:val="21"/>
              </w:rPr>
              <w:lastRenderedPageBreak/>
              <w:t>database filename. If that sequence of characters is matched, it is replaced by the second string to construct the standby database filename. You can specify multiple pairs of filenames.</w:t>
            </w:r>
          </w:p>
        </w:tc>
      </w:tr>
      <w:tr w:rsidR="00BE4A6E" w14:paraId="6C633D54"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EE4A2DC" w14:textId="0116AFB0"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lastRenderedPageBreak/>
              <w:t>DB_UNIQUE_NAME</w:t>
            </w:r>
            <w:r w:rsidRPr="00022F16">
              <w:rPr>
                <w:rFonts w:ascii="Courier New" w:hAnsi="Courier New" w:cs="Courier New"/>
                <w:color w:val="1A1816"/>
                <w:sz w:val="21"/>
                <w:szCs w:val="21"/>
              </w:rPr>
              <w:t> = </w:t>
            </w:r>
            <w:r w:rsidRPr="00022F16">
              <w:rPr>
                <w:rStyle w:val="variable"/>
                <w:rFonts w:ascii="Courier New" w:hAnsi="Courier New" w:cs="Courier New"/>
                <w:i/>
                <w:iCs/>
                <w:color w:val="1A1816"/>
                <w:sz w:val="21"/>
                <w:szCs w:val="21"/>
              </w:rPr>
              <w:t>Unique name for the database</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448C10B"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162284DC"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454FB8CC"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1E7151E3"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C5F3AE4"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Recommended, but required if you specify the </w:t>
            </w:r>
            <w:r w:rsidRPr="00022F16">
              <w:rPr>
                <w:rStyle w:val="HTMLCode"/>
                <w:rFonts w:ascii="Cambria Math" w:hAnsi="Cambria Math"/>
                <w:color w:val="1A1816"/>
              </w:rPr>
              <w:t>LOG_ARCHIVE_CONFIG</w:t>
            </w:r>
            <w:r w:rsidRPr="00022F16">
              <w:rPr>
                <w:rFonts w:ascii="Cambria Math" w:hAnsi="Cambria Math"/>
                <w:color w:val="1A1816"/>
                <w:sz w:val="21"/>
                <w:szCs w:val="21"/>
              </w:rPr>
              <w:t> parameter. Specifies a unique name for this database. This name does not change even if the primary and standby databases reverse roles. The </w:t>
            </w:r>
            <w:r w:rsidRPr="00022F16">
              <w:rPr>
                <w:rStyle w:val="HTMLCode"/>
                <w:rFonts w:ascii="Cambria Math" w:hAnsi="Cambria Math"/>
                <w:color w:val="1A1816"/>
              </w:rPr>
              <w:t>DB_UNIQUE_NAME</w:t>
            </w:r>
            <w:r w:rsidRPr="00022F16">
              <w:rPr>
                <w:rFonts w:ascii="Cambria Math" w:hAnsi="Cambria Math"/>
                <w:color w:val="1A1816"/>
                <w:sz w:val="21"/>
                <w:szCs w:val="21"/>
              </w:rPr>
              <w:t> parameter defaults to the value of the </w:t>
            </w:r>
            <w:r w:rsidRPr="00022F16">
              <w:rPr>
                <w:rStyle w:val="HTMLCode"/>
                <w:rFonts w:ascii="Cambria Math" w:hAnsi="Cambria Math"/>
                <w:color w:val="1A1816"/>
              </w:rPr>
              <w:t>DB_NAME</w:t>
            </w:r>
            <w:r w:rsidRPr="00022F16">
              <w:rPr>
                <w:rFonts w:ascii="Cambria Math" w:hAnsi="Cambria Math"/>
                <w:color w:val="1A1816"/>
                <w:sz w:val="21"/>
                <w:szCs w:val="21"/>
              </w:rPr>
              <w:t> parameter.</w:t>
            </w:r>
          </w:p>
        </w:tc>
      </w:tr>
      <w:tr w:rsidR="00BE4A6E" w14:paraId="4503889C"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634AD23" w14:textId="53BC39CC"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FAL_CLIENT</w:t>
            </w:r>
            <w:r w:rsidRPr="00022F16">
              <w:rPr>
                <w:rFonts w:ascii="Courier New" w:hAnsi="Courier New" w:cs="Courier New"/>
                <w:color w:val="1A1816"/>
                <w:sz w:val="21"/>
                <w:szCs w:val="21"/>
              </w:rPr>
              <w:t> = </w:t>
            </w:r>
            <w:proofErr w:type="spellStart"/>
            <w:r w:rsidRPr="00022F16">
              <w:rPr>
                <w:rStyle w:val="variable"/>
                <w:rFonts w:ascii="Courier New" w:hAnsi="Courier New" w:cs="Courier New"/>
                <w:i/>
                <w:iCs/>
                <w:color w:val="1A1816"/>
                <w:sz w:val="21"/>
                <w:szCs w:val="21"/>
              </w:rPr>
              <w:t>Oracle_Net_service_name</w:t>
            </w:r>
            <w:proofErr w:type="spellEnd"/>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E2E7AA"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Physical Standby</w:t>
            </w:r>
          </w:p>
          <w:p w14:paraId="24DE3755"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BFD71CC"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This parameter is no longer required. If it is not set, the fetch archive log (FAL) server obtains the client's network address from the </w:t>
            </w:r>
            <w:proofErr w:type="spellStart"/>
            <w:r w:rsidRPr="00022F16">
              <w:rPr>
                <w:rStyle w:val="HTMLCode"/>
                <w:rFonts w:ascii="Cambria Math" w:hAnsi="Cambria Math"/>
                <w:color w:val="1A1816"/>
              </w:rPr>
              <w:t>LOG_ARCHIVE_DEST_</w:t>
            </w:r>
            <w:r w:rsidRPr="00022F16">
              <w:rPr>
                <w:rStyle w:val="HTMLCode"/>
                <w:rFonts w:ascii="Cambria Math" w:hAnsi="Cambria Math"/>
                <w:i/>
                <w:iCs/>
                <w:color w:val="1A1816"/>
              </w:rPr>
              <w:t>n</w:t>
            </w:r>
            <w:proofErr w:type="spellEnd"/>
            <w:r w:rsidRPr="00022F16">
              <w:rPr>
                <w:rFonts w:ascii="Cambria Math" w:hAnsi="Cambria Math"/>
                <w:color w:val="1A1816"/>
                <w:sz w:val="21"/>
                <w:szCs w:val="21"/>
              </w:rPr>
              <w:t> parameter that corresponds to the client's </w:t>
            </w:r>
            <w:r w:rsidRPr="00022F16">
              <w:rPr>
                <w:rStyle w:val="HTMLCode"/>
                <w:rFonts w:ascii="Cambria Math" w:hAnsi="Cambria Math"/>
                <w:color w:val="1A1816"/>
              </w:rPr>
              <w:t>DB_UNIQUE_NAME</w:t>
            </w:r>
            <w:r w:rsidRPr="00022F16">
              <w:rPr>
                <w:rFonts w:ascii="Cambria Math" w:hAnsi="Cambria Math"/>
                <w:color w:val="1A1816"/>
                <w:sz w:val="21"/>
                <w:szCs w:val="21"/>
              </w:rPr>
              <w:t>.</w:t>
            </w:r>
          </w:p>
        </w:tc>
      </w:tr>
      <w:tr w:rsidR="00BE4A6E" w14:paraId="520C016A"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39C98EC" w14:textId="248A067A"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FAL_SERVER</w:t>
            </w:r>
            <w:r w:rsidRPr="00022F16">
              <w:rPr>
                <w:rFonts w:ascii="Courier New" w:hAnsi="Courier New" w:cs="Courier New"/>
                <w:color w:val="1A1816"/>
                <w:sz w:val="21"/>
                <w:szCs w:val="21"/>
              </w:rPr>
              <w:t> = </w:t>
            </w:r>
            <w:proofErr w:type="spellStart"/>
            <w:r w:rsidRPr="00022F16">
              <w:rPr>
                <w:rStyle w:val="variable"/>
                <w:rFonts w:ascii="Courier New" w:hAnsi="Courier New" w:cs="Courier New"/>
                <w:i/>
                <w:iCs/>
                <w:color w:val="1A1816"/>
                <w:sz w:val="21"/>
                <w:szCs w:val="21"/>
              </w:rPr>
              <w:t>Oracle_Net_service_name</w:t>
            </w:r>
            <w:proofErr w:type="spellEnd"/>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9A35DD1"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Physical Standby</w:t>
            </w:r>
          </w:p>
          <w:p w14:paraId="2B52EABA"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703A635"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Specifies one or more Oracle Net service names for the databases from which this standby database can fetch (request) missing archived redo log files.</w:t>
            </w:r>
          </w:p>
        </w:tc>
      </w:tr>
      <w:tr w:rsidR="00BE4A6E" w14:paraId="0D5330C1"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19F2842" w14:textId="2F11E398" w:rsidR="00BE4A6E" w:rsidRPr="00304699"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INSTANCE_NAME</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1D84345"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209978FF"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3AC39AB1"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7D1239C9"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F3FCAC8" w14:textId="24C5DC9F"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 xml:space="preserve">Optional. If this parameter is defined and the primary and standby databases reside on the same host, specify a different name for the standby database than you specify for the primary database. </w:t>
            </w:r>
          </w:p>
        </w:tc>
      </w:tr>
      <w:tr w:rsidR="00BE4A6E" w14:paraId="0C66E6AC"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B820446" w14:textId="7286AB03"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LOG_ARCHIVE_CONFIG</w:t>
            </w:r>
            <w:r w:rsidRPr="00304699">
              <w:rPr>
                <w:rFonts w:ascii="Courier New" w:hAnsi="Courier New" w:cs="Courier New"/>
                <w:sz w:val="21"/>
                <w:szCs w:val="21"/>
              </w:rPr>
              <w:t> </w:t>
            </w:r>
            <w:r w:rsidRPr="00022F16">
              <w:rPr>
                <w:rStyle w:val="HTMLCode"/>
                <w:color w:val="1A1816"/>
              </w:rPr>
              <w:t>='DG_CONFIG=(</w:t>
            </w:r>
            <w:proofErr w:type="spellStart"/>
            <w:r w:rsidRPr="00022F16">
              <w:rPr>
                <w:rStyle w:val="variable"/>
                <w:rFonts w:ascii="Courier New" w:hAnsi="Courier New" w:cs="Courier New"/>
                <w:i/>
                <w:iCs/>
                <w:color w:val="1A1816"/>
                <w:sz w:val="21"/>
                <w:szCs w:val="21"/>
              </w:rPr>
              <w:t>db_unique_name</w:t>
            </w:r>
            <w:proofErr w:type="spellEnd"/>
            <w:r w:rsidRPr="00022F16">
              <w:rPr>
                <w:rStyle w:val="variable"/>
                <w:rFonts w:ascii="Courier New" w:hAnsi="Courier New" w:cs="Courier New"/>
                <w:i/>
                <w:iCs/>
                <w:color w:val="1A1816"/>
                <w:sz w:val="21"/>
                <w:szCs w:val="21"/>
              </w:rPr>
              <w:t xml:space="preserve">, </w:t>
            </w:r>
            <w:proofErr w:type="spellStart"/>
            <w:r w:rsidRPr="00022F16">
              <w:rPr>
                <w:rStyle w:val="variable"/>
                <w:rFonts w:ascii="Courier New" w:hAnsi="Courier New" w:cs="Courier New"/>
                <w:i/>
                <w:iCs/>
                <w:color w:val="1A1816"/>
                <w:sz w:val="21"/>
                <w:szCs w:val="21"/>
              </w:rPr>
              <w:t>db_unique_name</w:t>
            </w:r>
            <w:proofErr w:type="spellEnd"/>
            <w:r w:rsidRPr="00022F16">
              <w:rPr>
                <w:rStyle w:val="variable"/>
                <w:rFonts w:ascii="Courier New" w:hAnsi="Courier New" w:cs="Courier New"/>
                <w:i/>
                <w:iCs/>
                <w:color w:val="1A1816"/>
                <w:sz w:val="21"/>
                <w:szCs w:val="21"/>
              </w:rPr>
              <w:t>, ...</w:t>
            </w:r>
            <w:r w:rsidRPr="00022F16">
              <w:rPr>
                <w:rFonts w:ascii="Courier New" w:hAnsi="Courier New" w:cs="Courier New"/>
                <w:color w:val="1A1816"/>
                <w:sz w:val="21"/>
                <w:szCs w:val="21"/>
              </w:rPr>
              <w:t> </w:t>
            </w:r>
            <w:r w:rsidRPr="00022F16">
              <w:rPr>
                <w:rStyle w:val="HTMLCode"/>
                <w:color w:val="1A1816"/>
              </w:rPr>
              <w:t>)'</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5EAD90E"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2D95CFF2"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675732EE"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lastRenderedPageBreak/>
              <w:t>Physical Standby</w:t>
            </w:r>
          </w:p>
          <w:p w14:paraId="1749C142"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387D0EE"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lastRenderedPageBreak/>
              <w:t>Highly recommended. The </w:t>
            </w:r>
            <w:r w:rsidRPr="00022F16">
              <w:rPr>
                <w:rStyle w:val="HTMLCode"/>
                <w:rFonts w:ascii="Cambria Math" w:hAnsi="Cambria Math"/>
                <w:color w:val="1A1816"/>
              </w:rPr>
              <w:t>DG_CONFIG</w:t>
            </w:r>
            <w:r w:rsidRPr="00022F16">
              <w:rPr>
                <w:rFonts w:ascii="Cambria Math" w:hAnsi="Cambria Math"/>
                <w:color w:val="1A1816"/>
                <w:sz w:val="21"/>
                <w:szCs w:val="21"/>
              </w:rPr>
              <w:t xml:space="preserve"> attribute of this parameter must be explicitly set on each database in an Oracle Data Guard </w:t>
            </w:r>
            <w:r w:rsidRPr="00022F16">
              <w:rPr>
                <w:rFonts w:ascii="Cambria Math" w:hAnsi="Cambria Math"/>
                <w:color w:val="1A1816"/>
                <w:sz w:val="21"/>
                <w:szCs w:val="21"/>
              </w:rPr>
              <w:lastRenderedPageBreak/>
              <w:t>configuration to enable full Oracle Data Guard functionality. Set </w:t>
            </w:r>
            <w:r w:rsidRPr="00022F16">
              <w:rPr>
                <w:rStyle w:val="HTMLCode"/>
                <w:rFonts w:ascii="Cambria Math" w:hAnsi="Cambria Math"/>
                <w:color w:val="1A1816"/>
              </w:rPr>
              <w:t>DG_CONFIG</w:t>
            </w:r>
            <w:r w:rsidRPr="00022F16">
              <w:rPr>
                <w:rFonts w:ascii="Cambria Math" w:hAnsi="Cambria Math"/>
                <w:color w:val="1A1816"/>
                <w:sz w:val="21"/>
                <w:szCs w:val="21"/>
              </w:rPr>
              <w:t> to a text string that contains the </w:t>
            </w:r>
            <w:r w:rsidRPr="00022F16">
              <w:rPr>
                <w:rStyle w:val="HTMLCode"/>
                <w:rFonts w:ascii="Cambria Math" w:hAnsi="Cambria Math"/>
                <w:color w:val="1A1816"/>
              </w:rPr>
              <w:t>DB_UNIQUE_NAME</w:t>
            </w:r>
            <w:r w:rsidRPr="00022F16">
              <w:rPr>
                <w:rFonts w:ascii="Cambria Math" w:hAnsi="Cambria Math"/>
                <w:color w:val="1A1816"/>
                <w:sz w:val="21"/>
                <w:szCs w:val="21"/>
              </w:rPr>
              <w:t> of each database in the configuration, with each name in this list separated by a comma.</w:t>
            </w:r>
          </w:p>
        </w:tc>
      </w:tr>
      <w:tr w:rsidR="00BE4A6E" w14:paraId="1C2A8CC2"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2AC0E67" w14:textId="08934089" w:rsidR="00BE4A6E" w:rsidRPr="00022F16" w:rsidRDefault="00BE4A6E" w:rsidP="00455316">
            <w:pPr>
              <w:pStyle w:val="NormalWeb"/>
              <w:spacing w:before="0" w:beforeAutospacing="0" w:after="0" w:afterAutospacing="0"/>
              <w:rPr>
                <w:rFonts w:ascii="Courier New" w:hAnsi="Courier New" w:cs="Courier New"/>
                <w:color w:val="1A1816"/>
                <w:sz w:val="21"/>
                <w:szCs w:val="21"/>
              </w:rPr>
            </w:pPr>
            <w:proofErr w:type="spellStart"/>
            <w:r w:rsidRPr="00304699">
              <w:rPr>
                <w:rStyle w:val="HTMLCode"/>
              </w:rPr>
              <w:lastRenderedPageBreak/>
              <w:t>LOG_ARCHIVE_DEST_</w:t>
            </w:r>
            <w:r w:rsidRPr="00304699">
              <w:rPr>
                <w:rStyle w:val="HTMLCode"/>
                <w:i/>
                <w:iCs/>
              </w:rPr>
              <w:t>n</w:t>
            </w:r>
            <w:proofErr w:type="spellEnd"/>
            <w:r w:rsidRPr="00304699">
              <w:rPr>
                <w:rFonts w:ascii="Courier New" w:hAnsi="Courier New" w:cs="Courier New"/>
                <w:sz w:val="21"/>
                <w:szCs w:val="21"/>
              </w:rPr>
              <w:t> </w:t>
            </w:r>
            <w:r w:rsidRPr="00022F16">
              <w:rPr>
                <w:rStyle w:val="HTMLCode"/>
                <w:color w:val="1A1816"/>
              </w:rPr>
              <w:t>= {LOCATION=</w:t>
            </w:r>
            <w:proofErr w:type="spellStart"/>
            <w:r w:rsidRPr="00022F16">
              <w:rPr>
                <w:rStyle w:val="variable"/>
                <w:rFonts w:ascii="Courier New" w:hAnsi="Courier New" w:cs="Courier New"/>
                <w:i/>
                <w:iCs/>
                <w:color w:val="1A1816"/>
                <w:sz w:val="21"/>
                <w:szCs w:val="21"/>
              </w:rPr>
              <w:t>path_name</w:t>
            </w:r>
            <w:proofErr w:type="spellEnd"/>
            <w:r w:rsidRPr="00022F16">
              <w:rPr>
                <w:rFonts w:ascii="Courier New" w:hAnsi="Courier New" w:cs="Courier New"/>
                <w:color w:val="1A1816"/>
                <w:sz w:val="21"/>
                <w:szCs w:val="21"/>
              </w:rPr>
              <w:t> </w:t>
            </w:r>
            <w:r w:rsidRPr="00022F16">
              <w:rPr>
                <w:rStyle w:val="HTMLCode"/>
                <w:color w:val="1A1816"/>
              </w:rPr>
              <w:t>|</w:t>
            </w:r>
            <w:r w:rsidRPr="00022F16">
              <w:rPr>
                <w:rFonts w:ascii="Courier New" w:hAnsi="Courier New" w:cs="Courier New"/>
                <w:color w:val="1A1816"/>
                <w:sz w:val="21"/>
                <w:szCs w:val="21"/>
              </w:rPr>
              <w:t> </w:t>
            </w:r>
            <w:r w:rsidRPr="00022F16">
              <w:rPr>
                <w:rStyle w:val="HTMLCode"/>
                <w:color w:val="1A1816"/>
              </w:rPr>
              <w:t>SERVICE=</w:t>
            </w:r>
            <w:proofErr w:type="spellStart"/>
            <w:r w:rsidRPr="00022F16">
              <w:rPr>
                <w:rFonts w:ascii="Courier New" w:hAnsi="Courier New" w:cs="Courier New"/>
                <w:color w:val="1A1816"/>
                <w:sz w:val="21"/>
                <w:szCs w:val="21"/>
              </w:rPr>
              <w:t>se</w:t>
            </w:r>
            <w:r w:rsidRPr="00022F16">
              <w:rPr>
                <w:rStyle w:val="variable"/>
                <w:rFonts w:ascii="Courier New" w:hAnsi="Courier New" w:cs="Courier New"/>
                <w:i/>
                <w:iCs/>
                <w:color w:val="1A1816"/>
                <w:sz w:val="21"/>
                <w:szCs w:val="21"/>
              </w:rPr>
              <w:t>rvice_name</w:t>
            </w:r>
            <w:proofErr w:type="spellEnd"/>
            <w:r w:rsidRPr="00022F16">
              <w:rPr>
                <w:rStyle w:val="variable"/>
                <w:rFonts w:ascii="Courier New" w:hAnsi="Courier New" w:cs="Courier New"/>
                <w:i/>
                <w:iCs/>
                <w:color w:val="1A1816"/>
                <w:sz w:val="21"/>
                <w:szCs w:val="21"/>
              </w:rPr>
              <w:t>, attribute, attribute, ...</w:t>
            </w:r>
            <w:r w:rsidRPr="00022F16">
              <w:rPr>
                <w:rStyle w:val="HTMLCode"/>
                <w:color w:val="1A1816"/>
              </w:rPr>
              <w:t>}</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DB16EEA"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1AF8FD9F"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5D2684EB"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29C60224"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C4CDF98"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Required. Define up to thirty (where </w:t>
            </w:r>
            <w:r w:rsidRPr="00022F16">
              <w:rPr>
                <w:rStyle w:val="variable"/>
                <w:rFonts w:ascii="Cambria Math" w:hAnsi="Cambria Math"/>
                <w:i/>
                <w:iCs/>
                <w:color w:val="1A1816"/>
                <w:sz w:val="21"/>
                <w:szCs w:val="21"/>
              </w:rPr>
              <w:t>n </w:t>
            </w:r>
            <w:r w:rsidRPr="00022F16">
              <w:rPr>
                <w:rFonts w:ascii="Cambria Math" w:hAnsi="Cambria Math"/>
                <w:color w:val="1A1816"/>
                <w:sz w:val="21"/>
                <w:szCs w:val="21"/>
              </w:rPr>
              <w:t>= 1, 2, 3, ... 31) destinations, each of which must specify either the </w:t>
            </w:r>
            <w:r w:rsidRPr="00022F16">
              <w:rPr>
                <w:rStyle w:val="HTMLCode"/>
                <w:rFonts w:ascii="Cambria Math" w:hAnsi="Cambria Math"/>
                <w:color w:val="1A1816"/>
              </w:rPr>
              <w:t>LOCATION</w:t>
            </w:r>
            <w:r w:rsidRPr="00022F16">
              <w:rPr>
                <w:rFonts w:ascii="Cambria Math" w:hAnsi="Cambria Math"/>
                <w:color w:val="1A1816"/>
                <w:sz w:val="21"/>
                <w:szCs w:val="21"/>
              </w:rPr>
              <w:t> or </w:t>
            </w:r>
            <w:r w:rsidRPr="00022F16">
              <w:rPr>
                <w:rStyle w:val="HTMLCode"/>
                <w:rFonts w:ascii="Cambria Math" w:hAnsi="Cambria Math"/>
                <w:color w:val="1A1816"/>
              </w:rPr>
              <w:t>SERVICE</w:t>
            </w:r>
            <w:r w:rsidRPr="00022F16">
              <w:rPr>
                <w:rFonts w:ascii="Cambria Math" w:hAnsi="Cambria Math"/>
                <w:color w:val="1A1816"/>
                <w:sz w:val="21"/>
                <w:szCs w:val="21"/>
              </w:rPr>
              <w:t> attribute. Specify a corresponding </w:t>
            </w:r>
            <w:proofErr w:type="spellStart"/>
            <w:r w:rsidRPr="00022F16">
              <w:rPr>
                <w:rStyle w:val="HTMLCode"/>
                <w:rFonts w:ascii="Cambria Math" w:hAnsi="Cambria Math"/>
                <w:color w:val="1A1816"/>
              </w:rPr>
              <w:t>LOG_ARCHIVE_DEST_STATE_</w:t>
            </w:r>
            <w:r w:rsidRPr="00022F16">
              <w:rPr>
                <w:rStyle w:val="HTMLCode"/>
                <w:rFonts w:ascii="Cambria Math" w:hAnsi="Cambria Math"/>
                <w:i/>
                <w:iCs/>
                <w:color w:val="1A1816"/>
              </w:rPr>
              <w:t>n</w:t>
            </w:r>
            <w:proofErr w:type="spellEnd"/>
            <w:r w:rsidRPr="00022F16">
              <w:rPr>
                <w:rFonts w:ascii="Cambria Math" w:hAnsi="Cambria Math"/>
                <w:color w:val="1A1816"/>
                <w:sz w:val="21"/>
                <w:szCs w:val="21"/>
              </w:rPr>
              <w:t> parameter for every </w:t>
            </w:r>
            <w:proofErr w:type="spellStart"/>
            <w:r w:rsidRPr="00022F16">
              <w:rPr>
                <w:rStyle w:val="HTMLCode"/>
                <w:rFonts w:ascii="Cambria Math" w:hAnsi="Cambria Math"/>
                <w:color w:val="1A1816"/>
              </w:rPr>
              <w:t>LOG_ARCHIVE_DEST_</w:t>
            </w:r>
            <w:r w:rsidRPr="00022F16">
              <w:rPr>
                <w:rStyle w:val="HTMLCode"/>
                <w:rFonts w:ascii="Cambria Math" w:hAnsi="Cambria Math"/>
                <w:i/>
                <w:iCs/>
                <w:color w:val="1A1816"/>
              </w:rPr>
              <w:t>n</w:t>
            </w:r>
            <w:proofErr w:type="spellEnd"/>
            <w:r w:rsidRPr="00022F16">
              <w:rPr>
                <w:rFonts w:ascii="Cambria Math" w:hAnsi="Cambria Math"/>
                <w:color w:val="1A1816"/>
                <w:sz w:val="21"/>
                <w:szCs w:val="21"/>
              </w:rPr>
              <w:t> parameter.</w:t>
            </w:r>
          </w:p>
        </w:tc>
      </w:tr>
      <w:tr w:rsidR="00BE4A6E" w14:paraId="1085308E"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766AD58" w14:textId="7C7A8689" w:rsidR="00BE4A6E" w:rsidRPr="00022F16" w:rsidRDefault="00BE4A6E" w:rsidP="00455316">
            <w:pPr>
              <w:pStyle w:val="NormalWeb"/>
              <w:spacing w:before="0" w:beforeAutospacing="0" w:after="0" w:afterAutospacing="0"/>
              <w:rPr>
                <w:rFonts w:ascii="Courier New" w:hAnsi="Courier New" w:cs="Courier New"/>
                <w:color w:val="1A1816"/>
                <w:sz w:val="21"/>
                <w:szCs w:val="21"/>
              </w:rPr>
            </w:pPr>
            <w:proofErr w:type="spellStart"/>
            <w:r w:rsidRPr="00304699">
              <w:rPr>
                <w:rStyle w:val="HTMLCode"/>
              </w:rPr>
              <w:t>LOG_ARCHIVE_DEST_STATE_</w:t>
            </w:r>
            <w:r w:rsidRPr="00304699">
              <w:rPr>
                <w:rStyle w:val="HTMLCode"/>
                <w:i/>
                <w:iCs/>
              </w:rPr>
              <w:t>n</w:t>
            </w:r>
            <w:proofErr w:type="spellEnd"/>
            <w:r w:rsidRPr="00022F16">
              <w:rPr>
                <w:rFonts w:ascii="Courier New" w:hAnsi="Courier New" w:cs="Courier New"/>
                <w:color w:val="1A1816"/>
                <w:sz w:val="21"/>
                <w:szCs w:val="21"/>
              </w:rPr>
              <w:t> = {</w:t>
            </w:r>
            <w:r w:rsidRPr="00022F16">
              <w:rPr>
                <w:rStyle w:val="HTMLCode"/>
                <w:color w:val="1A1816"/>
              </w:rPr>
              <w:t>ENABLE</w:t>
            </w:r>
            <w:r w:rsidRPr="00022F16">
              <w:rPr>
                <w:rFonts w:ascii="Courier New" w:hAnsi="Courier New" w:cs="Courier New"/>
                <w:color w:val="1A1816"/>
                <w:sz w:val="21"/>
                <w:szCs w:val="21"/>
              </w:rPr>
              <w:t>|</w:t>
            </w:r>
            <w:r w:rsidRPr="00022F16">
              <w:rPr>
                <w:rStyle w:val="HTMLCode"/>
                <w:color w:val="1A1816"/>
              </w:rPr>
              <w:t>DEFER</w:t>
            </w:r>
            <w:r w:rsidRPr="00022F16">
              <w:rPr>
                <w:rFonts w:ascii="Courier New" w:hAnsi="Courier New" w:cs="Courier New"/>
                <w:color w:val="1A1816"/>
                <w:sz w:val="21"/>
                <w:szCs w:val="21"/>
              </w:rPr>
              <w:t>|</w:t>
            </w:r>
            <w:r w:rsidRPr="00022F16">
              <w:rPr>
                <w:rStyle w:val="HTMLCode"/>
                <w:color w:val="1A1816"/>
              </w:rPr>
              <w:t>ALTERNATE</w:t>
            </w:r>
            <w:r w:rsidRPr="00022F16">
              <w:rPr>
                <w:rFonts w:ascii="Courier New" w:hAnsi="Courier New" w:cs="Courier New"/>
                <w:color w:val="1A1816"/>
                <w:sz w:val="21"/>
                <w:szCs w:val="21"/>
              </w:rPr>
              <w:t>}</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914CBA8"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1DD5B8D6"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2B20A430"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1E4792FE"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ADECDAD" w14:textId="55AD8D63"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Required. Specify a </w:t>
            </w:r>
            <w:proofErr w:type="spellStart"/>
            <w:r w:rsidRPr="00022F16">
              <w:rPr>
                <w:rStyle w:val="HTMLCode"/>
                <w:rFonts w:ascii="Cambria Math" w:hAnsi="Cambria Math"/>
                <w:color w:val="1A1816"/>
              </w:rPr>
              <w:t>LOG_ARCHIVE_DEST_STATE_</w:t>
            </w:r>
            <w:r w:rsidRPr="00022F16">
              <w:rPr>
                <w:rStyle w:val="HTMLCode"/>
                <w:rFonts w:ascii="Cambria Math" w:hAnsi="Cambria Math"/>
                <w:i/>
                <w:iCs/>
                <w:color w:val="1A1816"/>
              </w:rPr>
              <w:t>n</w:t>
            </w:r>
            <w:proofErr w:type="spellEnd"/>
            <w:r w:rsidRPr="00022F16">
              <w:rPr>
                <w:rFonts w:ascii="Cambria Math" w:hAnsi="Cambria Math"/>
                <w:color w:val="1A1816"/>
                <w:sz w:val="21"/>
                <w:szCs w:val="21"/>
              </w:rPr>
              <w:t> parameter to enable or disable redo transport services to transmit redo data to the specified (or to an alternate) destination. Define a </w:t>
            </w:r>
            <w:proofErr w:type="spellStart"/>
            <w:r w:rsidRPr="00022F16">
              <w:rPr>
                <w:rStyle w:val="HTMLCode"/>
                <w:rFonts w:ascii="Cambria Math" w:hAnsi="Cambria Math"/>
                <w:color w:val="1A1816"/>
              </w:rPr>
              <w:t>LOG_ARCHIVE_DEST_STATE_</w:t>
            </w:r>
            <w:r w:rsidRPr="00022F16">
              <w:rPr>
                <w:rStyle w:val="HTMLCode"/>
                <w:rFonts w:ascii="Cambria Math" w:hAnsi="Cambria Math"/>
                <w:i/>
                <w:iCs/>
                <w:color w:val="1A1816"/>
              </w:rPr>
              <w:t>n</w:t>
            </w:r>
            <w:proofErr w:type="spellEnd"/>
            <w:r w:rsidRPr="00022F16">
              <w:rPr>
                <w:rFonts w:ascii="Cambria Math" w:hAnsi="Cambria Math"/>
                <w:color w:val="1A1816"/>
                <w:sz w:val="21"/>
                <w:szCs w:val="21"/>
              </w:rPr>
              <w:t> parameter for every </w:t>
            </w:r>
            <w:proofErr w:type="spellStart"/>
            <w:r w:rsidRPr="00022F16">
              <w:rPr>
                <w:rStyle w:val="HTMLCode"/>
                <w:rFonts w:ascii="Cambria Math" w:hAnsi="Cambria Math"/>
                <w:color w:val="1A1816"/>
              </w:rPr>
              <w:t>LOG_ARCHIVE_DEST_</w:t>
            </w:r>
            <w:r w:rsidRPr="00022F16">
              <w:rPr>
                <w:rStyle w:val="HTMLCode"/>
                <w:rFonts w:ascii="Cambria Math" w:hAnsi="Cambria Math"/>
                <w:i/>
                <w:iCs/>
                <w:color w:val="1A1816"/>
              </w:rPr>
              <w:t>n</w:t>
            </w:r>
            <w:proofErr w:type="spellEnd"/>
            <w:r w:rsidRPr="00022F16">
              <w:rPr>
                <w:rFonts w:ascii="Cambria Math" w:hAnsi="Cambria Math"/>
                <w:color w:val="1A1816"/>
                <w:sz w:val="21"/>
                <w:szCs w:val="21"/>
              </w:rPr>
              <w:t> parameter</w:t>
            </w:r>
            <w:proofErr w:type="gramStart"/>
            <w:r w:rsidRPr="00022F16">
              <w:rPr>
                <w:rFonts w:ascii="Cambria Math" w:hAnsi="Cambria Math"/>
                <w:color w:val="1A1816"/>
                <w:sz w:val="21"/>
                <w:szCs w:val="21"/>
              </w:rPr>
              <w:t>..</w:t>
            </w:r>
            <w:proofErr w:type="gramEnd"/>
          </w:p>
        </w:tc>
      </w:tr>
      <w:tr w:rsidR="00BE4A6E" w14:paraId="21274461"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0A46EBB" w14:textId="65C16213"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LOG_ARCHIVE_FORMAT</w:t>
            </w:r>
            <w:r w:rsidRPr="00022F16">
              <w:rPr>
                <w:rFonts w:ascii="Courier New" w:hAnsi="Courier New" w:cs="Courier New"/>
                <w:color w:val="1A1816"/>
                <w:sz w:val="21"/>
                <w:szCs w:val="21"/>
              </w:rPr>
              <w:t>=</w:t>
            </w:r>
            <w:r w:rsidRPr="00022F16">
              <w:rPr>
                <w:rStyle w:val="variable"/>
                <w:rFonts w:ascii="Courier New" w:hAnsi="Courier New" w:cs="Courier New"/>
                <w:i/>
                <w:iCs/>
                <w:color w:val="1A1816"/>
                <w:sz w:val="21"/>
                <w:szCs w:val="21"/>
              </w:rPr>
              <w:t>log%d_%t_%s_%r</w:t>
            </w:r>
            <w:r w:rsidRPr="00022F16">
              <w:rPr>
                <w:rStyle w:val="HTMLCode"/>
                <w:color w:val="1A1816"/>
              </w:rPr>
              <w:t>.arc</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F38F026"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6661B114"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4CD32CD9"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5C6C5FD7"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A5A13C"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The </w:t>
            </w:r>
            <w:r w:rsidRPr="00022F16">
              <w:rPr>
                <w:rStyle w:val="HTMLCode"/>
                <w:rFonts w:ascii="Cambria Math" w:hAnsi="Cambria Math"/>
                <w:color w:val="1A1816"/>
              </w:rPr>
              <w:t>LOG_ARCHIVE_FORMAT</w:t>
            </w:r>
            <w:r w:rsidRPr="00022F16">
              <w:rPr>
                <w:rFonts w:ascii="Cambria Math" w:hAnsi="Cambria Math"/>
                <w:color w:val="1A1816"/>
                <w:sz w:val="21"/>
                <w:szCs w:val="21"/>
              </w:rPr>
              <w:t> and </w:t>
            </w:r>
            <w:proofErr w:type="spellStart"/>
            <w:r w:rsidRPr="00022F16">
              <w:rPr>
                <w:rStyle w:val="HTMLCode"/>
                <w:rFonts w:ascii="Cambria Math" w:hAnsi="Cambria Math"/>
                <w:color w:val="1A1816"/>
              </w:rPr>
              <w:t>LOG_ARCHIVE_DEST_n</w:t>
            </w:r>
            <w:proofErr w:type="spellEnd"/>
            <w:r w:rsidRPr="00022F16">
              <w:rPr>
                <w:rFonts w:ascii="Cambria Math" w:hAnsi="Cambria Math"/>
                <w:color w:val="1A1816"/>
                <w:sz w:val="21"/>
                <w:szCs w:val="21"/>
              </w:rPr>
              <w:t xml:space="preserve"> parameters are concatenated together to generate fully qualified archived redo </w:t>
            </w:r>
            <w:proofErr w:type="spellStart"/>
            <w:r w:rsidRPr="00022F16">
              <w:rPr>
                <w:rFonts w:ascii="Cambria Math" w:hAnsi="Cambria Math"/>
                <w:color w:val="1A1816"/>
                <w:sz w:val="21"/>
                <w:szCs w:val="21"/>
              </w:rPr>
              <w:t>log</w:t>
            </w:r>
            <w:proofErr w:type="spellEnd"/>
            <w:r w:rsidRPr="00022F16">
              <w:rPr>
                <w:rFonts w:ascii="Cambria Math" w:hAnsi="Cambria Math"/>
                <w:color w:val="1A1816"/>
                <w:sz w:val="21"/>
                <w:szCs w:val="21"/>
              </w:rPr>
              <w:t xml:space="preserve"> filenames on a database.</w:t>
            </w:r>
          </w:p>
        </w:tc>
      </w:tr>
      <w:tr w:rsidR="00BE4A6E" w14:paraId="017ED778"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76FEF2" w14:textId="4D05A07F"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LOG_ARCHIVE_MAX_PROCESSES</w:t>
            </w:r>
            <w:r w:rsidRPr="00022F16">
              <w:rPr>
                <w:rFonts w:ascii="Courier New" w:hAnsi="Courier New" w:cs="Courier New"/>
                <w:color w:val="1A1816"/>
                <w:sz w:val="21"/>
                <w:szCs w:val="21"/>
              </w:rPr>
              <w:t> =</w:t>
            </w:r>
            <w:r w:rsidRPr="00022F16">
              <w:rPr>
                <w:rStyle w:val="variable"/>
                <w:rFonts w:ascii="Courier New" w:hAnsi="Courier New" w:cs="Courier New"/>
                <w:i/>
                <w:iCs/>
                <w:color w:val="1A1816"/>
                <w:sz w:val="21"/>
                <w:szCs w:val="21"/>
              </w:rPr>
              <w:t>integer</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21F9595"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50BA3EC8"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14076DB4"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7C084D35"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586DAA5"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Optional. Specify the number (from 1 to 30) of archiver (</w:t>
            </w:r>
            <w:proofErr w:type="spellStart"/>
            <w:r w:rsidRPr="00022F16">
              <w:rPr>
                <w:rStyle w:val="HTMLCode"/>
                <w:rFonts w:ascii="Cambria Math" w:hAnsi="Cambria Math"/>
                <w:color w:val="1A1816"/>
              </w:rPr>
              <w:t>ARC</w:t>
            </w:r>
            <w:r w:rsidRPr="00022F16">
              <w:rPr>
                <w:rStyle w:val="variable"/>
                <w:rFonts w:ascii="Cambria Math" w:hAnsi="Cambria Math"/>
                <w:i/>
                <w:iCs/>
                <w:color w:val="1A1816"/>
                <w:sz w:val="21"/>
                <w:szCs w:val="21"/>
              </w:rPr>
              <w:t>n</w:t>
            </w:r>
            <w:proofErr w:type="spellEnd"/>
            <w:r w:rsidRPr="00022F16">
              <w:rPr>
                <w:rFonts w:ascii="Cambria Math" w:hAnsi="Cambria Math"/>
                <w:color w:val="1A1816"/>
                <w:sz w:val="21"/>
                <w:szCs w:val="21"/>
              </w:rPr>
              <w:t>) processes you want Oracle software to invoke initially. The default value is 4.</w:t>
            </w:r>
          </w:p>
        </w:tc>
      </w:tr>
      <w:tr w:rsidR="00BE4A6E" w14:paraId="3A34EEDC"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A1CBCCE" w14:textId="08CDD7B0" w:rsidR="00BE4A6E" w:rsidRPr="00304699"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lastRenderedPageBreak/>
              <w:t>LOG_ARCHIVE_MIN_SUCCEED_DEST</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B841D1A"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565D53F9"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556B5604"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11CFBA23"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9248CA8"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Optional. This parameter specifies the number of local or remote MANDATORY destinations, or local OPTIONAL destinations, that a logfile group must be archived to before it can be re-used.</w:t>
            </w:r>
          </w:p>
        </w:tc>
      </w:tr>
      <w:tr w:rsidR="00BE4A6E" w14:paraId="0295AE66"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BBC41FE" w14:textId="649E2F47"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LOG_ARCHIVE_TRACE</w:t>
            </w:r>
            <w:r w:rsidRPr="00022F16">
              <w:rPr>
                <w:rFonts w:ascii="Courier New" w:hAnsi="Courier New" w:cs="Courier New"/>
                <w:color w:val="1A1816"/>
                <w:sz w:val="21"/>
                <w:szCs w:val="21"/>
              </w:rPr>
              <w:t>=</w:t>
            </w:r>
            <w:r w:rsidRPr="00022F16">
              <w:rPr>
                <w:rStyle w:val="variable"/>
                <w:rFonts w:ascii="Courier New" w:hAnsi="Courier New" w:cs="Courier New"/>
                <w:i/>
                <w:iCs/>
                <w:color w:val="1A1816"/>
                <w:sz w:val="21"/>
                <w:szCs w:val="21"/>
              </w:rPr>
              <w:t>integer</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03C7F79"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4BF30266"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44AFDACC"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2969927C"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22578BC" w14:textId="7E15EFB2"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 xml:space="preserve">Optional. Set this parameter to trace the transmission of redo data to the standby site. </w:t>
            </w:r>
          </w:p>
        </w:tc>
      </w:tr>
      <w:tr w:rsidR="00BE4A6E" w14:paraId="5235F96E"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3503A53" w14:textId="35E00824"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LOG_FILE_NAME_CONVERT</w:t>
            </w:r>
            <w:r w:rsidRPr="00022F16">
              <w:rPr>
                <w:rFonts w:ascii="Courier New" w:hAnsi="Courier New" w:cs="Courier New"/>
                <w:color w:val="1A1816"/>
                <w:sz w:val="21"/>
                <w:szCs w:val="21"/>
              </w:rPr>
              <w:t> </w:t>
            </w:r>
            <w:r w:rsidRPr="00022F16">
              <w:rPr>
                <w:rStyle w:val="HTMLCode"/>
                <w:color w:val="1A1816"/>
              </w:rPr>
              <w:t>=</w:t>
            </w:r>
            <w:r w:rsidRPr="00022F16">
              <w:rPr>
                <w:rFonts w:ascii="Courier New" w:hAnsi="Courier New" w:cs="Courier New"/>
                <w:color w:val="1A1816"/>
                <w:sz w:val="21"/>
                <w:szCs w:val="21"/>
              </w:rPr>
              <w:t> </w:t>
            </w:r>
            <w:r w:rsidRPr="00022F16">
              <w:rPr>
                <w:rStyle w:val="HTMLCode"/>
                <w:color w:val="1A1816"/>
              </w:rPr>
              <w:t>'</w:t>
            </w:r>
            <w:r w:rsidRPr="00022F16">
              <w:rPr>
                <w:rStyle w:val="variable"/>
                <w:rFonts w:ascii="Courier New" w:hAnsi="Courier New" w:cs="Courier New"/>
                <w:i/>
                <w:iCs/>
                <w:color w:val="1A1816"/>
                <w:sz w:val="21"/>
                <w:szCs w:val="21"/>
              </w:rPr>
              <w:t>location_of_primary_database_redo_logs</w:t>
            </w:r>
            <w:r w:rsidRPr="00022F16">
              <w:rPr>
                <w:rStyle w:val="HTMLCode"/>
                <w:color w:val="1A1816"/>
              </w:rPr>
              <w:t>','</w:t>
            </w:r>
            <w:r w:rsidRPr="00022F16">
              <w:rPr>
                <w:rStyle w:val="variable"/>
                <w:rFonts w:ascii="Courier New" w:hAnsi="Courier New" w:cs="Courier New"/>
                <w:i/>
                <w:iCs/>
                <w:color w:val="1A1816"/>
                <w:sz w:val="21"/>
                <w:szCs w:val="21"/>
              </w:rPr>
              <w:t>location_of_standby_database_redo_logs</w:t>
            </w:r>
            <w:r w:rsidRPr="00022F16">
              <w:rPr>
                <w:rFonts w:ascii="Courier New" w:hAnsi="Courier New" w:cs="Courier New"/>
                <w:color w:val="1A1816"/>
                <w:sz w:val="21"/>
                <w:szCs w:val="21"/>
              </w:rPr>
              <w:t>'</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7DA4FA1"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Logical Standby</w:t>
            </w:r>
          </w:p>
          <w:p w14:paraId="0D2DBD4A"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2EC385A4"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DEAC28A" w14:textId="2A996C9D"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 xml:space="preserve">This parameter converts the path names of the primary database online redo log file to path names on the standby database. </w:t>
            </w:r>
          </w:p>
        </w:tc>
      </w:tr>
      <w:tr w:rsidR="00BE4A6E" w14:paraId="2BB2BE10"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BAECDDE" w14:textId="1FE46538"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REMOTE_LOGIN_PASSWORDFILE</w:t>
            </w:r>
            <w:r w:rsidRPr="00304699">
              <w:rPr>
                <w:rFonts w:ascii="Courier New" w:hAnsi="Courier New" w:cs="Courier New"/>
                <w:sz w:val="21"/>
                <w:szCs w:val="21"/>
              </w:rPr>
              <w:t> </w:t>
            </w:r>
            <w:r w:rsidRPr="00022F16">
              <w:rPr>
                <w:rFonts w:ascii="Courier New" w:hAnsi="Courier New" w:cs="Courier New"/>
                <w:color w:val="1A1816"/>
                <w:sz w:val="21"/>
                <w:szCs w:val="21"/>
              </w:rPr>
              <w:t>= {</w:t>
            </w:r>
            <w:r w:rsidRPr="00022F16">
              <w:rPr>
                <w:rStyle w:val="HTMLCode"/>
                <w:color w:val="1A1816"/>
              </w:rPr>
              <w:t>EXCLUSIVE</w:t>
            </w:r>
            <w:r w:rsidRPr="00022F16">
              <w:rPr>
                <w:rFonts w:ascii="Courier New" w:hAnsi="Courier New" w:cs="Courier New"/>
                <w:color w:val="1A1816"/>
                <w:sz w:val="21"/>
                <w:szCs w:val="21"/>
              </w:rPr>
              <w:t>|</w:t>
            </w:r>
            <w:r w:rsidRPr="00022F16">
              <w:rPr>
                <w:rStyle w:val="HTMLCode"/>
                <w:color w:val="1A1816"/>
              </w:rPr>
              <w:t>SHARED</w:t>
            </w:r>
            <w:r w:rsidRPr="00022F16">
              <w:rPr>
                <w:rFonts w:ascii="Courier New" w:hAnsi="Courier New" w:cs="Courier New"/>
                <w:color w:val="1A1816"/>
                <w:sz w:val="21"/>
                <w:szCs w:val="21"/>
              </w:rPr>
              <w:t>}</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C1CC6D7"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7705166C"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193A11DE"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63CC2306"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96891EB"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Optional if operating system authentication is used for administrative users and SSL is used for redo transport authentication. Otherwise, this parameter must be set to </w:t>
            </w:r>
            <w:r w:rsidRPr="00022F16">
              <w:rPr>
                <w:rStyle w:val="HTMLCode"/>
                <w:rFonts w:ascii="Cambria Math" w:hAnsi="Cambria Math"/>
                <w:color w:val="1A1816"/>
              </w:rPr>
              <w:t>EXCLUSIVE</w:t>
            </w:r>
            <w:r w:rsidRPr="00022F16">
              <w:rPr>
                <w:rFonts w:ascii="Cambria Math" w:hAnsi="Cambria Math"/>
                <w:color w:val="1A1816"/>
                <w:sz w:val="21"/>
                <w:szCs w:val="21"/>
              </w:rPr>
              <w:t> or </w:t>
            </w:r>
            <w:r w:rsidRPr="00022F16">
              <w:rPr>
                <w:rStyle w:val="HTMLCode"/>
                <w:rFonts w:ascii="Cambria Math" w:hAnsi="Cambria Math"/>
                <w:color w:val="1A1816"/>
              </w:rPr>
              <w:t>SHARED</w:t>
            </w:r>
            <w:r w:rsidRPr="00022F16">
              <w:rPr>
                <w:rFonts w:ascii="Cambria Math" w:hAnsi="Cambria Math"/>
                <w:color w:val="1A1816"/>
                <w:sz w:val="21"/>
                <w:szCs w:val="21"/>
              </w:rPr>
              <w:t> on every database in an Oracle Data Guard configuration.</w:t>
            </w:r>
          </w:p>
        </w:tc>
      </w:tr>
      <w:tr w:rsidR="00BE4A6E" w14:paraId="37B1463D"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3322F8D" w14:textId="170FE934"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t>SHARED_POOL_SIZE</w:t>
            </w:r>
            <w:r w:rsidRPr="00304699">
              <w:rPr>
                <w:rStyle w:val="HTMLCode"/>
                <w:u w:val="single"/>
              </w:rPr>
              <w:t> </w:t>
            </w:r>
            <w:r w:rsidRPr="00022F16">
              <w:rPr>
                <w:rStyle w:val="HTMLCode"/>
                <w:color w:val="1A1816"/>
              </w:rPr>
              <w:t>= bytes</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756EF7E"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1D2E8241"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Logical Standby</w:t>
            </w:r>
          </w:p>
          <w:p w14:paraId="1C47BB0D"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06DFA77C"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D28F7A5"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Optional. Use to specify the system global area (SGA) to stage the information read from the online redo log files. The more SGA that is available, the more information that can be staged.</w:t>
            </w:r>
          </w:p>
        </w:tc>
      </w:tr>
      <w:tr w:rsidR="00BE4A6E" w14:paraId="2AD0A82C" w14:textId="77777777" w:rsidTr="00022F16">
        <w:tc>
          <w:tcPr>
            <w:tcW w:w="2513"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6E06F13" w14:textId="2AA3A1DE" w:rsidR="00BE4A6E" w:rsidRPr="00022F16" w:rsidRDefault="00BE4A6E" w:rsidP="00455316">
            <w:pPr>
              <w:pStyle w:val="NormalWeb"/>
              <w:spacing w:before="0" w:beforeAutospacing="0" w:after="0" w:afterAutospacing="0"/>
              <w:rPr>
                <w:rFonts w:ascii="Courier New" w:hAnsi="Courier New" w:cs="Courier New"/>
                <w:color w:val="1A1816"/>
                <w:sz w:val="21"/>
                <w:szCs w:val="21"/>
              </w:rPr>
            </w:pPr>
            <w:r w:rsidRPr="00304699">
              <w:rPr>
                <w:rStyle w:val="HTMLCode"/>
              </w:rPr>
              <w:lastRenderedPageBreak/>
              <w:t>STANDBY_FILE_MANAGEMENT</w:t>
            </w:r>
            <w:r w:rsidRPr="00304699">
              <w:rPr>
                <w:rFonts w:ascii="Courier New" w:hAnsi="Courier New" w:cs="Courier New"/>
                <w:sz w:val="21"/>
                <w:szCs w:val="21"/>
              </w:rPr>
              <w:t> </w:t>
            </w:r>
            <w:r w:rsidRPr="00022F16">
              <w:rPr>
                <w:rStyle w:val="HTMLCode"/>
                <w:color w:val="1A1816"/>
              </w:rPr>
              <w:t>=</w:t>
            </w:r>
            <w:r w:rsidRPr="00022F16">
              <w:rPr>
                <w:rFonts w:ascii="Courier New" w:hAnsi="Courier New" w:cs="Courier New"/>
                <w:color w:val="1A1816"/>
                <w:sz w:val="21"/>
                <w:szCs w:val="21"/>
              </w:rPr>
              <w:t> </w:t>
            </w:r>
            <w:r w:rsidRPr="00022F16">
              <w:rPr>
                <w:rStyle w:val="HTMLCode"/>
                <w:color w:val="1A1816"/>
              </w:rPr>
              <w:t>{AUTO | MANUAL}</w:t>
            </w:r>
          </w:p>
        </w:tc>
        <w:tc>
          <w:tcPr>
            <w:tcW w:w="74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B11E85F" w14:textId="77777777" w:rsidR="00BE4A6E" w:rsidRPr="00022F16" w:rsidRDefault="00BE4A6E" w:rsidP="00455316">
            <w:pPr>
              <w:pStyle w:val="NormalWeb"/>
              <w:spacing w:before="0" w:beforeAutospacing="0" w:after="210" w:afterAutospacing="0"/>
              <w:rPr>
                <w:rFonts w:ascii="Cambria Math" w:hAnsi="Cambria Math"/>
                <w:color w:val="1A1816"/>
                <w:sz w:val="21"/>
                <w:szCs w:val="21"/>
              </w:rPr>
            </w:pPr>
            <w:r w:rsidRPr="00022F16">
              <w:rPr>
                <w:rFonts w:ascii="Cambria Math" w:hAnsi="Cambria Math"/>
                <w:color w:val="1A1816"/>
                <w:sz w:val="21"/>
                <w:szCs w:val="21"/>
              </w:rPr>
              <w:t>Primary</w:t>
            </w:r>
          </w:p>
          <w:p w14:paraId="490C4E64" w14:textId="77777777" w:rsidR="00BE4A6E" w:rsidRPr="00022F16" w:rsidRDefault="00BE4A6E" w:rsidP="00455316">
            <w:pPr>
              <w:pStyle w:val="NormalWeb"/>
              <w:spacing w:before="210" w:beforeAutospacing="0" w:after="210" w:afterAutospacing="0" w:line="240" w:lineRule="atLeast"/>
              <w:rPr>
                <w:rFonts w:ascii="Cambria Math" w:hAnsi="Cambria Math"/>
                <w:color w:val="1A1816"/>
                <w:sz w:val="21"/>
                <w:szCs w:val="21"/>
              </w:rPr>
            </w:pPr>
            <w:r w:rsidRPr="00022F16">
              <w:rPr>
                <w:rFonts w:ascii="Cambria Math" w:hAnsi="Cambria Math"/>
                <w:color w:val="1A1816"/>
                <w:sz w:val="21"/>
                <w:szCs w:val="21"/>
              </w:rPr>
              <w:t>Physical Standby</w:t>
            </w:r>
          </w:p>
          <w:p w14:paraId="78282FE9" w14:textId="77777777" w:rsidR="00BE4A6E" w:rsidRPr="00022F16" w:rsidRDefault="00BE4A6E" w:rsidP="00455316">
            <w:pPr>
              <w:pStyle w:val="NormalWeb"/>
              <w:spacing w:before="210" w:beforeAutospacing="0" w:after="0" w:afterAutospacing="0" w:line="240" w:lineRule="atLeast"/>
              <w:rPr>
                <w:rFonts w:ascii="Cambria Math" w:hAnsi="Cambria Math"/>
                <w:color w:val="1A1816"/>
                <w:sz w:val="21"/>
                <w:szCs w:val="21"/>
              </w:rPr>
            </w:pPr>
            <w:r w:rsidRPr="00022F16">
              <w:rPr>
                <w:rFonts w:ascii="Cambria Math" w:hAnsi="Cambria Math"/>
                <w:color w:val="1A1816"/>
                <w:sz w:val="21"/>
                <w:szCs w:val="21"/>
              </w:rPr>
              <w:t>Snapshot Standby</w:t>
            </w:r>
          </w:p>
        </w:tc>
        <w:tc>
          <w:tcPr>
            <w:tcW w:w="1739"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38226D9" w14:textId="77777777" w:rsidR="004E7CA9"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 xml:space="preserve">Set </w:t>
            </w:r>
            <w:r w:rsidR="004E7CA9" w:rsidRPr="00022F16">
              <w:rPr>
                <w:rFonts w:ascii="Cambria Math" w:hAnsi="Cambria Math"/>
                <w:color w:val="1A1816"/>
                <w:sz w:val="21"/>
                <w:szCs w:val="21"/>
              </w:rPr>
              <w:t xml:space="preserve">this </w:t>
            </w:r>
            <w:r w:rsidRPr="00022F16">
              <w:rPr>
                <w:rFonts w:ascii="Cambria Math" w:hAnsi="Cambria Math"/>
                <w:color w:val="1A1816"/>
                <w:sz w:val="21"/>
                <w:szCs w:val="21"/>
              </w:rPr>
              <w:t>parameter to </w:t>
            </w:r>
            <w:r w:rsidRPr="00022F16">
              <w:rPr>
                <w:rStyle w:val="HTMLCode"/>
                <w:rFonts w:ascii="Cambria Math" w:hAnsi="Cambria Math"/>
                <w:color w:val="1A1816"/>
              </w:rPr>
              <w:t>AUTO</w:t>
            </w:r>
            <w:r w:rsidRPr="00022F16">
              <w:rPr>
                <w:rFonts w:ascii="Cambria Math" w:hAnsi="Cambria Math"/>
                <w:color w:val="1A1816"/>
                <w:sz w:val="21"/>
                <w:szCs w:val="21"/>
              </w:rPr>
              <w:t xml:space="preserve"> so that when data files are added to or dropped from the primary database, corresponding changes are made in the standby database without manual intervention. </w:t>
            </w:r>
          </w:p>
          <w:p w14:paraId="14F3B544" w14:textId="77777777" w:rsidR="004E7CA9" w:rsidRPr="00022F16" w:rsidRDefault="004E7CA9" w:rsidP="00455316">
            <w:pPr>
              <w:pStyle w:val="NormalWeb"/>
              <w:spacing w:before="0" w:beforeAutospacing="0" w:after="0" w:afterAutospacing="0"/>
              <w:rPr>
                <w:rFonts w:ascii="Cambria Math" w:hAnsi="Cambria Math"/>
                <w:color w:val="1A1816"/>
                <w:sz w:val="21"/>
                <w:szCs w:val="21"/>
              </w:rPr>
            </w:pPr>
          </w:p>
          <w:p w14:paraId="38C2F8D4" w14:textId="2319197E"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If the directory structures on the primary and standby databases are different, you must also set the </w:t>
            </w:r>
            <w:r w:rsidRPr="00022F16">
              <w:rPr>
                <w:rStyle w:val="HTMLCode"/>
                <w:rFonts w:ascii="Cambria Math" w:hAnsi="Cambria Math"/>
                <w:color w:val="1A1816"/>
              </w:rPr>
              <w:t>DB_FILE_NAME_CONVERT</w:t>
            </w:r>
            <w:r w:rsidRPr="00022F16">
              <w:rPr>
                <w:rFonts w:ascii="Cambria Math" w:hAnsi="Cambria Math"/>
                <w:color w:val="1A1816"/>
                <w:sz w:val="21"/>
                <w:szCs w:val="21"/>
              </w:rPr>
              <w:t> initialization parameter to convert the filenames of one or more sets of data files on the primary database to filenames on the (physical) standby database.</w:t>
            </w:r>
          </w:p>
        </w:tc>
      </w:tr>
    </w:tbl>
    <w:p w14:paraId="21D05A95" w14:textId="77777777" w:rsidR="00BE4A6E" w:rsidRDefault="00BE4A6E" w:rsidP="00BE4A6E">
      <w:pPr>
        <w:pStyle w:val="HTMLPreformatted"/>
        <w:shd w:val="clear" w:color="auto" w:fill="FFFFFF"/>
        <w:spacing w:line="300" w:lineRule="atLeast"/>
        <w:rPr>
          <w:color w:val="1A1816"/>
        </w:rPr>
      </w:pPr>
    </w:p>
    <w:p w14:paraId="512FBB41" w14:textId="77777777" w:rsidR="00BE4A6E" w:rsidRDefault="00BE4A6E" w:rsidP="00BE4A6E">
      <w:pPr>
        <w:pStyle w:val="HTMLPreformatted"/>
        <w:shd w:val="clear" w:color="auto" w:fill="FFFFFF"/>
        <w:spacing w:line="300" w:lineRule="atLeast"/>
        <w:rPr>
          <w:color w:val="1A1816"/>
        </w:rPr>
      </w:pPr>
    </w:p>
    <w:p w14:paraId="2F2F7E23" w14:textId="1E4BD25C" w:rsidR="00BE4A6E" w:rsidRPr="00022F16" w:rsidRDefault="00BE4A6E" w:rsidP="00BE4A6E">
      <w:pPr>
        <w:pStyle w:val="Heading2"/>
        <w:spacing w:before="0" w:beforeAutospacing="0" w:after="0" w:afterAutospacing="0"/>
        <w:rPr>
          <w:rFonts w:ascii="inherit" w:hAnsi="inherit"/>
          <w:b w:val="0"/>
          <w:bCs w:val="0"/>
          <w:color w:val="1A1816"/>
          <w:szCs w:val="50"/>
        </w:rPr>
      </w:pPr>
      <w:proofErr w:type="spellStart"/>
      <w:r w:rsidRPr="00022F16">
        <w:rPr>
          <w:rFonts w:ascii="inherit" w:hAnsi="inherit"/>
          <w:b w:val="0"/>
          <w:bCs w:val="0"/>
          <w:color w:val="1A1816"/>
          <w:szCs w:val="50"/>
        </w:rPr>
        <w:t>LOG_ARCHIVE_DEST_n</w:t>
      </w:r>
      <w:proofErr w:type="spellEnd"/>
      <w:r w:rsidRPr="00022F16">
        <w:rPr>
          <w:rFonts w:ascii="inherit" w:hAnsi="inherit"/>
          <w:b w:val="0"/>
          <w:bCs w:val="0"/>
          <w:color w:val="1A1816"/>
          <w:szCs w:val="50"/>
        </w:rPr>
        <w:t xml:space="preserve"> Parameter Attributes</w:t>
      </w:r>
    </w:p>
    <w:p w14:paraId="5806C657" w14:textId="77777777" w:rsidR="001C3D79" w:rsidRDefault="001C3D79" w:rsidP="00BE4A6E">
      <w:pPr>
        <w:pStyle w:val="Heading2"/>
        <w:spacing w:before="0" w:beforeAutospacing="0" w:after="0" w:afterAutospacing="0"/>
        <w:rPr>
          <w:rFonts w:ascii="inherit" w:hAnsi="inherit"/>
          <w:b w:val="0"/>
          <w:bCs w:val="0"/>
          <w:color w:val="1A1816"/>
          <w:sz w:val="50"/>
          <w:szCs w:val="50"/>
        </w:rPr>
      </w:pPr>
    </w:p>
    <w:p w14:paraId="4C06D02B" w14:textId="77777777" w:rsidR="00BE4A6E" w:rsidRPr="00022F16" w:rsidRDefault="00BE4A6E" w:rsidP="00BE4A6E">
      <w:pPr>
        <w:pStyle w:val="NormalWeb"/>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This is a list of the attributes for the </w:t>
      </w:r>
      <w:proofErr w:type="spellStart"/>
      <w:r w:rsidRPr="00022F16">
        <w:rPr>
          <w:rStyle w:val="HTMLCode"/>
          <w:rFonts w:ascii="Cambria Math" w:hAnsi="Cambria Math"/>
          <w:color w:val="1A1816"/>
        </w:rPr>
        <w:t>LOG_ARCHIVE_DEST_</w:t>
      </w:r>
      <w:r w:rsidRPr="00022F16">
        <w:rPr>
          <w:rStyle w:val="HTMLCode"/>
          <w:rFonts w:ascii="Cambria Math" w:hAnsi="Cambria Math"/>
          <w:i/>
          <w:iCs/>
          <w:color w:val="1A1816"/>
        </w:rPr>
        <w:t>n</w:t>
      </w:r>
      <w:proofErr w:type="spellEnd"/>
      <w:r w:rsidRPr="00022F16">
        <w:rPr>
          <w:rStyle w:val="italic"/>
          <w:rFonts w:ascii="Cambria Math" w:hAnsi="Cambria Math" w:cs="Segoe UI"/>
          <w:i/>
          <w:iCs/>
          <w:color w:val="1A1816"/>
        </w:rPr>
        <w:t> </w:t>
      </w:r>
      <w:r w:rsidRPr="00022F16">
        <w:rPr>
          <w:rFonts w:ascii="Cambria Math" w:hAnsi="Cambria Math" w:cs="Segoe UI"/>
          <w:color w:val="1A1816"/>
        </w:rPr>
        <w:t>initialization parameter, (where </w:t>
      </w:r>
      <w:r w:rsidRPr="00022F16">
        <w:rPr>
          <w:rStyle w:val="HTMLCode"/>
          <w:rFonts w:ascii="Cambria Math" w:hAnsi="Cambria Math"/>
          <w:i/>
          <w:iCs/>
          <w:color w:val="1A1816"/>
        </w:rPr>
        <w:t>n</w:t>
      </w:r>
      <w:r w:rsidRPr="00022F16">
        <w:rPr>
          <w:rFonts w:ascii="Cambria Math" w:hAnsi="Cambria Math" w:cs="Segoe UI"/>
          <w:color w:val="1A1816"/>
        </w:rPr>
        <w:t> is an integer between 1 and 31).</w:t>
      </w:r>
    </w:p>
    <w:p w14:paraId="24EA3ABD" w14:textId="77777777" w:rsidR="001C3D79" w:rsidRPr="00022F16" w:rsidRDefault="001C3D79" w:rsidP="00BE4A6E">
      <w:pPr>
        <w:pStyle w:val="NormalWeb"/>
        <w:shd w:val="clear" w:color="auto" w:fill="FFFFFF"/>
        <w:spacing w:before="0" w:beforeAutospacing="0" w:after="0" w:afterAutospacing="0"/>
        <w:rPr>
          <w:rFonts w:ascii="Cambria Math" w:hAnsi="Cambria Math" w:cs="Segoe UI"/>
          <w:color w:val="1A1816"/>
        </w:rPr>
      </w:pPr>
    </w:p>
    <w:p w14:paraId="3C6CD817" w14:textId="586360DA" w:rsidR="00BE4A6E" w:rsidRPr="00022F16" w:rsidRDefault="00BE4A6E" w:rsidP="00BE4A6E">
      <w:pPr>
        <w:pStyle w:val="NormalWeb"/>
        <w:numPr>
          <w:ilvl w:val="0"/>
          <w:numId w:val="1"/>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rPr>
        <w:t>AFFIRM and NOAFFIRM</w:t>
      </w:r>
    </w:p>
    <w:p w14:paraId="4DFC5D71" w14:textId="18BBABFA" w:rsidR="00BE4A6E" w:rsidRPr="00022F16" w:rsidRDefault="00BE4A6E" w:rsidP="00BE4A6E">
      <w:pPr>
        <w:pStyle w:val="NormalWeb"/>
        <w:numPr>
          <w:ilvl w:val="0"/>
          <w:numId w:val="1"/>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rPr>
        <w:t>COMPRESSION</w:t>
      </w:r>
    </w:p>
    <w:p w14:paraId="65999BC7" w14:textId="373EAA45" w:rsidR="00BE4A6E" w:rsidRPr="00022F16" w:rsidRDefault="00BE4A6E" w:rsidP="00BE4A6E">
      <w:pPr>
        <w:pStyle w:val="NormalWeb"/>
        <w:numPr>
          <w:ilvl w:val="0"/>
          <w:numId w:val="1"/>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rPr>
        <w:t>DB_UNIQUE_NAME</w:t>
      </w:r>
    </w:p>
    <w:p w14:paraId="50FA186E" w14:textId="068F304A" w:rsidR="00BE4A6E" w:rsidRPr="00022F16" w:rsidRDefault="00BE4A6E" w:rsidP="00BE4A6E">
      <w:pPr>
        <w:pStyle w:val="NormalWeb"/>
        <w:numPr>
          <w:ilvl w:val="0"/>
          <w:numId w:val="1"/>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rPr>
        <w:t>DELAY</w:t>
      </w:r>
    </w:p>
    <w:p w14:paraId="213E437D" w14:textId="4801DFB4" w:rsidR="00BE4A6E" w:rsidRPr="00022F16" w:rsidRDefault="00BE4A6E" w:rsidP="00BE4A6E">
      <w:pPr>
        <w:pStyle w:val="NormalWeb"/>
        <w:numPr>
          <w:ilvl w:val="0"/>
          <w:numId w:val="1"/>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rPr>
        <w:t>SYNC and ASYNC</w:t>
      </w:r>
      <w:r w:rsidRPr="00022F16">
        <w:rPr>
          <w:rFonts w:ascii="Cambria Math" w:hAnsi="Cambria Math" w:cs="Segoe UI"/>
          <w:color w:val="1A1816"/>
        </w:rPr>
        <w:t> (</w:t>
      </w:r>
      <w:r w:rsidRPr="00022F16">
        <w:rPr>
          <w:rStyle w:val="HTMLCode"/>
          <w:rFonts w:ascii="Cambria Math" w:hAnsi="Cambria Math"/>
          <w:color w:val="1A1816"/>
        </w:rPr>
        <w:t>SYNC</w:t>
      </w:r>
      <w:r w:rsidRPr="00022F16">
        <w:rPr>
          <w:rFonts w:ascii="Cambria Math" w:hAnsi="Cambria Math" w:cs="Segoe UI"/>
          <w:color w:val="1A1816"/>
        </w:rPr>
        <w:t> is not supported</w:t>
      </w:r>
      <w:r w:rsidR="001C3D79" w:rsidRPr="00022F16">
        <w:rPr>
          <w:rFonts w:ascii="Cambria Math" w:hAnsi="Cambria Math" w:cs="Segoe UI"/>
          <w:color w:val="1A1816"/>
        </w:rPr>
        <w:t xml:space="preserve"> </w:t>
      </w:r>
      <w:r w:rsidRPr="00022F16">
        <w:rPr>
          <w:rFonts w:ascii="Cambria Math" w:hAnsi="Cambria Math" w:cs="Segoe UI"/>
          <w:color w:val="1A1816"/>
        </w:rPr>
        <w:t>or </w:t>
      </w:r>
      <w:r w:rsidRPr="00022F16">
        <w:rPr>
          <w:rStyle w:val="HTMLCode"/>
          <w:rFonts w:ascii="Cambria Math" w:hAnsi="Cambria Math"/>
          <w:color w:val="1A1816"/>
        </w:rPr>
        <w:t>LOG_ARCHIVE_DEST_11</w:t>
      </w:r>
      <w:r w:rsidRPr="00022F16">
        <w:rPr>
          <w:rFonts w:ascii="Cambria Math" w:hAnsi="Cambria Math" w:cs="Segoe UI"/>
          <w:color w:val="1A1816"/>
        </w:rPr>
        <w:t> through </w:t>
      </w:r>
      <w:r w:rsidRPr="00022F16">
        <w:rPr>
          <w:rStyle w:val="HTMLCode"/>
          <w:rFonts w:ascii="Cambria Math" w:hAnsi="Cambria Math"/>
          <w:color w:val="1A1816"/>
        </w:rPr>
        <w:t>LOG_ARCHIVE_DEST_31)</w:t>
      </w:r>
    </w:p>
    <w:p w14:paraId="6CAFE4FB" w14:textId="303C646A" w:rsidR="00BE4A6E" w:rsidRPr="00022F16" w:rsidRDefault="00BE4A6E" w:rsidP="00BE4A6E">
      <w:pPr>
        <w:pStyle w:val="NormalWeb"/>
        <w:numPr>
          <w:ilvl w:val="0"/>
          <w:numId w:val="1"/>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rPr>
        <w:t>TEMPLATE</w:t>
      </w:r>
    </w:p>
    <w:p w14:paraId="32F05178" w14:textId="408855CB" w:rsidR="00BE4A6E" w:rsidRPr="00022F16" w:rsidRDefault="00BE4A6E" w:rsidP="00BE4A6E">
      <w:pPr>
        <w:pStyle w:val="NormalWeb"/>
        <w:numPr>
          <w:ilvl w:val="0"/>
          <w:numId w:val="1"/>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rPr>
        <w:t>VALID_FOR</w:t>
      </w:r>
    </w:p>
    <w:p w14:paraId="48722BCE" w14:textId="77777777" w:rsidR="00BE4A6E" w:rsidRPr="00022F16" w:rsidRDefault="00BE4A6E" w:rsidP="00BE4A6E">
      <w:pPr>
        <w:pStyle w:val="HTMLPreformatted"/>
        <w:shd w:val="clear" w:color="auto" w:fill="FFFFFF"/>
        <w:spacing w:line="300" w:lineRule="atLeast"/>
        <w:rPr>
          <w:rFonts w:ascii="Cambria Math" w:hAnsi="Cambria Math"/>
          <w:color w:val="1A1816"/>
        </w:rPr>
      </w:pPr>
      <w:bookmarkStart w:id="0" w:name="_GoBack"/>
      <w:bookmarkEnd w:id="0"/>
    </w:p>
    <w:p w14:paraId="5F07550D" w14:textId="77777777" w:rsidR="00BE4A6E" w:rsidRPr="00022F16" w:rsidRDefault="00BE4A6E" w:rsidP="00680EE8">
      <w:pPr>
        <w:pStyle w:val="NormalWeb"/>
        <w:numPr>
          <w:ilvl w:val="0"/>
          <w:numId w:val="4"/>
        </w:numPr>
        <w:shd w:val="clear" w:color="auto" w:fill="FFFFFF"/>
        <w:tabs>
          <w:tab w:val="clear" w:pos="720"/>
          <w:tab w:val="num" w:pos="284"/>
        </w:tabs>
        <w:spacing w:before="0" w:beforeAutospacing="0" w:after="0" w:afterAutospacing="0"/>
        <w:ind w:left="284" w:hanging="284"/>
        <w:rPr>
          <w:rFonts w:ascii="Cambria Math" w:hAnsi="Cambria Math" w:cs="Segoe UI"/>
          <w:color w:val="1A1816"/>
        </w:rPr>
      </w:pPr>
      <w:r w:rsidRPr="00022F16">
        <w:rPr>
          <w:rFonts w:ascii="Cambria Math" w:hAnsi="Cambria Math" w:cs="Segoe UI"/>
          <w:color w:val="1A1816"/>
        </w:rPr>
        <w:t>Each database in an Oracle Data Guard configuration typically has one destination with the </w:t>
      </w:r>
      <w:r w:rsidRPr="00022F16">
        <w:rPr>
          <w:rStyle w:val="HTMLCode"/>
          <w:rFonts w:ascii="Cambria Math" w:hAnsi="Cambria Math"/>
          <w:color w:val="1A1816"/>
        </w:rPr>
        <w:t>LOCATION</w:t>
      </w:r>
      <w:r w:rsidRPr="00022F16">
        <w:rPr>
          <w:rFonts w:ascii="Cambria Math" w:hAnsi="Cambria Math" w:cs="Segoe UI"/>
          <w:color w:val="1A1816"/>
        </w:rPr>
        <w:t> attribute for the archival of the online and standby redo logs and one destination with the </w:t>
      </w:r>
      <w:r w:rsidRPr="00022F16">
        <w:rPr>
          <w:rStyle w:val="HTMLCode"/>
          <w:rFonts w:ascii="Cambria Math" w:hAnsi="Cambria Math"/>
          <w:color w:val="1A1816"/>
        </w:rPr>
        <w:t>REMOTE</w:t>
      </w:r>
      <w:r w:rsidRPr="00022F16">
        <w:rPr>
          <w:rFonts w:ascii="Cambria Math" w:hAnsi="Cambria Math" w:cs="Segoe UI"/>
          <w:color w:val="1A1816"/>
        </w:rPr>
        <w:t> attribute for every other database in the configuration.</w:t>
      </w:r>
    </w:p>
    <w:p w14:paraId="3756BE0C" w14:textId="77777777" w:rsidR="00BE4A6E" w:rsidRPr="00022F16" w:rsidRDefault="00BE4A6E" w:rsidP="00680EE8">
      <w:pPr>
        <w:pStyle w:val="NormalWeb"/>
        <w:numPr>
          <w:ilvl w:val="0"/>
          <w:numId w:val="4"/>
        </w:numPr>
        <w:shd w:val="clear" w:color="auto" w:fill="FFFFFF"/>
        <w:tabs>
          <w:tab w:val="clear" w:pos="720"/>
          <w:tab w:val="num" w:pos="284"/>
        </w:tabs>
        <w:spacing w:before="0" w:beforeAutospacing="0" w:after="0" w:afterAutospacing="0"/>
        <w:ind w:left="284" w:hanging="284"/>
        <w:rPr>
          <w:rFonts w:ascii="Cambria Math" w:hAnsi="Cambria Math" w:cs="Segoe UI"/>
          <w:color w:val="1A1816"/>
        </w:rPr>
      </w:pPr>
      <w:r w:rsidRPr="00022F16">
        <w:rPr>
          <w:rFonts w:ascii="Cambria Math" w:hAnsi="Cambria Math" w:cs="Segoe UI"/>
          <w:color w:val="1A1816"/>
        </w:rPr>
        <w:t>If configured, each </w:t>
      </w:r>
      <w:r w:rsidRPr="00022F16">
        <w:rPr>
          <w:rStyle w:val="HTMLCode"/>
          <w:rFonts w:ascii="Cambria Math" w:hAnsi="Cambria Math"/>
          <w:color w:val="1A1816"/>
        </w:rPr>
        <w:t>LOG_ARCHIVE_DEST_1</w:t>
      </w:r>
      <w:r w:rsidRPr="00022F16">
        <w:rPr>
          <w:rFonts w:ascii="Cambria Math" w:hAnsi="Cambria Math" w:cs="Segoe UI"/>
          <w:color w:val="1A1816"/>
        </w:rPr>
        <w:t> through </w:t>
      </w:r>
      <w:r w:rsidRPr="00022F16">
        <w:rPr>
          <w:rStyle w:val="HTMLCode"/>
          <w:rFonts w:ascii="Cambria Math" w:hAnsi="Cambria Math"/>
          <w:color w:val="1A1816"/>
        </w:rPr>
        <w:t>LOG_ARCHIVE_DEST_10</w:t>
      </w:r>
      <w:r w:rsidRPr="00022F16">
        <w:rPr>
          <w:rFonts w:ascii="Cambria Math" w:hAnsi="Cambria Math" w:cs="Segoe UI"/>
          <w:color w:val="1A1816"/>
        </w:rPr>
        <w:t> destination must contain either a </w:t>
      </w:r>
      <w:r w:rsidRPr="00022F16">
        <w:rPr>
          <w:rStyle w:val="HTMLCode"/>
          <w:rFonts w:ascii="Cambria Math" w:hAnsi="Cambria Math"/>
          <w:color w:val="1A1816"/>
        </w:rPr>
        <w:t>LOCATION</w:t>
      </w:r>
      <w:r w:rsidRPr="00022F16">
        <w:rPr>
          <w:rFonts w:ascii="Cambria Math" w:hAnsi="Cambria Math" w:cs="Segoe UI"/>
          <w:color w:val="1A1816"/>
        </w:rPr>
        <w:t> or </w:t>
      </w:r>
      <w:r w:rsidRPr="00022F16">
        <w:rPr>
          <w:rStyle w:val="HTMLCode"/>
          <w:rFonts w:ascii="Cambria Math" w:hAnsi="Cambria Math"/>
          <w:color w:val="1A1816"/>
        </w:rPr>
        <w:t>SERVICE</w:t>
      </w:r>
      <w:r w:rsidRPr="00022F16">
        <w:rPr>
          <w:rFonts w:ascii="Cambria Math" w:hAnsi="Cambria Math" w:cs="Segoe UI"/>
          <w:color w:val="1A1816"/>
        </w:rPr>
        <w:t> attribute to specify a local disk directory or a remotely accessed database, respectively. Each </w:t>
      </w:r>
      <w:r w:rsidRPr="00022F16">
        <w:rPr>
          <w:rStyle w:val="HTMLCode"/>
          <w:rFonts w:ascii="Cambria Math" w:hAnsi="Cambria Math"/>
          <w:color w:val="1A1816"/>
        </w:rPr>
        <w:t>LOG_ARCHIVE_DEST_11</w:t>
      </w:r>
      <w:r w:rsidRPr="00022F16">
        <w:rPr>
          <w:rFonts w:ascii="Cambria Math" w:hAnsi="Cambria Math" w:cs="Segoe UI"/>
          <w:color w:val="1A1816"/>
        </w:rPr>
        <w:t> through </w:t>
      </w:r>
      <w:r w:rsidRPr="00022F16">
        <w:rPr>
          <w:rStyle w:val="HTMLCode"/>
          <w:rFonts w:ascii="Cambria Math" w:hAnsi="Cambria Math"/>
          <w:color w:val="1A1816"/>
        </w:rPr>
        <w:t>LOG_ARCHIVE_DEST_31</w:t>
      </w:r>
      <w:r w:rsidRPr="00022F16">
        <w:rPr>
          <w:rFonts w:ascii="Cambria Math" w:hAnsi="Cambria Math" w:cs="Segoe UI"/>
          <w:color w:val="1A1816"/>
        </w:rPr>
        <w:t> destination must contain a </w:t>
      </w:r>
      <w:r w:rsidRPr="00022F16">
        <w:rPr>
          <w:rStyle w:val="HTMLCode"/>
          <w:rFonts w:ascii="Cambria Math" w:hAnsi="Cambria Math"/>
          <w:color w:val="1A1816"/>
        </w:rPr>
        <w:t>SERVICE</w:t>
      </w:r>
      <w:r w:rsidRPr="00022F16">
        <w:rPr>
          <w:rFonts w:ascii="Cambria Math" w:hAnsi="Cambria Math" w:cs="Segoe UI"/>
          <w:color w:val="1A1816"/>
        </w:rPr>
        <w:t> attribute.</w:t>
      </w:r>
    </w:p>
    <w:p w14:paraId="15C5A289" w14:textId="77777777" w:rsidR="00BE4A6E" w:rsidRPr="00022F16" w:rsidRDefault="00BE4A6E" w:rsidP="00680EE8">
      <w:pPr>
        <w:pStyle w:val="NormalWeb"/>
        <w:shd w:val="clear" w:color="auto" w:fill="FFFFFF"/>
        <w:tabs>
          <w:tab w:val="num" w:pos="284"/>
        </w:tabs>
        <w:spacing w:before="0" w:beforeAutospacing="0" w:after="120" w:afterAutospacing="0"/>
        <w:ind w:left="284"/>
        <w:rPr>
          <w:rFonts w:ascii="Cambria Math" w:hAnsi="Cambria Math" w:cs="Segoe UI"/>
          <w:color w:val="1A1816"/>
        </w:rPr>
      </w:pPr>
      <w:r w:rsidRPr="00022F16">
        <w:rPr>
          <w:rFonts w:ascii="Cambria Math" w:hAnsi="Cambria Math" w:cs="Segoe UI"/>
          <w:color w:val="1A1816"/>
        </w:rPr>
        <w:t>All other attributes are optional.</w:t>
      </w:r>
    </w:p>
    <w:p w14:paraId="59F922E2" w14:textId="77777777" w:rsidR="00BE4A6E" w:rsidRPr="00022F16" w:rsidRDefault="00BE4A6E" w:rsidP="00680EE8">
      <w:pPr>
        <w:pStyle w:val="NormalWeb"/>
        <w:numPr>
          <w:ilvl w:val="0"/>
          <w:numId w:val="4"/>
        </w:numPr>
        <w:shd w:val="clear" w:color="auto" w:fill="FFFFFF"/>
        <w:tabs>
          <w:tab w:val="clear" w:pos="720"/>
          <w:tab w:val="num" w:pos="284"/>
        </w:tabs>
        <w:spacing w:before="0" w:beforeAutospacing="0" w:after="0" w:afterAutospacing="0"/>
        <w:ind w:left="284" w:hanging="284"/>
        <w:rPr>
          <w:rFonts w:ascii="Cambria Math" w:hAnsi="Cambria Math" w:cs="Segoe UI"/>
          <w:color w:val="1A1816"/>
        </w:rPr>
      </w:pPr>
      <w:r w:rsidRPr="00022F16">
        <w:rPr>
          <w:rStyle w:val="HTMLCode"/>
          <w:rFonts w:ascii="Cambria Math" w:hAnsi="Cambria Math"/>
          <w:color w:val="1A1816"/>
        </w:rPr>
        <w:t>LOG_ARCHIVE_DEST_11</w:t>
      </w:r>
      <w:r w:rsidRPr="00022F16">
        <w:rPr>
          <w:rFonts w:ascii="Cambria Math" w:hAnsi="Cambria Math" w:cs="Segoe UI"/>
          <w:color w:val="1A1816"/>
        </w:rPr>
        <w:t> through </w:t>
      </w:r>
      <w:r w:rsidRPr="00022F16">
        <w:rPr>
          <w:rStyle w:val="HTMLCode"/>
          <w:rFonts w:ascii="Cambria Math" w:hAnsi="Cambria Math"/>
          <w:color w:val="1A1816"/>
        </w:rPr>
        <w:t>LOG_ARCHIVE_DEST_31</w:t>
      </w:r>
      <w:r w:rsidRPr="00022F16">
        <w:rPr>
          <w:rFonts w:ascii="Cambria Math" w:hAnsi="Cambria Math" w:cs="Segoe UI"/>
          <w:color w:val="1A1816"/>
        </w:rPr>
        <w:t> can only be used when the </w:t>
      </w:r>
      <w:r w:rsidRPr="00022F16">
        <w:rPr>
          <w:rStyle w:val="HTMLCode"/>
          <w:rFonts w:ascii="Cambria Math" w:hAnsi="Cambria Math"/>
          <w:color w:val="1A1816"/>
        </w:rPr>
        <w:t>COMPATIBLE</w:t>
      </w:r>
      <w:r w:rsidRPr="00022F16">
        <w:rPr>
          <w:rFonts w:ascii="Cambria Math" w:hAnsi="Cambria Math" w:cs="Segoe UI"/>
          <w:color w:val="1A1816"/>
        </w:rPr>
        <w:t> initialization parameter is set to 11.2.0.0 or later.</w:t>
      </w:r>
    </w:p>
    <w:p w14:paraId="45BC0C05" w14:textId="77777777" w:rsidR="00BE4A6E" w:rsidRDefault="00BE4A6E" w:rsidP="00BE4A6E">
      <w:pPr>
        <w:pStyle w:val="NormalWeb"/>
        <w:shd w:val="clear" w:color="auto" w:fill="FFFFFF"/>
        <w:spacing w:before="0" w:beforeAutospacing="0" w:after="0" w:afterAutospacing="0"/>
        <w:rPr>
          <w:rFonts w:ascii="Segoe UI" w:hAnsi="Segoe UI" w:cs="Segoe UI"/>
          <w:color w:val="1A1816"/>
        </w:rPr>
      </w:pPr>
    </w:p>
    <w:p w14:paraId="5A260670" w14:textId="77777777" w:rsidR="00BE4A6E" w:rsidRPr="00022F16" w:rsidRDefault="00BE4A6E" w:rsidP="00BE4A6E">
      <w:pPr>
        <w:pStyle w:val="Heading3"/>
        <w:shd w:val="clear" w:color="auto" w:fill="FFFFFF"/>
        <w:spacing w:before="300" w:after="150"/>
        <w:rPr>
          <w:rFonts w:ascii="inherit" w:hAnsi="inherit" w:cs="Segoe UI"/>
          <w:color w:val="auto"/>
          <w:sz w:val="32"/>
          <w:szCs w:val="36"/>
        </w:rPr>
      </w:pPr>
      <w:r w:rsidRPr="00022F16">
        <w:rPr>
          <w:rFonts w:ascii="inherit" w:hAnsi="inherit" w:cs="Segoe UI"/>
          <w:bCs/>
          <w:color w:val="auto"/>
          <w:sz w:val="32"/>
          <w:szCs w:val="36"/>
        </w:rPr>
        <w:t>SYNC and ASYNC</w:t>
      </w:r>
    </w:p>
    <w:p w14:paraId="7FD1E2BB" w14:textId="77777777" w:rsidR="00BE4A6E" w:rsidRPr="00022F1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SYNC</w:t>
      </w:r>
      <w:r w:rsidRPr="00022F16">
        <w:rPr>
          <w:rFonts w:ascii="Cambria Math" w:hAnsi="Cambria Math" w:cs="Segoe UI"/>
          <w:color w:val="1A1816"/>
        </w:rPr>
        <w:t> and </w:t>
      </w:r>
      <w:r w:rsidRPr="00022F16">
        <w:rPr>
          <w:rStyle w:val="HTMLCode"/>
          <w:rFonts w:ascii="Cambria Math" w:hAnsi="Cambria Math"/>
          <w:color w:val="1A1816"/>
        </w:rPr>
        <w:t>ASYNC</w:t>
      </w:r>
      <w:r w:rsidRPr="00022F16">
        <w:rPr>
          <w:rFonts w:ascii="Cambria Math" w:hAnsi="Cambria Math" w:cs="Segoe UI"/>
          <w:color w:val="1A1816"/>
        </w:rPr>
        <w:t> attributes specify whether the synchronous (</w:t>
      </w:r>
      <w:r w:rsidRPr="00022F16">
        <w:rPr>
          <w:rStyle w:val="HTMLCode"/>
          <w:rFonts w:ascii="Cambria Math" w:hAnsi="Cambria Math"/>
          <w:color w:val="1A1816"/>
        </w:rPr>
        <w:t>SYNC</w:t>
      </w:r>
      <w:r w:rsidRPr="00022F16">
        <w:rPr>
          <w:rFonts w:ascii="Cambria Math" w:hAnsi="Cambria Math" w:cs="Segoe UI"/>
          <w:color w:val="1A1816"/>
        </w:rPr>
        <w:t>) or asynchronous (</w:t>
      </w:r>
      <w:r w:rsidRPr="00022F16">
        <w:rPr>
          <w:rStyle w:val="HTMLCode"/>
          <w:rFonts w:ascii="Cambria Math" w:hAnsi="Cambria Math"/>
          <w:color w:val="1A1816"/>
        </w:rPr>
        <w:t>ASYNC</w:t>
      </w:r>
      <w:r w:rsidRPr="00022F16">
        <w:rPr>
          <w:rFonts w:ascii="Cambria Math" w:hAnsi="Cambria Math" w:cs="Segoe UI"/>
          <w:color w:val="1A1816"/>
        </w:rPr>
        <w:t>) redo transport mode is to be used.</w:t>
      </w:r>
    </w:p>
    <w:p w14:paraId="1A66701D" w14:textId="77777777" w:rsidR="003B6477" w:rsidRDefault="003B6477" w:rsidP="00BE4A6E">
      <w:pPr>
        <w:pStyle w:val="NormalWeb"/>
        <w:shd w:val="clear" w:color="auto" w:fill="FFFFFF"/>
        <w:spacing w:before="0" w:beforeAutospacing="0" w:after="0" w:afterAutospacing="0"/>
        <w:rPr>
          <w:rFonts w:ascii="Segoe UI" w:hAnsi="Segoe UI" w:cs="Segoe UI"/>
          <w:color w:val="1A1816"/>
        </w:rPr>
      </w:pP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This 3 column table provides the minimum and maximum values and other usage information for the SYNC and ASYNC attributes."/>
      </w:tblPr>
      <w:tblGrid>
        <w:gridCol w:w="2968"/>
        <w:gridCol w:w="2879"/>
        <w:gridCol w:w="3149"/>
      </w:tblGrid>
      <w:tr w:rsidR="00BE4A6E" w14:paraId="1AD8B679" w14:textId="77777777" w:rsidTr="00455316">
        <w:trPr>
          <w:trHeight w:val="570"/>
          <w:tblHeader/>
        </w:trPr>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31F41D4A" w14:textId="77777777" w:rsidR="00BE4A6E" w:rsidRPr="00022F16" w:rsidRDefault="00BE4A6E" w:rsidP="00455316">
            <w:pPr>
              <w:spacing w:line="240" w:lineRule="atLeast"/>
              <w:rPr>
                <w:rFonts w:ascii="Cambria Math" w:hAnsi="Cambria Math" w:cs="Times New Roman"/>
                <w:b/>
                <w:bCs/>
                <w:color w:val="1A1816"/>
                <w:sz w:val="21"/>
                <w:szCs w:val="21"/>
              </w:rPr>
            </w:pPr>
            <w:r w:rsidRPr="00022F16">
              <w:rPr>
                <w:rFonts w:ascii="Cambria Math" w:hAnsi="Cambria Math"/>
                <w:b/>
                <w:bCs/>
                <w:color w:val="1A1816"/>
                <w:sz w:val="21"/>
                <w:szCs w:val="21"/>
              </w:rPr>
              <w:t>Category</w:t>
            </w:r>
          </w:p>
        </w:tc>
        <w:tc>
          <w:tcPr>
            <w:tcW w:w="16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D14755F" w14:textId="77777777" w:rsidR="00BE4A6E" w:rsidRPr="00022F16" w:rsidRDefault="00BE4A6E" w:rsidP="00455316">
            <w:pPr>
              <w:spacing w:line="240" w:lineRule="atLeast"/>
              <w:rPr>
                <w:rFonts w:ascii="Cambria Math" w:hAnsi="Cambria Math"/>
                <w:b/>
                <w:bCs/>
                <w:color w:val="1A1816"/>
                <w:sz w:val="21"/>
                <w:szCs w:val="21"/>
              </w:rPr>
            </w:pPr>
            <w:r w:rsidRPr="00022F16">
              <w:rPr>
                <w:rFonts w:ascii="Cambria Math" w:hAnsi="Cambria Math"/>
                <w:b/>
                <w:bCs/>
                <w:color w:val="1A1816"/>
                <w:sz w:val="21"/>
                <w:szCs w:val="21"/>
              </w:rPr>
              <w:t>SYNC</w:t>
            </w:r>
          </w:p>
        </w:tc>
        <w:tc>
          <w:tcPr>
            <w:tcW w:w="17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4E7C762" w14:textId="77777777" w:rsidR="00BE4A6E" w:rsidRPr="00022F16" w:rsidRDefault="00BE4A6E" w:rsidP="00455316">
            <w:pPr>
              <w:spacing w:line="240" w:lineRule="atLeast"/>
              <w:rPr>
                <w:rFonts w:ascii="Cambria Math" w:hAnsi="Cambria Math"/>
                <w:b/>
                <w:bCs/>
                <w:color w:val="1A1816"/>
                <w:sz w:val="21"/>
                <w:szCs w:val="21"/>
              </w:rPr>
            </w:pPr>
            <w:r w:rsidRPr="00022F16">
              <w:rPr>
                <w:rFonts w:ascii="Cambria Math" w:hAnsi="Cambria Math"/>
                <w:b/>
                <w:bCs/>
                <w:color w:val="1A1816"/>
                <w:sz w:val="21"/>
                <w:szCs w:val="21"/>
              </w:rPr>
              <w:t>ASYNC</w:t>
            </w:r>
          </w:p>
        </w:tc>
      </w:tr>
      <w:tr w:rsidR="00BE4A6E" w14:paraId="4C22B25A"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6DCF875"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Data type</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6345254"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Keyword</w:t>
            </w:r>
          </w:p>
        </w:tc>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04758B4"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Keyword</w:t>
            </w:r>
          </w:p>
        </w:tc>
      </w:tr>
      <w:tr w:rsidR="00BE4A6E" w14:paraId="7199135D"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A21130A"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Valid values</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1E467E3"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Not applicable</w:t>
            </w:r>
          </w:p>
        </w:tc>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2722F9C"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Not applicable</w:t>
            </w:r>
          </w:p>
        </w:tc>
      </w:tr>
      <w:tr w:rsidR="00BE4A6E" w14:paraId="5BB6DBA1"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888D0A0"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Default value</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3B83BA7"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Not applicable</w:t>
            </w:r>
          </w:p>
        </w:tc>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DD551FA"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None</w:t>
            </w:r>
          </w:p>
        </w:tc>
      </w:tr>
      <w:tr w:rsidR="00BE4A6E" w14:paraId="43C4A845"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1149A57"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Requires attributes</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E71AFD4"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None</w:t>
            </w:r>
          </w:p>
        </w:tc>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A734902"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None</w:t>
            </w:r>
          </w:p>
        </w:tc>
      </w:tr>
      <w:tr w:rsidR="00BE4A6E" w14:paraId="43E6B2D7"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A783109"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Conflicts with attributes</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FFE1B89"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ASYNC</w:t>
            </w:r>
            <w:r w:rsidRPr="00022F16">
              <w:rPr>
                <w:rFonts w:ascii="Cambria Math" w:hAnsi="Cambria Math"/>
                <w:color w:val="1A1816"/>
                <w:sz w:val="21"/>
                <w:szCs w:val="21"/>
              </w:rPr>
              <w:t>, </w:t>
            </w:r>
            <w:r w:rsidRPr="00022F16">
              <w:rPr>
                <w:rStyle w:val="HTMLCode"/>
                <w:rFonts w:ascii="Cambria Math" w:hAnsi="Cambria Math"/>
                <w:color w:val="1A1816"/>
              </w:rPr>
              <w:t>LOCATION</w:t>
            </w:r>
          </w:p>
        </w:tc>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2731482"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SYNC</w:t>
            </w:r>
            <w:r w:rsidRPr="00022F16">
              <w:rPr>
                <w:rFonts w:ascii="Cambria Math" w:hAnsi="Cambria Math"/>
                <w:color w:val="1A1816"/>
                <w:sz w:val="21"/>
                <w:szCs w:val="21"/>
              </w:rPr>
              <w:t>, </w:t>
            </w:r>
            <w:r w:rsidRPr="00022F16">
              <w:rPr>
                <w:rStyle w:val="HTMLCode"/>
                <w:rFonts w:ascii="Cambria Math" w:hAnsi="Cambria Math"/>
                <w:color w:val="1A1816"/>
              </w:rPr>
              <w:t>LOCATION</w:t>
            </w:r>
          </w:p>
        </w:tc>
      </w:tr>
      <w:tr w:rsidR="00BE4A6E" w14:paraId="053AD3B8"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467C670"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Corresponds to</w:t>
            </w:r>
          </w:p>
        </w:tc>
        <w:tc>
          <w:tcPr>
            <w:tcW w:w="16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C34727C"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TRANSMIT_MODE</w:t>
            </w:r>
            <w:r w:rsidRPr="00022F16">
              <w:rPr>
                <w:rFonts w:ascii="Cambria Math" w:hAnsi="Cambria Math"/>
                <w:color w:val="1A1816"/>
                <w:sz w:val="21"/>
                <w:szCs w:val="21"/>
              </w:rPr>
              <w:t> column of the </w:t>
            </w:r>
            <w:r w:rsidRPr="00022F16">
              <w:rPr>
                <w:rStyle w:val="HTMLCode"/>
                <w:rFonts w:ascii="Cambria Math" w:hAnsi="Cambria Math"/>
                <w:color w:val="1A1816"/>
              </w:rPr>
              <w:t>V$ARCHIVE_DEST</w:t>
            </w:r>
            <w:r w:rsidRPr="00022F16">
              <w:rPr>
                <w:rFonts w:ascii="Cambria Math" w:hAnsi="Cambria Math"/>
                <w:color w:val="1A1816"/>
                <w:sz w:val="21"/>
                <w:szCs w:val="21"/>
              </w:rPr>
              <w:t> view</w:t>
            </w:r>
          </w:p>
        </w:tc>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318B094"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TRANSMIT_MODE</w:t>
            </w:r>
            <w:r w:rsidRPr="00022F16">
              <w:rPr>
                <w:rFonts w:ascii="Cambria Math" w:hAnsi="Cambria Math"/>
                <w:color w:val="1A1816"/>
                <w:sz w:val="21"/>
                <w:szCs w:val="21"/>
              </w:rPr>
              <w:t> column of the </w:t>
            </w:r>
            <w:r w:rsidRPr="00022F16">
              <w:rPr>
                <w:rStyle w:val="HTMLCode"/>
                <w:rFonts w:ascii="Cambria Math" w:hAnsi="Cambria Math"/>
                <w:color w:val="1A1816"/>
              </w:rPr>
              <w:t>V$ARCHIVE_DEST</w:t>
            </w:r>
            <w:r w:rsidRPr="00022F16">
              <w:rPr>
                <w:rFonts w:ascii="Cambria Math" w:hAnsi="Cambria Math"/>
                <w:color w:val="1A1816"/>
                <w:sz w:val="21"/>
                <w:szCs w:val="21"/>
              </w:rPr>
              <w:t> view</w:t>
            </w:r>
          </w:p>
        </w:tc>
      </w:tr>
    </w:tbl>
    <w:p w14:paraId="3CD8E4EE" w14:textId="77777777" w:rsidR="00BE4A6E" w:rsidRPr="00022F16" w:rsidRDefault="00BE4A6E" w:rsidP="00022F16">
      <w:pPr>
        <w:pStyle w:val="subhead2"/>
        <w:shd w:val="clear" w:color="auto" w:fill="FFFFFF"/>
        <w:spacing w:before="210" w:beforeAutospacing="0" w:after="210" w:afterAutospacing="0"/>
        <w:jc w:val="both"/>
        <w:rPr>
          <w:rFonts w:ascii="Cambria Math" w:hAnsi="Cambria Math" w:cs="Segoe UI"/>
          <w:color w:val="1A1816"/>
          <w:sz w:val="27"/>
          <w:szCs w:val="27"/>
        </w:rPr>
      </w:pPr>
      <w:r w:rsidRPr="00022F16">
        <w:rPr>
          <w:rFonts w:ascii="Cambria Math" w:hAnsi="Cambria Math" w:cs="Segoe UI"/>
          <w:color w:val="1A1816"/>
          <w:sz w:val="27"/>
          <w:szCs w:val="27"/>
        </w:rPr>
        <w:t>Usage Notes</w:t>
      </w:r>
    </w:p>
    <w:p w14:paraId="67D342F1" w14:textId="77777777" w:rsidR="00BE4A6E" w:rsidRPr="00022F16" w:rsidRDefault="00BE4A6E" w:rsidP="00022F16">
      <w:pPr>
        <w:pStyle w:val="NormalWeb"/>
        <w:numPr>
          <w:ilvl w:val="0"/>
          <w:numId w:val="7"/>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LOG_ARCHIVE_DEST_11</w:t>
      </w:r>
      <w:r w:rsidRPr="00022F16">
        <w:rPr>
          <w:rFonts w:ascii="Cambria Math" w:hAnsi="Cambria Math" w:cs="Segoe UI"/>
          <w:color w:val="1A1816"/>
        </w:rPr>
        <w:t> through </w:t>
      </w:r>
      <w:r w:rsidRPr="00022F16">
        <w:rPr>
          <w:rStyle w:val="HTMLCode"/>
          <w:rFonts w:ascii="Cambria Math" w:hAnsi="Cambria Math"/>
          <w:color w:val="1A1816"/>
        </w:rPr>
        <w:t>LOG_ARCHIVE_DEST_31</w:t>
      </w:r>
      <w:r w:rsidRPr="00022F16">
        <w:rPr>
          <w:rFonts w:ascii="Cambria Math" w:hAnsi="Cambria Math" w:cs="Segoe UI"/>
          <w:color w:val="1A1816"/>
        </w:rPr>
        <w:t> parameters do not support the </w:t>
      </w:r>
      <w:r w:rsidRPr="00022F16">
        <w:rPr>
          <w:rStyle w:val="HTMLCode"/>
          <w:rFonts w:ascii="Cambria Math" w:hAnsi="Cambria Math"/>
          <w:color w:val="1A1816"/>
        </w:rPr>
        <w:t>SYNC</w:t>
      </w:r>
      <w:r w:rsidRPr="00022F16">
        <w:rPr>
          <w:rFonts w:ascii="Cambria Math" w:hAnsi="Cambria Math" w:cs="Segoe UI"/>
          <w:color w:val="1A1816"/>
        </w:rPr>
        <w:t> attribute.</w:t>
      </w:r>
    </w:p>
    <w:p w14:paraId="2EBC1881" w14:textId="77777777" w:rsidR="00BE4A6E" w:rsidRPr="00022F16" w:rsidRDefault="00BE4A6E" w:rsidP="00022F16">
      <w:pPr>
        <w:pStyle w:val="NormalWeb"/>
        <w:numPr>
          <w:ilvl w:val="0"/>
          <w:numId w:val="7"/>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redo data generated by a transaction must have been received by every enabled destination that has the </w:t>
      </w:r>
      <w:r w:rsidRPr="00022F16">
        <w:rPr>
          <w:rStyle w:val="HTMLCode"/>
          <w:rFonts w:ascii="Cambria Math" w:hAnsi="Cambria Math"/>
          <w:color w:val="1A1816"/>
        </w:rPr>
        <w:t>SYNC</w:t>
      </w:r>
      <w:r w:rsidRPr="00022F16">
        <w:rPr>
          <w:rFonts w:ascii="Cambria Math" w:hAnsi="Cambria Math" w:cs="Segoe UI"/>
          <w:color w:val="1A1816"/>
        </w:rPr>
        <w:t> attribute before that transaction can commit.</w:t>
      </w:r>
    </w:p>
    <w:p w14:paraId="0104D77F" w14:textId="77777777" w:rsidR="00BE4A6E" w:rsidRPr="00022F16" w:rsidRDefault="00BE4A6E" w:rsidP="00022F16">
      <w:pPr>
        <w:pStyle w:val="NormalWeb"/>
        <w:numPr>
          <w:ilvl w:val="0"/>
          <w:numId w:val="7"/>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On primary databases and logical standbys, destinations 1 through 10 default to </w:t>
      </w:r>
      <w:r w:rsidRPr="00022F16">
        <w:rPr>
          <w:rStyle w:val="HTMLCode"/>
          <w:rFonts w:ascii="Cambria Math" w:hAnsi="Cambria Math"/>
          <w:color w:val="1A1816"/>
        </w:rPr>
        <w:t>ASYNC</w:t>
      </w:r>
      <w:r w:rsidRPr="00022F16">
        <w:rPr>
          <w:rFonts w:ascii="Cambria Math" w:hAnsi="Cambria Math" w:cs="Segoe UI"/>
          <w:color w:val="1A1816"/>
        </w:rPr>
        <w:t> (real-time cascading).</w:t>
      </w:r>
    </w:p>
    <w:p w14:paraId="31CBD351" w14:textId="77777777" w:rsidR="00BE4A6E" w:rsidRPr="00022F16" w:rsidRDefault="00BE4A6E" w:rsidP="00022F16">
      <w:pPr>
        <w:pStyle w:val="NormalWeb"/>
        <w:shd w:val="clear" w:color="auto" w:fill="FFFFFF"/>
        <w:spacing w:before="0" w:beforeAutospacing="0" w:after="0" w:afterAutospacing="0"/>
        <w:ind w:left="720"/>
        <w:jc w:val="both"/>
        <w:rPr>
          <w:rFonts w:ascii="Cambria Math" w:hAnsi="Cambria Math" w:cs="Segoe UI"/>
          <w:color w:val="1A1816"/>
        </w:rPr>
      </w:pPr>
      <w:r w:rsidRPr="00022F16">
        <w:rPr>
          <w:rFonts w:ascii="Cambria Math" w:hAnsi="Cambria Math" w:cs="Segoe UI"/>
          <w:color w:val="1A1816"/>
        </w:rPr>
        <w:t>On physical standbys, snapshot standbys, and far sync instances, destinations 1 through 10 default to </w:t>
      </w:r>
      <w:r w:rsidRPr="00022F16">
        <w:rPr>
          <w:rStyle w:val="HTMLCode"/>
          <w:rFonts w:ascii="Cambria Math" w:hAnsi="Cambria Math"/>
          <w:color w:val="1A1816"/>
        </w:rPr>
        <w:t>ARCH</w:t>
      </w:r>
      <w:r w:rsidRPr="00022F16">
        <w:rPr>
          <w:rFonts w:ascii="Cambria Math" w:hAnsi="Cambria Math" w:cs="Segoe UI"/>
          <w:color w:val="1A1816"/>
        </w:rPr>
        <w:t> transport mode. (Note that the </w:t>
      </w:r>
      <w:r w:rsidRPr="00022F16">
        <w:rPr>
          <w:rStyle w:val="HTMLCode"/>
          <w:rFonts w:ascii="Cambria Math" w:hAnsi="Cambria Math"/>
          <w:color w:val="1A1816"/>
        </w:rPr>
        <w:t>ARCH</w:t>
      </w:r>
      <w:r w:rsidRPr="00022F16">
        <w:rPr>
          <w:rFonts w:ascii="Cambria Math" w:hAnsi="Cambria Math" w:cs="Segoe UI"/>
          <w:color w:val="1A1816"/>
        </w:rPr>
        <w:t> attribute is deprecated; the use of </w:t>
      </w:r>
      <w:r w:rsidRPr="00022F16">
        <w:rPr>
          <w:rStyle w:val="HTMLCode"/>
          <w:rFonts w:ascii="Cambria Math" w:hAnsi="Cambria Math"/>
          <w:color w:val="1A1816"/>
        </w:rPr>
        <w:t>ARCH</w:t>
      </w:r>
      <w:r w:rsidRPr="00022F16">
        <w:rPr>
          <w:rFonts w:ascii="Cambria Math" w:hAnsi="Cambria Math" w:cs="Segoe UI"/>
          <w:color w:val="1A1816"/>
        </w:rPr>
        <w:t> in this situation simply indicates non-real-time cascading.)</w:t>
      </w:r>
    </w:p>
    <w:p w14:paraId="73769C65" w14:textId="77777777" w:rsidR="00BE4A6E" w:rsidRPr="00022F16" w:rsidRDefault="00BE4A6E" w:rsidP="00022F16">
      <w:pPr>
        <w:pStyle w:val="NormalWeb"/>
        <w:shd w:val="clear" w:color="auto" w:fill="FFFFFF"/>
        <w:spacing w:before="0" w:beforeAutospacing="0" w:after="0" w:afterAutospacing="0"/>
        <w:ind w:left="720"/>
        <w:jc w:val="both"/>
        <w:rPr>
          <w:rFonts w:ascii="Cambria Math" w:hAnsi="Cambria Math" w:cs="Segoe UI"/>
          <w:color w:val="1A1816"/>
        </w:rPr>
      </w:pPr>
      <w:r w:rsidRPr="00022F16">
        <w:rPr>
          <w:rFonts w:ascii="Cambria Math" w:hAnsi="Cambria Math" w:cs="Segoe UI"/>
          <w:color w:val="1A1816"/>
        </w:rPr>
        <w:t>Destinations 11 through 31 always default to </w:t>
      </w:r>
      <w:r w:rsidRPr="00022F16">
        <w:rPr>
          <w:rStyle w:val="HTMLCode"/>
          <w:rFonts w:ascii="Cambria Math" w:hAnsi="Cambria Math"/>
          <w:color w:val="1A1816"/>
        </w:rPr>
        <w:t>ASYNC</w:t>
      </w:r>
      <w:r w:rsidRPr="00022F16">
        <w:rPr>
          <w:rFonts w:ascii="Cambria Math" w:hAnsi="Cambria Math" w:cs="Segoe UI"/>
          <w:color w:val="1A1816"/>
        </w:rPr>
        <w:t>.</w:t>
      </w:r>
    </w:p>
    <w:p w14:paraId="20CF79AA" w14:textId="77777777" w:rsidR="00BE4A6E" w:rsidRPr="00022F16" w:rsidRDefault="00BE4A6E" w:rsidP="00022F16">
      <w:pPr>
        <w:pStyle w:val="subhead2"/>
        <w:shd w:val="clear" w:color="auto" w:fill="FFFFFF"/>
        <w:spacing w:before="210" w:beforeAutospacing="0" w:after="210" w:afterAutospacing="0"/>
        <w:jc w:val="both"/>
        <w:rPr>
          <w:rFonts w:ascii="Cambria Math" w:hAnsi="Cambria Math" w:cs="Segoe UI"/>
          <w:color w:val="1A1816"/>
          <w:sz w:val="27"/>
          <w:szCs w:val="27"/>
        </w:rPr>
      </w:pPr>
      <w:r w:rsidRPr="00022F16">
        <w:rPr>
          <w:rFonts w:ascii="Cambria Math" w:hAnsi="Cambria Math" w:cs="Segoe UI"/>
          <w:color w:val="1A1816"/>
          <w:sz w:val="27"/>
          <w:szCs w:val="27"/>
        </w:rPr>
        <w:t>Example</w:t>
      </w:r>
    </w:p>
    <w:p w14:paraId="527B266E" w14:textId="77777777" w:rsidR="00BE4A6E" w:rsidRPr="00022F1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following example shows the </w:t>
      </w:r>
      <w:r w:rsidRPr="00022F16">
        <w:rPr>
          <w:rStyle w:val="HTMLCode"/>
          <w:rFonts w:ascii="Cambria Math" w:hAnsi="Cambria Math"/>
          <w:color w:val="1A1816"/>
        </w:rPr>
        <w:t>SYNC</w:t>
      </w:r>
      <w:r w:rsidRPr="00022F16">
        <w:rPr>
          <w:rFonts w:ascii="Cambria Math" w:hAnsi="Cambria Math" w:cs="Segoe UI"/>
          <w:color w:val="1A1816"/>
        </w:rPr>
        <w:t> attribute with the </w:t>
      </w:r>
      <w:proofErr w:type="spellStart"/>
      <w:r w:rsidRPr="00022F16">
        <w:rPr>
          <w:rStyle w:val="HTMLCode"/>
          <w:rFonts w:ascii="Cambria Math" w:hAnsi="Cambria Math"/>
          <w:color w:val="1A1816"/>
        </w:rPr>
        <w:t>LOG_ARCHIVE_DEST_</w:t>
      </w:r>
      <w:r w:rsidRPr="00022F16">
        <w:rPr>
          <w:rStyle w:val="HTMLCode"/>
          <w:rFonts w:ascii="Cambria Math" w:hAnsi="Cambria Math"/>
          <w:i/>
          <w:iCs/>
          <w:color w:val="1A1816"/>
        </w:rPr>
        <w:t>n</w:t>
      </w:r>
      <w:proofErr w:type="spellEnd"/>
      <w:r w:rsidRPr="00022F16">
        <w:rPr>
          <w:rFonts w:ascii="Cambria Math" w:hAnsi="Cambria Math" w:cs="Segoe UI"/>
          <w:color w:val="1A1816"/>
        </w:rPr>
        <w:t> parameter.</w:t>
      </w:r>
    </w:p>
    <w:p w14:paraId="597E223A" w14:textId="77777777" w:rsidR="00BE4A6E" w:rsidRDefault="00BE4A6E" w:rsidP="00BE4A6E">
      <w:pPr>
        <w:pStyle w:val="NormalWeb"/>
        <w:shd w:val="clear" w:color="auto" w:fill="FFFFFF"/>
        <w:spacing w:before="0" w:beforeAutospacing="0" w:after="0" w:afterAutospacing="0"/>
        <w:rPr>
          <w:rFonts w:ascii="Segoe UI" w:hAnsi="Segoe UI" w:cs="Segoe UI"/>
          <w:color w:val="1A1816"/>
        </w:rPr>
      </w:pPr>
    </w:p>
    <w:p w14:paraId="56F3E3DC" w14:textId="77777777" w:rsidR="00BE4A6E" w:rsidRPr="00022F16" w:rsidRDefault="00BE4A6E" w:rsidP="00BE4A6E">
      <w:pPr>
        <w:pStyle w:val="NormalWeb"/>
        <w:shd w:val="clear" w:color="auto" w:fill="FFFFFF"/>
        <w:spacing w:after="0"/>
        <w:rPr>
          <w:rFonts w:ascii="Courier New" w:hAnsi="Courier New" w:cs="Courier New"/>
          <w:color w:val="1A1816"/>
          <w:sz w:val="22"/>
        </w:rPr>
      </w:pPr>
      <w:r w:rsidRPr="00022F16">
        <w:rPr>
          <w:rFonts w:ascii="Courier New" w:hAnsi="Courier New" w:cs="Courier New"/>
          <w:color w:val="1A1816"/>
          <w:sz w:val="22"/>
        </w:rPr>
        <w:t>LOG_ARCHIVE_DEST_3='SERVICE=stby1 SYNC'</w:t>
      </w:r>
    </w:p>
    <w:p w14:paraId="65795220" w14:textId="77777777" w:rsidR="00BE4A6E" w:rsidRPr="00022F16" w:rsidRDefault="00BE4A6E" w:rsidP="00BE4A6E">
      <w:pPr>
        <w:pStyle w:val="NormalWeb"/>
        <w:shd w:val="clear" w:color="auto" w:fill="FFFFFF"/>
        <w:spacing w:before="0" w:beforeAutospacing="0" w:after="0" w:afterAutospacing="0"/>
        <w:rPr>
          <w:rFonts w:ascii="Courier New" w:hAnsi="Courier New" w:cs="Courier New"/>
          <w:color w:val="1A1816"/>
          <w:sz w:val="22"/>
        </w:rPr>
      </w:pPr>
      <w:r w:rsidRPr="00022F16">
        <w:rPr>
          <w:rFonts w:ascii="Courier New" w:hAnsi="Courier New" w:cs="Courier New"/>
          <w:color w:val="1A1816"/>
          <w:sz w:val="22"/>
        </w:rPr>
        <w:t>LOG_ARCHIVE_DEST_STATE_3=ENABLE</w:t>
      </w:r>
    </w:p>
    <w:p w14:paraId="7A508258" w14:textId="77777777" w:rsidR="00BE4A6E" w:rsidRDefault="00BE4A6E" w:rsidP="00BE4A6E">
      <w:pPr>
        <w:pStyle w:val="HTMLPreformatted"/>
        <w:shd w:val="clear" w:color="auto" w:fill="FFFFFF"/>
        <w:spacing w:line="300" w:lineRule="atLeast"/>
        <w:rPr>
          <w:color w:val="1A1816"/>
        </w:rPr>
      </w:pPr>
    </w:p>
    <w:p w14:paraId="7DA5594F" w14:textId="77777777" w:rsidR="00BE4A6E" w:rsidRPr="00022F16" w:rsidRDefault="00BE4A6E" w:rsidP="00BE4A6E">
      <w:pPr>
        <w:pStyle w:val="Heading3"/>
        <w:shd w:val="clear" w:color="auto" w:fill="FFFFFF"/>
        <w:spacing w:before="300" w:after="150"/>
        <w:rPr>
          <w:rFonts w:ascii="inherit" w:hAnsi="inherit" w:cs="Segoe UI"/>
          <w:color w:val="auto"/>
          <w:sz w:val="32"/>
          <w:szCs w:val="36"/>
        </w:rPr>
      </w:pPr>
      <w:r w:rsidRPr="00022F16">
        <w:rPr>
          <w:rFonts w:ascii="inherit" w:hAnsi="inherit" w:cs="Segoe UI"/>
          <w:bCs/>
          <w:color w:val="auto"/>
          <w:sz w:val="32"/>
          <w:szCs w:val="36"/>
        </w:rPr>
        <w:lastRenderedPageBreak/>
        <w:t>AFFIRM and NOAFFIRM</w:t>
      </w:r>
    </w:p>
    <w:p w14:paraId="4B6028E7" w14:textId="77777777" w:rsidR="00BE4A6E" w:rsidRPr="00022F1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AFFIRM</w:t>
      </w:r>
      <w:r w:rsidRPr="00022F16">
        <w:rPr>
          <w:rFonts w:ascii="Cambria Math" w:hAnsi="Cambria Math" w:cs="Segoe UI"/>
          <w:color w:val="1A1816"/>
        </w:rPr>
        <w:t> and </w:t>
      </w:r>
      <w:r w:rsidRPr="00022F16">
        <w:rPr>
          <w:rStyle w:val="HTMLCode"/>
          <w:rFonts w:ascii="Cambria Math" w:hAnsi="Cambria Math"/>
          <w:color w:val="1A1816"/>
        </w:rPr>
        <w:t>NOAFFIRM</w:t>
      </w:r>
      <w:r w:rsidRPr="00022F16">
        <w:rPr>
          <w:rFonts w:ascii="Cambria Math" w:hAnsi="Cambria Math" w:cs="Segoe UI"/>
          <w:color w:val="1A1816"/>
        </w:rPr>
        <w:t> attributes control whether a redo transport destination acknowledges received redo data before or after writing it to the standby redo log.</w:t>
      </w:r>
    </w:p>
    <w:p w14:paraId="430E13D7" w14:textId="77777777" w:rsidR="00BE4A6E" w:rsidRPr="00022F16" w:rsidRDefault="00BE4A6E" w:rsidP="00022F16">
      <w:pPr>
        <w:pStyle w:val="NormalWeb"/>
        <w:shd w:val="clear" w:color="auto" w:fill="FFFFFF"/>
        <w:spacing w:before="210" w:beforeAutospacing="0" w:after="210" w:afterAutospacing="0"/>
        <w:jc w:val="both"/>
        <w:rPr>
          <w:rFonts w:ascii="Cambria Math" w:hAnsi="Cambria Math" w:cs="Segoe UI"/>
          <w:color w:val="1A1816"/>
        </w:rPr>
      </w:pPr>
      <w:r w:rsidRPr="00022F16">
        <w:rPr>
          <w:rFonts w:ascii="Cambria Math" w:hAnsi="Cambria Math" w:cs="Segoe UI"/>
          <w:color w:val="1A1816"/>
        </w:rPr>
        <w:t>Definitions of each option are as follows:</w:t>
      </w:r>
    </w:p>
    <w:p w14:paraId="0E1BE47E" w14:textId="77777777" w:rsidR="00BE4A6E" w:rsidRPr="00022F16" w:rsidRDefault="00BE4A6E" w:rsidP="00022F16">
      <w:pPr>
        <w:pStyle w:val="NormalWeb"/>
        <w:numPr>
          <w:ilvl w:val="0"/>
          <w:numId w:val="2"/>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t>AFFIRM</w:t>
      </w:r>
      <w:r w:rsidRPr="00022F16">
        <w:rPr>
          <w:rFonts w:ascii="Cambria Math" w:hAnsi="Cambria Math" w:cs="Segoe UI"/>
          <w:color w:val="1A1816"/>
        </w:rPr>
        <w:t>—specifies that a redo transport destination acknowledges received redo data </w:t>
      </w:r>
      <w:r w:rsidRPr="00022F16">
        <w:rPr>
          <w:rStyle w:val="italic"/>
          <w:rFonts w:ascii="Cambria Math" w:hAnsi="Cambria Math" w:cs="Segoe UI"/>
          <w:iCs/>
          <w:color w:val="1A1816"/>
        </w:rPr>
        <w:t>after</w:t>
      </w:r>
      <w:r w:rsidRPr="00022F16">
        <w:rPr>
          <w:rFonts w:ascii="Cambria Math" w:hAnsi="Cambria Math" w:cs="Segoe UI"/>
          <w:color w:val="1A1816"/>
        </w:rPr>
        <w:t> writing it to the standby redo log.</w:t>
      </w:r>
    </w:p>
    <w:p w14:paraId="5F1970E4" w14:textId="77777777" w:rsidR="00BE4A6E" w:rsidRPr="00022F16" w:rsidRDefault="00BE4A6E" w:rsidP="00022F16">
      <w:pPr>
        <w:pStyle w:val="NormalWeb"/>
        <w:numPr>
          <w:ilvl w:val="0"/>
          <w:numId w:val="2"/>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t>NOAFFIRM</w:t>
      </w:r>
      <w:r w:rsidRPr="00022F16">
        <w:rPr>
          <w:rFonts w:ascii="Cambria Math" w:hAnsi="Cambria Math" w:cs="Segoe UI"/>
          <w:color w:val="1A1816"/>
        </w:rPr>
        <w:t>—specifies that a redo transport destination acknowledges received redo data </w:t>
      </w:r>
      <w:r w:rsidRPr="00022F16">
        <w:rPr>
          <w:rStyle w:val="italic"/>
          <w:rFonts w:ascii="Cambria Math" w:hAnsi="Cambria Math" w:cs="Segoe UI"/>
          <w:iCs/>
          <w:color w:val="1A1816"/>
        </w:rPr>
        <w:t>before</w:t>
      </w:r>
      <w:r w:rsidRPr="00022F16">
        <w:rPr>
          <w:rFonts w:ascii="Cambria Math" w:hAnsi="Cambria Math" w:cs="Segoe UI"/>
          <w:color w:val="1A1816"/>
        </w:rPr>
        <w:t> writing it to the standby redo log.</w:t>
      </w:r>
    </w:p>
    <w:p w14:paraId="67EC3AA6" w14:textId="77777777" w:rsidR="001C3D79" w:rsidRDefault="001C3D79" w:rsidP="001C3D79">
      <w:pPr>
        <w:pStyle w:val="NormalWeb"/>
        <w:shd w:val="clear" w:color="auto" w:fill="FFFFFF"/>
        <w:spacing w:before="0" w:beforeAutospacing="0" w:after="0" w:afterAutospacing="0"/>
        <w:ind w:left="720"/>
        <w:rPr>
          <w:rFonts w:ascii="Segoe UI" w:hAnsi="Segoe UI" w:cs="Segoe UI"/>
          <w:color w:val="1A1816"/>
        </w:rPr>
      </w:pP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This 3 column table shows the minimum and maximum attribute values, and provides other statistics for the AFFIRM and NOAFFIRM attributes."/>
      </w:tblPr>
      <w:tblGrid>
        <w:gridCol w:w="2998"/>
        <w:gridCol w:w="2999"/>
        <w:gridCol w:w="2999"/>
      </w:tblGrid>
      <w:tr w:rsidR="00BE4A6E" w14:paraId="6984AB87" w14:textId="77777777" w:rsidTr="00455316">
        <w:trPr>
          <w:trHeight w:val="570"/>
          <w:tblHeader/>
        </w:trPr>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6E0CC0BA" w14:textId="77777777" w:rsidR="00BE4A6E" w:rsidRPr="00022F16" w:rsidRDefault="00BE4A6E" w:rsidP="00455316">
            <w:pPr>
              <w:spacing w:line="240" w:lineRule="atLeast"/>
              <w:rPr>
                <w:rFonts w:ascii="Cambria Math" w:hAnsi="Cambria Math" w:cs="Times New Roman"/>
                <w:b/>
                <w:bCs/>
                <w:color w:val="1A1816"/>
                <w:sz w:val="21"/>
                <w:szCs w:val="21"/>
              </w:rPr>
            </w:pPr>
            <w:r w:rsidRPr="00022F16">
              <w:rPr>
                <w:rFonts w:ascii="Cambria Math" w:hAnsi="Cambria Math"/>
                <w:b/>
                <w:bCs/>
                <w:color w:val="1A1816"/>
                <w:sz w:val="21"/>
                <w:szCs w:val="21"/>
              </w:rPr>
              <w:t>Category</w:t>
            </w:r>
          </w:p>
        </w:tc>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A4AA0F8" w14:textId="77777777" w:rsidR="00BE4A6E" w:rsidRPr="00022F16" w:rsidRDefault="00BE4A6E" w:rsidP="00455316">
            <w:pPr>
              <w:spacing w:line="240" w:lineRule="atLeast"/>
              <w:rPr>
                <w:rFonts w:ascii="Cambria Math" w:hAnsi="Cambria Math"/>
                <w:b/>
                <w:bCs/>
                <w:color w:val="1A1816"/>
                <w:sz w:val="21"/>
                <w:szCs w:val="21"/>
              </w:rPr>
            </w:pPr>
            <w:r w:rsidRPr="00022F16">
              <w:rPr>
                <w:rFonts w:ascii="Cambria Math" w:hAnsi="Cambria Math"/>
                <w:b/>
                <w:bCs/>
                <w:color w:val="1A1816"/>
                <w:sz w:val="21"/>
                <w:szCs w:val="21"/>
              </w:rPr>
              <w:t>AFFIRM</w:t>
            </w:r>
          </w:p>
        </w:tc>
        <w:tc>
          <w:tcPr>
            <w:tcW w:w="16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C0E3E9C" w14:textId="77777777" w:rsidR="00BE4A6E" w:rsidRPr="00022F16" w:rsidRDefault="00BE4A6E" w:rsidP="00455316">
            <w:pPr>
              <w:spacing w:line="240" w:lineRule="atLeast"/>
              <w:rPr>
                <w:rFonts w:ascii="Cambria Math" w:hAnsi="Cambria Math"/>
                <w:b/>
                <w:bCs/>
                <w:color w:val="1A1816"/>
                <w:sz w:val="21"/>
                <w:szCs w:val="21"/>
              </w:rPr>
            </w:pPr>
            <w:r w:rsidRPr="00022F16">
              <w:rPr>
                <w:rFonts w:ascii="Cambria Math" w:hAnsi="Cambria Math"/>
                <w:b/>
                <w:bCs/>
                <w:color w:val="1A1816"/>
                <w:sz w:val="21"/>
                <w:szCs w:val="21"/>
              </w:rPr>
              <w:t>NOAFFIRM</w:t>
            </w:r>
          </w:p>
        </w:tc>
      </w:tr>
      <w:tr w:rsidR="00BE4A6E" w14:paraId="091E9F55"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1B5577A"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Data type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E99958"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Keyword</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0AC9D62"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Keyword</w:t>
            </w:r>
          </w:p>
        </w:tc>
      </w:tr>
      <w:tr w:rsidR="00BE4A6E" w14:paraId="71E8E749"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6D3347A"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Valid values</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F9119CB"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Not applicable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C9742C3"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Not applicable</w:t>
            </w:r>
          </w:p>
        </w:tc>
      </w:tr>
      <w:tr w:rsidR="00BE4A6E" w14:paraId="23344784"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EFDE16B"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Default Value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CBD9020"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Not applicable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F4EF5B0"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Not applicable</w:t>
            </w:r>
          </w:p>
        </w:tc>
      </w:tr>
      <w:tr w:rsidR="00BE4A6E" w14:paraId="2CCD60E5"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7A85FFB"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Requires attributes</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176EF89"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SERVICE</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AD01BF5"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SERVICE</w:t>
            </w:r>
          </w:p>
        </w:tc>
      </w:tr>
      <w:tr w:rsidR="00BE4A6E" w14:paraId="51F72C3B"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E0AFCCB"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Conflicts with attributes</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690DC26"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NOAFFIRM</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E5A86ED"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AFFIRM</w:t>
            </w:r>
          </w:p>
        </w:tc>
      </w:tr>
      <w:tr w:rsidR="00BE4A6E" w14:paraId="0F9D35AD" w14:textId="77777777" w:rsidTr="00455316">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268B01F"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Fonts w:ascii="Cambria Math" w:hAnsi="Cambria Math"/>
                <w:color w:val="1A1816"/>
                <w:sz w:val="21"/>
                <w:szCs w:val="21"/>
              </w:rPr>
              <w:t>Corresponds to</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5396330"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AFFIRM</w:t>
            </w:r>
            <w:r w:rsidRPr="00022F16">
              <w:rPr>
                <w:rFonts w:ascii="Cambria Math" w:hAnsi="Cambria Math"/>
                <w:color w:val="1A1816"/>
                <w:sz w:val="21"/>
                <w:szCs w:val="21"/>
              </w:rPr>
              <w:t> column of the </w:t>
            </w:r>
            <w:r w:rsidRPr="00022F16">
              <w:rPr>
                <w:rStyle w:val="HTMLCode"/>
                <w:rFonts w:ascii="Cambria Math" w:hAnsi="Cambria Math"/>
                <w:color w:val="1A1816"/>
              </w:rPr>
              <w:t>V$ARCHIVE_DEST</w:t>
            </w:r>
            <w:r w:rsidRPr="00022F16">
              <w:rPr>
                <w:rFonts w:ascii="Cambria Math" w:hAnsi="Cambria Math"/>
                <w:color w:val="1A1816"/>
                <w:sz w:val="21"/>
                <w:szCs w:val="21"/>
              </w:rPr>
              <w:t> view</w:t>
            </w:r>
          </w:p>
        </w:tc>
        <w:tc>
          <w:tcPr>
            <w:tcW w:w="16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59EFEAF" w14:textId="77777777" w:rsidR="00BE4A6E" w:rsidRPr="00022F16" w:rsidRDefault="00BE4A6E" w:rsidP="00455316">
            <w:pPr>
              <w:pStyle w:val="NormalWeb"/>
              <w:spacing w:before="0" w:beforeAutospacing="0" w:after="0" w:afterAutospacing="0"/>
              <w:rPr>
                <w:rFonts w:ascii="Cambria Math" w:hAnsi="Cambria Math"/>
                <w:color w:val="1A1816"/>
                <w:sz w:val="21"/>
                <w:szCs w:val="21"/>
              </w:rPr>
            </w:pPr>
            <w:r w:rsidRPr="00022F16">
              <w:rPr>
                <w:rStyle w:val="HTMLCode"/>
                <w:rFonts w:ascii="Cambria Math" w:hAnsi="Cambria Math"/>
                <w:color w:val="1A1816"/>
              </w:rPr>
              <w:t>AFFIRM</w:t>
            </w:r>
            <w:r w:rsidRPr="00022F16">
              <w:rPr>
                <w:rFonts w:ascii="Cambria Math" w:hAnsi="Cambria Math"/>
                <w:color w:val="1A1816"/>
                <w:sz w:val="21"/>
                <w:szCs w:val="21"/>
              </w:rPr>
              <w:t> column of the </w:t>
            </w:r>
            <w:r w:rsidRPr="00022F16">
              <w:rPr>
                <w:rStyle w:val="HTMLCode"/>
                <w:rFonts w:ascii="Cambria Math" w:hAnsi="Cambria Math"/>
                <w:color w:val="1A1816"/>
              </w:rPr>
              <w:t>V$ARCHIVE_DEST</w:t>
            </w:r>
            <w:r w:rsidRPr="00022F16">
              <w:rPr>
                <w:rFonts w:ascii="Cambria Math" w:hAnsi="Cambria Math"/>
                <w:color w:val="1A1816"/>
                <w:sz w:val="21"/>
                <w:szCs w:val="21"/>
              </w:rPr>
              <w:t> view</w:t>
            </w:r>
          </w:p>
        </w:tc>
      </w:tr>
    </w:tbl>
    <w:p w14:paraId="1D20E6DF" w14:textId="77777777" w:rsidR="00BE4A6E" w:rsidRPr="00022F16" w:rsidRDefault="00BE4A6E" w:rsidP="00BE4A6E">
      <w:pPr>
        <w:pStyle w:val="subhead2"/>
        <w:shd w:val="clear" w:color="auto" w:fill="FFFFFF"/>
        <w:spacing w:before="210" w:beforeAutospacing="0" w:after="210" w:afterAutospacing="0"/>
        <w:rPr>
          <w:rFonts w:ascii="Cambria Math" w:hAnsi="Cambria Math" w:cs="Segoe UI"/>
          <w:color w:val="1A1816"/>
          <w:sz w:val="27"/>
          <w:szCs w:val="27"/>
        </w:rPr>
      </w:pPr>
      <w:r w:rsidRPr="00022F16">
        <w:rPr>
          <w:rFonts w:ascii="Cambria Math" w:hAnsi="Cambria Math" w:cs="Segoe UI"/>
          <w:color w:val="1A1816"/>
          <w:sz w:val="27"/>
          <w:szCs w:val="27"/>
        </w:rPr>
        <w:t>Usage Notes</w:t>
      </w:r>
    </w:p>
    <w:p w14:paraId="1245B542" w14:textId="77777777" w:rsidR="00BE4A6E" w:rsidRPr="00022F16" w:rsidRDefault="00BE4A6E" w:rsidP="00BE4A6E">
      <w:pPr>
        <w:pStyle w:val="NormalWeb"/>
        <w:numPr>
          <w:ilvl w:val="0"/>
          <w:numId w:val="3"/>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If neither the </w:t>
      </w:r>
      <w:r w:rsidRPr="00022F16">
        <w:rPr>
          <w:rStyle w:val="HTMLCode"/>
          <w:rFonts w:ascii="Cambria Math" w:hAnsi="Cambria Math"/>
          <w:color w:val="1A1816"/>
        </w:rPr>
        <w:t>AFFIRM</w:t>
      </w:r>
      <w:r w:rsidRPr="00022F16">
        <w:rPr>
          <w:rFonts w:ascii="Cambria Math" w:hAnsi="Cambria Math" w:cs="Segoe UI"/>
          <w:color w:val="1A1816"/>
        </w:rPr>
        <w:t> nor the </w:t>
      </w:r>
      <w:r w:rsidRPr="00022F16">
        <w:rPr>
          <w:rStyle w:val="HTMLCode"/>
          <w:rFonts w:ascii="Cambria Math" w:hAnsi="Cambria Math"/>
          <w:color w:val="1A1816"/>
        </w:rPr>
        <w:t>NOAFFIRM</w:t>
      </w:r>
      <w:r w:rsidRPr="00022F16">
        <w:rPr>
          <w:rFonts w:ascii="Cambria Math" w:hAnsi="Cambria Math" w:cs="Segoe UI"/>
          <w:color w:val="1A1816"/>
        </w:rPr>
        <w:t> attribute is specified, then the default is </w:t>
      </w:r>
      <w:r w:rsidRPr="00022F16">
        <w:rPr>
          <w:rStyle w:val="HTMLCode"/>
          <w:rFonts w:ascii="Cambria Math" w:hAnsi="Cambria Math"/>
          <w:color w:val="1A1816"/>
        </w:rPr>
        <w:t>AFFIRM</w:t>
      </w:r>
      <w:r w:rsidRPr="00022F16">
        <w:rPr>
          <w:rFonts w:ascii="Cambria Math" w:hAnsi="Cambria Math" w:cs="Segoe UI"/>
          <w:color w:val="1A1816"/>
        </w:rPr>
        <w:t> when the </w:t>
      </w:r>
      <w:r w:rsidRPr="00022F16">
        <w:rPr>
          <w:rStyle w:val="HTMLCode"/>
          <w:rFonts w:ascii="Cambria Math" w:hAnsi="Cambria Math"/>
          <w:color w:val="1A1816"/>
        </w:rPr>
        <w:t>SYNC</w:t>
      </w:r>
      <w:r w:rsidRPr="00022F16">
        <w:rPr>
          <w:rFonts w:ascii="Cambria Math" w:hAnsi="Cambria Math" w:cs="Segoe UI"/>
          <w:color w:val="1A1816"/>
        </w:rPr>
        <w:t> attribute is specified and </w:t>
      </w:r>
      <w:r w:rsidRPr="00022F16">
        <w:rPr>
          <w:rStyle w:val="HTMLCode"/>
          <w:rFonts w:ascii="Cambria Math" w:hAnsi="Cambria Math"/>
          <w:color w:val="1A1816"/>
        </w:rPr>
        <w:t>NOAFFIRM</w:t>
      </w:r>
      <w:r w:rsidRPr="00022F16">
        <w:rPr>
          <w:rFonts w:ascii="Cambria Math" w:hAnsi="Cambria Math" w:cs="Segoe UI"/>
          <w:color w:val="1A1816"/>
        </w:rPr>
        <w:t> when the </w:t>
      </w:r>
      <w:r w:rsidRPr="00022F16">
        <w:rPr>
          <w:rStyle w:val="HTMLCode"/>
          <w:rFonts w:ascii="Cambria Math" w:hAnsi="Cambria Math"/>
          <w:color w:val="1A1816"/>
        </w:rPr>
        <w:t>ASYNC</w:t>
      </w:r>
      <w:r w:rsidRPr="00022F16">
        <w:rPr>
          <w:rFonts w:ascii="Cambria Math" w:hAnsi="Cambria Math" w:cs="Segoe UI"/>
          <w:color w:val="1A1816"/>
        </w:rPr>
        <w:t> attribute is specified.</w:t>
      </w:r>
    </w:p>
    <w:p w14:paraId="174759F4" w14:textId="65487FF0" w:rsidR="00BE4A6E" w:rsidRDefault="00BE4A6E" w:rsidP="00BE4A6E">
      <w:pPr>
        <w:pStyle w:val="NormalWeb"/>
        <w:numPr>
          <w:ilvl w:val="0"/>
          <w:numId w:val="3"/>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Specification of the </w:t>
      </w:r>
      <w:r w:rsidRPr="00022F16">
        <w:rPr>
          <w:rStyle w:val="HTMLCode"/>
          <w:rFonts w:ascii="Cambria Math" w:hAnsi="Cambria Math"/>
          <w:color w:val="1A1816"/>
        </w:rPr>
        <w:t>AFFIRM</w:t>
      </w:r>
      <w:r w:rsidRPr="00022F16">
        <w:rPr>
          <w:rFonts w:ascii="Cambria Math" w:hAnsi="Cambria Math" w:cs="Segoe UI"/>
          <w:color w:val="1A1816"/>
        </w:rPr>
        <w:t> attribute without the </w:t>
      </w:r>
      <w:r w:rsidRPr="00022F16">
        <w:rPr>
          <w:rStyle w:val="HTMLCode"/>
          <w:rFonts w:ascii="Cambria Math" w:hAnsi="Cambria Math"/>
          <w:color w:val="1A1816"/>
        </w:rPr>
        <w:t>SYNC</w:t>
      </w:r>
      <w:r w:rsidRPr="00022F16">
        <w:rPr>
          <w:rFonts w:ascii="Cambria Math" w:hAnsi="Cambria Math" w:cs="Segoe UI"/>
          <w:color w:val="1A1816"/>
        </w:rPr>
        <w:t> attribute is deprecated and will not be supported in future releases.</w:t>
      </w:r>
    </w:p>
    <w:p w14:paraId="2960F753" w14:textId="77777777" w:rsidR="00022F16" w:rsidRPr="00022F16" w:rsidRDefault="00022F16" w:rsidP="00022F16">
      <w:pPr>
        <w:pStyle w:val="NormalWeb"/>
        <w:shd w:val="clear" w:color="auto" w:fill="FFFFFF"/>
        <w:spacing w:before="0" w:beforeAutospacing="0" w:after="0" w:afterAutospacing="0"/>
        <w:ind w:left="720"/>
        <w:rPr>
          <w:rFonts w:ascii="Cambria Math" w:hAnsi="Cambria Math" w:cs="Segoe UI"/>
          <w:color w:val="1A1816"/>
        </w:rPr>
      </w:pPr>
    </w:p>
    <w:p w14:paraId="2752A93A" w14:textId="77777777" w:rsidR="00BE4A6E" w:rsidRPr="00C04E3E" w:rsidRDefault="00BE4A6E" w:rsidP="00022F16">
      <w:pPr>
        <w:pStyle w:val="HTMLPreformatted"/>
        <w:shd w:val="clear" w:color="auto" w:fill="FFFFFF"/>
        <w:spacing w:line="300" w:lineRule="atLeast"/>
        <w:ind w:left="360"/>
        <w:rPr>
          <w:color w:val="1A1816"/>
        </w:rPr>
      </w:pPr>
      <w:r w:rsidRPr="00C04E3E">
        <w:rPr>
          <w:color w:val="1A1816"/>
        </w:rPr>
        <w:t>LOG_ARCHIVE_DEST_3='SERVICE=stby1 SYNC AFFIRM'</w:t>
      </w:r>
    </w:p>
    <w:p w14:paraId="2932E9C4" w14:textId="77777777" w:rsidR="00BE4A6E" w:rsidRDefault="00BE4A6E" w:rsidP="00022F16">
      <w:pPr>
        <w:pStyle w:val="HTMLPreformatted"/>
        <w:shd w:val="clear" w:color="auto" w:fill="FFFFFF"/>
        <w:spacing w:line="300" w:lineRule="atLeast"/>
        <w:ind w:left="360"/>
        <w:rPr>
          <w:color w:val="1A1816"/>
        </w:rPr>
      </w:pPr>
      <w:r w:rsidRPr="00C04E3E">
        <w:rPr>
          <w:color w:val="1A1816"/>
        </w:rPr>
        <w:t>LOG_ARCHIVE_DEST_STATE_3=ENABLE</w:t>
      </w:r>
    </w:p>
    <w:p w14:paraId="213ED9EC" w14:textId="77777777" w:rsidR="00BE4A6E" w:rsidRDefault="00BE4A6E" w:rsidP="00BE4A6E">
      <w:pPr>
        <w:pStyle w:val="HTMLPreformatted"/>
        <w:shd w:val="clear" w:color="auto" w:fill="FFFFFF"/>
        <w:spacing w:line="300" w:lineRule="atLeast"/>
        <w:rPr>
          <w:color w:val="1A1816"/>
        </w:rPr>
      </w:pPr>
    </w:p>
    <w:p w14:paraId="033B04C9" w14:textId="77777777" w:rsidR="00BE4A6E" w:rsidRDefault="00BE4A6E" w:rsidP="00BE4A6E">
      <w:pPr>
        <w:pStyle w:val="HTMLPreformatted"/>
        <w:shd w:val="clear" w:color="auto" w:fill="FFFFFF"/>
        <w:spacing w:line="300" w:lineRule="atLeast"/>
        <w:rPr>
          <w:color w:val="1A1816"/>
        </w:rPr>
      </w:pPr>
    </w:p>
    <w:p w14:paraId="0A334287" w14:textId="77777777" w:rsidR="00BE4A6E" w:rsidRPr="00022F16" w:rsidRDefault="00BE4A6E" w:rsidP="00BE4A6E">
      <w:pPr>
        <w:pStyle w:val="Heading3"/>
        <w:shd w:val="clear" w:color="auto" w:fill="FFFFFF"/>
        <w:spacing w:before="300" w:after="150"/>
        <w:rPr>
          <w:rFonts w:ascii="inherit" w:hAnsi="inherit" w:cs="Segoe UI"/>
          <w:color w:val="auto"/>
          <w:sz w:val="36"/>
          <w:szCs w:val="36"/>
        </w:rPr>
      </w:pPr>
      <w:r w:rsidRPr="00022F16">
        <w:rPr>
          <w:rFonts w:ascii="inherit" w:hAnsi="inherit" w:cs="Segoe UI"/>
          <w:bCs/>
          <w:color w:val="auto"/>
          <w:sz w:val="36"/>
          <w:szCs w:val="36"/>
        </w:rPr>
        <w:t>COMPRESSION</w:t>
      </w:r>
    </w:p>
    <w:p w14:paraId="6B8BEEAA" w14:textId="77777777" w:rsidR="00BE4A6E" w:rsidRPr="00022F16" w:rsidRDefault="00BE4A6E" w:rsidP="00BE4A6E">
      <w:pPr>
        <w:pStyle w:val="NormalWeb"/>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COMPRESSION</w:t>
      </w:r>
      <w:r w:rsidRPr="00022F16">
        <w:rPr>
          <w:rFonts w:ascii="Cambria Math" w:hAnsi="Cambria Math" w:cs="Segoe UI"/>
          <w:color w:val="1A1816"/>
        </w:rPr>
        <w:t> attribute is used to specify whether redo data is compressed before transmission to a redo transport destination.</w:t>
      </w:r>
    </w:p>
    <w:p w14:paraId="724FD460" w14:textId="77777777" w:rsidR="00BE4A6E" w:rsidRDefault="00BE4A6E" w:rsidP="00BE4A6E">
      <w:pPr>
        <w:pStyle w:val="HTMLPreformatted"/>
        <w:shd w:val="clear" w:color="auto" w:fill="FFFFFF"/>
        <w:spacing w:line="300" w:lineRule="atLeast"/>
        <w:rPr>
          <w:color w:val="1A1816"/>
        </w:rPr>
      </w:pPr>
    </w:p>
    <w:p w14:paraId="7B9355B1" w14:textId="77777777" w:rsidR="00BE4A6E" w:rsidRPr="00C04E3E" w:rsidRDefault="00BE4A6E" w:rsidP="00BE4A6E">
      <w:pPr>
        <w:pStyle w:val="HTMLPreformatted"/>
        <w:shd w:val="clear" w:color="auto" w:fill="FFFFFF"/>
        <w:spacing w:line="300" w:lineRule="atLeast"/>
        <w:rPr>
          <w:color w:val="1A1816"/>
        </w:rPr>
      </w:pPr>
      <w:r w:rsidRPr="00C04E3E">
        <w:rPr>
          <w:color w:val="1A1816"/>
        </w:rPr>
        <w:t>LOG_ARCHIVE_DEST_3='SERVICE=</w:t>
      </w:r>
      <w:proofErr w:type="spellStart"/>
      <w:r w:rsidRPr="00C04E3E">
        <w:rPr>
          <w:color w:val="1A1816"/>
        </w:rPr>
        <w:t>denver</w:t>
      </w:r>
      <w:proofErr w:type="spellEnd"/>
      <w:r w:rsidRPr="00C04E3E">
        <w:rPr>
          <w:color w:val="1A1816"/>
        </w:rPr>
        <w:t xml:space="preserve"> SYNC COMPRESSION=ENABLE'</w:t>
      </w:r>
    </w:p>
    <w:p w14:paraId="5E4B5A04" w14:textId="77777777" w:rsidR="00BE4A6E" w:rsidRDefault="00BE4A6E" w:rsidP="00BE4A6E">
      <w:pPr>
        <w:pStyle w:val="HTMLPreformatted"/>
        <w:shd w:val="clear" w:color="auto" w:fill="FFFFFF"/>
        <w:spacing w:line="300" w:lineRule="atLeast"/>
        <w:rPr>
          <w:color w:val="1A1816"/>
        </w:rPr>
      </w:pPr>
      <w:r w:rsidRPr="00C04E3E">
        <w:rPr>
          <w:color w:val="1A1816"/>
        </w:rPr>
        <w:t>LOG_ARCHIVE_DEST_STATE_3=ENABLE</w:t>
      </w:r>
    </w:p>
    <w:p w14:paraId="0BC928E4" w14:textId="77777777" w:rsidR="00BE4A6E" w:rsidRDefault="00BE4A6E" w:rsidP="00BE4A6E">
      <w:pPr>
        <w:pStyle w:val="HTMLPreformatted"/>
        <w:shd w:val="clear" w:color="auto" w:fill="FFFFFF"/>
        <w:spacing w:line="300" w:lineRule="atLeast"/>
        <w:rPr>
          <w:color w:val="1A1816"/>
        </w:rPr>
      </w:pPr>
    </w:p>
    <w:p w14:paraId="3F3279B6" w14:textId="77777777" w:rsidR="00BE4A6E" w:rsidRPr="00022F16" w:rsidRDefault="00BE4A6E" w:rsidP="00BE4A6E">
      <w:pPr>
        <w:pStyle w:val="Heading3"/>
        <w:shd w:val="clear" w:color="auto" w:fill="FFFFFF"/>
        <w:spacing w:before="300" w:after="150"/>
        <w:rPr>
          <w:rFonts w:ascii="inherit" w:hAnsi="inherit" w:cs="Segoe UI"/>
          <w:color w:val="auto"/>
          <w:sz w:val="32"/>
          <w:szCs w:val="36"/>
        </w:rPr>
      </w:pPr>
      <w:r w:rsidRPr="00022F16">
        <w:rPr>
          <w:rFonts w:ascii="inherit" w:hAnsi="inherit" w:cs="Segoe UI"/>
          <w:bCs/>
          <w:color w:val="auto"/>
          <w:sz w:val="32"/>
          <w:szCs w:val="36"/>
        </w:rPr>
        <w:lastRenderedPageBreak/>
        <w:t>DB_UNIQUE_NAME</w:t>
      </w:r>
    </w:p>
    <w:p w14:paraId="0E740E84" w14:textId="77777777" w:rsidR="00BE4A6E" w:rsidRPr="00022F1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DB_UNIQUE_NAME</w:t>
      </w:r>
      <w:r w:rsidRPr="00022F16">
        <w:rPr>
          <w:rFonts w:ascii="Cambria Math" w:hAnsi="Cambria Math" w:cs="Segoe UI"/>
          <w:color w:val="1A1816"/>
        </w:rPr>
        <w:t> attribute specifies a unique name for the database at this destination.</w:t>
      </w:r>
    </w:p>
    <w:p w14:paraId="155D97CD" w14:textId="77777777" w:rsidR="00BE4A6E" w:rsidRPr="00022F16" w:rsidRDefault="00BE4A6E" w:rsidP="00022F16">
      <w:pPr>
        <w:pStyle w:val="NormalWeb"/>
        <w:numPr>
          <w:ilvl w:val="0"/>
          <w:numId w:val="5"/>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This attribute </w:t>
      </w:r>
      <w:r w:rsidRPr="00022F16">
        <w:rPr>
          <w:rStyle w:val="italic"/>
          <w:rFonts w:ascii="Cambria Math" w:hAnsi="Cambria Math" w:cs="Segoe UI"/>
          <w:iCs/>
          <w:color w:val="1A1816"/>
        </w:rPr>
        <w:t>is</w:t>
      </w:r>
      <w:r w:rsidRPr="00022F16">
        <w:rPr>
          <w:rStyle w:val="italic"/>
          <w:rFonts w:ascii="Cambria Math" w:hAnsi="Cambria Math" w:cs="Segoe UI"/>
          <w:i/>
          <w:iCs/>
          <w:color w:val="1A1816"/>
        </w:rPr>
        <w:t xml:space="preserve"> </w:t>
      </w:r>
      <w:r w:rsidRPr="00022F16">
        <w:rPr>
          <w:rStyle w:val="italic"/>
          <w:rFonts w:ascii="Cambria Math" w:hAnsi="Cambria Math" w:cs="Segoe UI"/>
          <w:iCs/>
          <w:color w:val="1A1816"/>
        </w:rPr>
        <w:t>optional</w:t>
      </w:r>
      <w:r w:rsidRPr="00022F16">
        <w:rPr>
          <w:rFonts w:ascii="Cambria Math" w:hAnsi="Cambria Math" w:cs="Segoe UI"/>
          <w:color w:val="1A1816"/>
        </w:rPr>
        <w:t> if:</w:t>
      </w:r>
    </w:p>
    <w:p w14:paraId="42954FA4" w14:textId="77777777" w:rsidR="00BE4A6E" w:rsidRPr="00022F16" w:rsidRDefault="00BE4A6E" w:rsidP="00022F16">
      <w:pPr>
        <w:pStyle w:val="NormalWeb"/>
        <w:numPr>
          <w:ilvl w:val="1"/>
          <w:numId w:val="5"/>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LOG_ARCHIVE_CONFIG=DG_CONFIG</w:t>
      </w:r>
      <w:r w:rsidRPr="00022F16">
        <w:rPr>
          <w:rFonts w:ascii="Cambria Math" w:hAnsi="Cambria Math" w:cs="Segoe UI"/>
          <w:color w:val="1A1816"/>
        </w:rPr>
        <w:t> initialization parameter is not specified.</w:t>
      </w:r>
    </w:p>
    <w:p w14:paraId="751D1AF2" w14:textId="77777777" w:rsidR="00BE4A6E" w:rsidRPr="00022F16" w:rsidRDefault="00BE4A6E" w:rsidP="00022F16">
      <w:pPr>
        <w:pStyle w:val="NormalWeb"/>
        <w:numPr>
          <w:ilvl w:val="1"/>
          <w:numId w:val="5"/>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This is a local destination (specified with the </w:t>
      </w:r>
      <w:r w:rsidRPr="00022F16">
        <w:rPr>
          <w:rStyle w:val="HTMLCode"/>
          <w:rFonts w:ascii="Cambria Math" w:hAnsi="Cambria Math"/>
          <w:color w:val="1A1816"/>
        </w:rPr>
        <w:t>LOCATION</w:t>
      </w:r>
      <w:r w:rsidRPr="00022F16">
        <w:rPr>
          <w:rFonts w:ascii="Cambria Math" w:hAnsi="Cambria Math" w:cs="Segoe UI"/>
          <w:color w:val="1A1816"/>
        </w:rPr>
        <w:t> attribute).</w:t>
      </w:r>
    </w:p>
    <w:p w14:paraId="789FA3FB" w14:textId="77777777" w:rsidR="00BE4A6E" w:rsidRPr="00022F16" w:rsidRDefault="00BE4A6E" w:rsidP="00022F16">
      <w:pPr>
        <w:pStyle w:val="NormalWeb"/>
        <w:numPr>
          <w:ilvl w:val="0"/>
          <w:numId w:val="5"/>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This attributes </w:t>
      </w:r>
      <w:r w:rsidRPr="00022F16">
        <w:rPr>
          <w:rStyle w:val="italic"/>
          <w:rFonts w:ascii="Cambria Math" w:hAnsi="Cambria Math" w:cs="Segoe UI"/>
          <w:iCs/>
          <w:color w:val="1A1816"/>
        </w:rPr>
        <w:t>is required</w:t>
      </w:r>
      <w:r w:rsidRPr="00022F16">
        <w:rPr>
          <w:rFonts w:ascii="Cambria Math" w:hAnsi="Cambria Math" w:cs="Segoe UI"/>
          <w:color w:val="1A1816"/>
        </w:rPr>
        <w:t> if the </w:t>
      </w:r>
      <w:r w:rsidRPr="00022F16">
        <w:rPr>
          <w:rStyle w:val="HTMLCode"/>
          <w:rFonts w:ascii="Cambria Math" w:hAnsi="Cambria Math"/>
          <w:color w:val="1A1816"/>
        </w:rPr>
        <w:t>LOG_ARCHIVE_CONFIG=DG_CONFIG</w:t>
      </w:r>
      <w:r w:rsidRPr="00022F16">
        <w:rPr>
          <w:rFonts w:ascii="Cambria Math" w:hAnsi="Cambria Math" w:cs="Segoe UI"/>
          <w:color w:val="1A1816"/>
        </w:rPr>
        <w:t> initialization parameter is specified and if this is a remote destination (specified with the </w:t>
      </w:r>
      <w:r w:rsidRPr="00022F16">
        <w:rPr>
          <w:rStyle w:val="HTMLCode"/>
          <w:rFonts w:ascii="Cambria Math" w:hAnsi="Cambria Math"/>
          <w:color w:val="1A1816"/>
        </w:rPr>
        <w:t>SERVICE</w:t>
      </w:r>
      <w:r w:rsidRPr="00022F16">
        <w:rPr>
          <w:rFonts w:ascii="Cambria Math" w:hAnsi="Cambria Math" w:cs="Segoe UI"/>
          <w:color w:val="1A1816"/>
        </w:rPr>
        <w:t> attribute).</w:t>
      </w:r>
    </w:p>
    <w:p w14:paraId="1F62CDF2" w14:textId="77777777" w:rsidR="00BE4A6E" w:rsidRPr="00022F16" w:rsidRDefault="00BE4A6E" w:rsidP="00022F16">
      <w:pPr>
        <w:pStyle w:val="NormalWeb"/>
        <w:numPr>
          <w:ilvl w:val="0"/>
          <w:numId w:val="5"/>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Use the </w:t>
      </w:r>
      <w:r w:rsidRPr="00022F16">
        <w:rPr>
          <w:rStyle w:val="HTMLCode"/>
          <w:rFonts w:ascii="Cambria Math" w:hAnsi="Cambria Math"/>
          <w:color w:val="1A1816"/>
        </w:rPr>
        <w:t>DB_UNIQUE_NAME</w:t>
      </w:r>
      <w:r w:rsidRPr="00022F16">
        <w:rPr>
          <w:rFonts w:ascii="Cambria Math" w:hAnsi="Cambria Math" w:cs="Segoe UI"/>
          <w:color w:val="1A1816"/>
        </w:rPr>
        <w:t> attribute to clearly identify the relationship between a primary and standby databases. This attribute is particularly helpful if there are multiple standby databases in the Oracle Data Guard configuration.</w:t>
      </w:r>
    </w:p>
    <w:p w14:paraId="2C8376D6" w14:textId="77777777" w:rsidR="00BE4A6E" w:rsidRPr="00022F16" w:rsidRDefault="00BE4A6E" w:rsidP="00022F16">
      <w:pPr>
        <w:pStyle w:val="NormalWeb"/>
        <w:numPr>
          <w:ilvl w:val="0"/>
          <w:numId w:val="5"/>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name specified by the </w:t>
      </w:r>
      <w:r w:rsidRPr="00022F16">
        <w:rPr>
          <w:rStyle w:val="HTMLCode"/>
          <w:rFonts w:ascii="Cambria Math" w:hAnsi="Cambria Math"/>
          <w:color w:val="1A1816"/>
        </w:rPr>
        <w:t>DB_UNIQUE_NAME</w:t>
      </w:r>
      <w:r w:rsidRPr="00022F16">
        <w:rPr>
          <w:rFonts w:ascii="Cambria Math" w:hAnsi="Cambria Math" w:cs="Segoe UI"/>
          <w:color w:val="1A1816"/>
        </w:rPr>
        <w:t> must match one of the </w:t>
      </w:r>
      <w:r w:rsidRPr="00022F16">
        <w:rPr>
          <w:rStyle w:val="HTMLCode"/>
          <w:rFonts w:ascii="Cambria Math" w:hAnsi="Cambria Math"/>
          <w:color w:val="1A1816"/>
        </w:rPr>
        <w:t>DB_UNIQUE_NAME</w:t>
      </w:r>
      <w:r w:rsidRPr="00022F16">
        <w:rPr>
          <w:rFonts w:ascii="Cambria Math" w:hAnsi="Cambria Math" w:cs="Segoe UI"/>
          <w:color w:val="1A1816"/>
        </w:rPr>
        <w:t> values in the </w:t>
      </w:r>
      <w:r w:rsidRPr="00022F16">
        <w:rPr>
          <w:rStyle w:val="HTMLCode"/>
          <w:rFonts w:ascii="Cambria Math" w:hAnsi="Cambria Math"/>
          <w:color w:val="1A1816"/>
        </w:rPr>
        <w:t>DG_CONFIG</w:t>
      </w:r>
      <w:r w:rsidRPr="00022F16">
        <w:rPr>
          <w:rFonts w:ascii="Cambria Math" w:hAnsi="Cambria Math" w:cs="Segoe UI"/>
          <w:color w:val="1A1816"/>
        </w:rPr>
        <w:t> list. Redo transport services validate that the </w:t>
      </w:r>
      <w:r w:rsidRPr="00022F16">
        <w:rPr>
          <w:rStyle w:val="HTMLCode"/>
          <w:rFonts w:ascii="Cambria Math" w:hAnsi="Cambria Math"/>
          <w:color w:val="1A1816"/>
        </w:rPr>
        <w:t>DB_UNIQUE_NAME</w:t>
      </w:r>
      <w:r w:rsidRPr="00022F16">
        <w:rPr>
          <w:rFonts w:ascii="Cambria Math" w:hAnsi="Cambria Math" w:cs="Segoe UI"/>
          <w:color w:val="1A1816"/>
        </w:rPr>
        <w:t> attribute of the database at the specified destination matches the </w:t>
      </w:r>
      <w:r w:rsidRPr="00022F16">
        <w:rPr>
          <w:rStyle w:val="HTMLCode"/>
          <w:rFonts w:ascii="Cambria Math" w:hAnsi="Cambria Math"/>
          <w:color w:val="1A1816"/>
        </w:rPr>
        <w:t>DB_UNIQUE_NAME</w:t>
      </w:r>
      <w:r w:rsidRPr="00022F16">
        <w:rPr>
          <w:rFonts w:ascii="Cambria Math" w:hAnsi="Cambria Math" w:cs="Segoe UI"/>
          <w:color w:val="1A1816"/>
        </w:rPr>
        <w:t> attribute or the connection to that destination is refused.</w:t>
      </w:r>
    </w:p>
    <w:p w14:paraId="4A72B2E1" w14:textId="77777777" w:rsidR="00BE4A6E" w:rsidRPr="00022F16" w:rsidRDefault="00BE4A6E" w:rsidP="00022F16">
      <w:pPr>
        <w:pStyle w:val="NormalWeb"/>
        <w:numPr>
          <w:ilvl w:val="0"/>
          <w:numId w:val="5"/>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name specified by the </w:t>
      </w:r>
      <w:r w:rsidRPr="00022F16">
        <w:rPr>
          <w:rStyle w:val="HTMLCode"/>
          <w:rFonts w:ascii="Cambria Math" w:hAnsi="Cambria Math"/>
          <w:color w:val="1A1816"/>
        </w:rPr>
        <w:t>DB_UNIQUE_NAME</w:t>
      </w:r>
      <w:r w:rsidRPr="00022F16">
        <w:rPr>
          <w:rFonts w:ascii="Cambria Math" w:hAnsi="Cambria Math" w:cs="Segoe UI"/>
          <w:color w:val="1A1816"/>
        </w:rPr>
        <w:t> attribute must match the name specified by the </w:t>
      </w:r>
      <w:r w:rsidRPr="00022F16">
        <w:rPr>
          <w:rStyle w:val="HTMLCode"/>
          <w:rFonts w:ascii="Cambria Math" w:hAnsi="Cambria Math"/>
          <w:color w:val="1A1816"/>
        </w:rPr>
        <w:t>DB_UNIQUE_NAME</w:t>
      </w:r>
      <w:r w:rsidRPr="00022F16">
        <w:rPr>
          <w:rFonts w:ascii="Cambria Math" w:hAnsi="Cambria Math" w:cs="Segoe UI"/>
          <w:color w:val="1A1816"/>
        </w:rPr>
        <w:t> initialization parameter of the database identified by the destination.</w:t>
      </w:r>
    </w:p>
    <w:p w14:paraId="2D4531FD" w14:textId="77777777" w:rsidR="00BE4A6E" w:rsidRDefault="00BE4A6E" w:rsidP="00BE4A6E">
      <w:pPr>
        <w:pStyle w:val="HTMLPreformatted"/>
        <w:shd w:val="clear" w:color="auto" w:fill="FFFFFF"/>
        <w:spacing w:line="300" w:lineRule="atLeast"/>
        <w:rPr>
          <w:color w:val="1A1816"/>
        </w:rPr>
      </w:pPr>
    </w:p>
    <w:p w14:paraId="529B7EFE" w14:textId="77777777" w:rsidR="00BE4A6E" w:rsidRPr="00022F16" w:rsidRDefault="00BE4A6E" w:rsidP="00022F16">
      <w:pPr>
        <w:spacing w:after="0" w:line="276" w:lineRule="auto"/>
        <w:ind w:left="720"/>
        <w:rPr>
          <w:rFonts w:ascii="Courier New" w:eastAsia="Times New Roman" w:hAnsi="Courier New" w:cs="Courier New"/>
          <w:color w:val="1A1816"/>
          <w:kern w:val="0"/>
          <w:szCs w:val="24"/>
          <w:shd w:val="clear" w:color="auto" w:fill="FFFFFF"/>
          <w:lang w:eastAsia="en-IN"/>
          <w14:ligatures w14:val="none"/>
        </w:rPr>
      </w:pPr>
      <w:r w:rsidRPr="00022F16">
        <w:rPr>
          <w:rFonts w:ascii="Courier New" w:eastAsia="Times New Roman" w:hAnsi="Courier New" w:cs="Courier New"/>
          <w:color w:val="1A1816"/>
          <w:kern w:val="0"/>
          <w:szCs w:val="24"/>
          <w:shd w:val="clear" w:color="auto" w:fill="FFFFFF"/>
          <w:lang w:eastAsia="en-IN"/>
          <w14:ligatures w14:val="none"/>
        </w:rPr>
        <w:t>DB_UNIQUE_NAME=</w:t>
      </w:r>
      <w:proofErr w:type="spellStart"/>
      <w:r w:rsidRPr="00022F16">
        <w:rPr>
          <w:rFonts w:ascii="Courier New" w:eastAsia="Times New Roman" w:hAnsi="Courier New" w:cs="Courier New"/>
          <w:color w:val="1A1816"/>
          <w:kern w:val="0"/>
          <w:szCs w:val="24"/>
          <w:shd w:val="clear" w:color="auto" w:fill="FFFFFF"/>
          <w:lang w:eastAsia="en-IN"/>
          <w14:ligatures w14:val="none"/>
        </w:rPr>
        <w:t>boston</w:t>
      </w:r>
      <w:proofErr w:type="spellEnd"/>
    </w:p>
    <w:p w14:paraId="3263A613" w14:textId="77777777" w:rsidR="00BE4A6E" w:rsidRPr="00022F16" w:rsidRDefault="00BE4A6E" w:rsidP="00022F16">
      <w:pPr>
        <w:spacing w:after="0" w:line="276" w:lineRule="auto"/>
        <w:ind w:left="720"/>
        <w:rPr>
          <w:rFonts w:ascii="Courier New" w:eastAsia="Times New Roman" w:hAnsi="Courier New" w:cs="Courier New"/>
          <w:color w:val="1A1816"/>
          <w:kern w:val="0"/>
          <w:szCs w:val="24"/>
          <w:shd w:val="clear" w:color="auto" w:fill="FFFFFF"/>
          <w:lang w:eastAsia="en-IN"/>
          <w14:ligatures w14:val="none"/>
        </w:rPr>
      </w:pPr>
      <w:r w:rsidRPr="00022F16">
        <w:rPr>
          <w:rFonts w:ascii="Courier New" w:eastAsia="Times New Roman" w:hAnsi="Courier New" w:cs="Courier New"/>
          <w:color w:val="1A1816"/>
          <w:kern w:val="0"/>
          <w:szCs w:val="24"/>
          <w:shd w:val="clear" w:color="auto" w:fill="FFFFFF"/>
          <w:lang w:eastAsia="en-IN"/>
          <w14:ligatures w14:val="none"/>
        </w:rPr>
        <w:t>LOG_ARCHIVE_CONFIG='DG_CONFIG</w:t>
      </w:r>
      <w:proofErr w:type="gramStart"/>
      <w:r w:rsidRPr="00022F16">
        <w:rPr>
          <w:rFonts w:ascii="Courier New" w:eastAsia="Times New Roman" w:hAnsi="Courier New" w:cs="Courier New"/>
          <w:color w:val="1A1816"/>
          <w:kern w:val="0"/>
          <w:szCs w:val="24"/>
          <w:shd w:val="clear" w:color="auto" w:fill="FFFFFF"/>
          <w:lang w:eastAsia="en-IN"/>
          <w14:ligatures w14:val="none"/>
        </w:rPr>
        <w:t>=(</w:t>
      </w:r>
      <w:proofErr w:type="spellStart"/>
      <w:proofErr w:type="gramEnd"/>
      <w:r w:rsidRPr="00022F16">
        <w:rPr>
          <w:rFonts w:ascii="Courier New" w:eastAsia="Times New Roman" w:hAnsi="Courier New" w:cs="Courier New"/>
          <w:color w:val="1A1816"/>
          <w:kern w:val="0"/>
          <w:szCs w:val="24"/>
          <w:shd w:val="clear" w:color="auto" w:fill="FFFFFF"/>
          <w:lang w:eastAsia="en-IN"/>
          <w14:ligatures w14:val="none"/>
        </w:rPr>
        <w:t>chicago,boston,denver</w:t>
      </w:r>
      <w:proofErr w:type="spellEnd"/>
      <w:r w:rsidRPr="00022F16">
        <w:rPr>
          <w:rFonts w:ascii="Courier New" w:eastAsia="Times New Roman" w:hAnsi="Courier New" w:cs="Courier New"/>
          <w:color w:val="1A1816"/>
          <w:kern w:val="0"/>
          <w:szCs w:val="24"/>
          <w:shd w:val="clear" w:color="auto" w:fill="FFFFFF"/>
          <w:lang w:eastAsia="en-IN"/>
          <w14:ligatures w14:val="none"/>
        </w:rPr>
        <w:t>)'</w:t>
      </w:r>
    </w:p>
    <w:p w14:paraId="33E6EB8A" w14:textId="77777777" w:rsidR="00BE4A6E" w:rsidRPr="00022F16" w:rsidRDefault="00BE4A6E" w:rsidP="00022F16">
      <w:pPr>
        <w:spacing w:after="0" w:line="276" w:lineRule="auto"/>
        <w:ind w:left="720"/>
        <w:rPr>
          <w:rFonts w:ascii="Courier New" w:eastAsia="Times New Roman" w:hAnsi="Courier New" w:cs="Courier New"/>
          <w:color w:val="1A1816"/>
          <w:kern w:val="0"/>
          <w:szCs w:val="24"/>
          <w:shd w:val="clear" w:color="auto" w:fill="FFFFFF"/>
          <w:lang w:eastAsia="en-IN"/>
          <w14:ligatures w14:val="none"/>
        </w:rPr>
      </w:pPr>
      <w:r w:rsidRPr="00022F16">
        <w:rPr>
          <w:rFonts w:ascii="Courier New" w:eastAsia="Times New Roman" w:hAnsi="Courier New" w:cs="Courier New"/>
          <w:color w:val="1A1816"/>
          <w:kern w:val="0"/>
          <w:szCs w:val="24"/>
          <w:shd w:val="clear" w:color="auto" w:fill="FFFFFF"/>
          <w:lang w:eastAsia="en-IN"/>
          <w14:ligatures w14:val="none"/>
        </w:rPr>
        <w:t xml:space="preserve">LOG_ARCHIVE_DEST_1='LOCATION=/arch1/ </w:t>
      </w:r>
    </w:p>
    <w:p w14:paraId="3CE6CF4C" w14:textId="77777777" w:rsidR="00BE4A6E" w:rsidRPr="00022F16" w:rsidRDefault="00BE4A6E" w:rsidP="00022F16">
      <w:pPr>
        <w:spacing w:after="0" w:line="276" w:lineRule="auto"/>
        <w:ind w:left="720"/>
        <w:rPr>
          <w:rFonts w:ascii="Courier New" w:eastAsia="Times New Roman" w:hAnsi="Courier New" w:cs="Courier New"/>
          <w:color w:val="1A1816"/>
          <w:kern w:val="0"/>
          <w:szCs w:val="24"/>
          <w:shd w:val="clear" w:color="auto" w:fill="FFFFFF"/>
          <w:lang w:eastAsia="en-IN"/>
          <w14:ligatures w14:val="none"/>
        </w:rPr>
      </w:pPr>
      <w:r w:rsidRPr="00022F16">
        <w:rPr>
          <w:rFonts w:ascii="Courier New" w:eastAsia="Times New Roman" w:hAnsi="Courier New" w:cs="Courier New"/>
          <w:color w:val="1A1816"/>
          <w:kern w:val="0"/>
          <w:szCs w:val="24"/>
          <w:shd w:val="clear" w:color="auto" w:fill="FFFFFF"/>
          <w:lang w:eastAsia="en-IN"/>
          <w14:ligatures w14:val="none"/>
        </w:rPr>
        <w:t xml:space="preserve">  VALID_FOR</w:t>
      </w:r>
      <w:proofErr w:type="gramStart"/>
      <w:r w:rsidRPr="00022F16">
        <w:rPr>
          <w:rFonts w:ascii="Courier New" w:eastAsia="Times New Roman" w:hAnsi="Courier New" w:cs="Courier New"/>
          <w:color w:val="1A1816"/>
          <w:kern w:val="0"/>
          <w:szCs w:val="24"/>
          <w:shd w:val="clear" w:color="auto" w:fill="FFFFFF"/>
          <w:lang w:eastAsia="en-IN"/>
          <w14:ligatures w14:val="none"/>
        </w:rPr>
        <w:t>=(</w:t>
      </w:r>
      <w:proofErr w:type="gramEnd"/>
      <w:r w:rsidRPr="00022F16">
        <w:rPr>
          <w:rFonts w:ascii="Courier New" w:eastAsia="Times New Roman" w:hAnsi="Courier New" w:cs="Courier New"/>
          <w:color w:val="1A1816"/>
          <w:kern w:val="0"/>
          <w:szCs w:val="24"/>
          <w:shd w:val="clear" w:color="auto" w:fill="FFFFFF"/>
          <w:lang w:eastAsia="en-IN"/>
          <w14:ligatures w14:val="none"/>
        </w:rPr>
        <w:t xml:space="preserve">ALL_LOGFILES,ALL_ROLES) </w:t>
      </w:r>
    </w:p>
    <w:p w14:paraId="7DAB58FE" w14:textId="77777777" w:rsidR="00BE4A6E" w:rsidRPr="00022F16" w:rsidRDefault="00BE4A6E" w:rsidP="00022F16">
      <w:pPr>
        <w:spacing w:after="0" w:line="276" w:lineRule="auto"/>
        <w:ind w:left="720"/>
        <w:rPr>
          <w:rFonts w:ascii="Courier New" w:eastAsia="Times New Roman" w:hAnsi="Courier New" w:cs="Courier New"/>
          <w:color w:val="1A1816"/>
          <w:kern w:val="0"/>
          <w:szCs w:val="24"/>
          <w:shd w:val="clear" w:color="auto" w:fill="FFFFFF"/>
          <w:lang w:eastAsia="en-IN"/>
          <w14:ligatures w14:val="none"/>
        </w:rPr>
      </w:pPr>
      <w:r w:rsidRPr="00022F16">
        <w:rPr>
          <w:rFonts w:ascii="Courier New" w:eastAsia="Times New Roman" w:hAnsi="Courier New" w:cs="Courier New"/>
          <w:color w:val="1A1816"/>
          <w:kern w:val="0"/>
          <w:szCs w:val="24"/>
          <w:shd w:val="clear" w:color="auto" w:fill="FFFFFF"/>
          <w:lang w:eastAsia="en-IN"/>
          <w14:ligatures w14:val="none"/>
        </w:rPr>
        <w:t xml:space="preserve">  DB_UNIQUE_NAME=</w:t>
      </w:r>
      <w:proofErr w:type="spellStart"/>
      <w:r w:rsidRPr="00022F16">
        <w:rPr>
          <w:rFonts w:ascii="Courier New" w:eastAsia="Times New Roman" w:hAnsi="Courier New" w:cs="Courier New"/>
          <w:color w:val="1A1816"/>
          <w:kern w:val="0"/>
          <w:szCs w:val="24"/>
          <w:shd w:val="clear" w:color="auto" w:fill="FFFFFF"/>
          <w:lang w:eastAsia="en-IN"/>
          <w14:ligatures w14:val="none"/>
        </w:rPr>
        <w:t>boston</w:t>
      </w:r>
      <w:proofErr w:type="spellEnd"/>
      <w:r w:rsidRPr="00022F16">
        <w:rPr>
          <w:rFonts w:ascii="Courier New" w:eastAsia="Times New Roman" w:hAnsi="Courier New" w:cs="Courier New"/>
          <w:color w:val="1A1816"/>
          <w:kern w:val="0"/>
          <w:szCs w:val="24"/>
          <w:shd w:val="clear" w:color="auto" w:fill="FFFFFF"/>
          <w:lang w:eastAsia="en-IN"/>
          <w14:ligatures w14:val="none"/>
        </w:rPr>
        <w:t>'</w:t>
      </w:r>
    </w:p>
    <w:p w14:paraId="318205EE" w14:textId="77777777" w:rsidR="00BE4A6E" w:rsidRPr="00022F16" w:rsidRDefault="00BE4A6E" w:rsidP="00022F16">
      <w:pPr>
        <w:spacing w:after="0" w:line="276" w:lineRule="auto"/>
        <w:ind w:left="720"/>
        <w:rPr>
          <w:rFonts w:ascii="Courier New" w:eastAsia="Times New Roman" w:hAnsi="Courier New" w:cs="Courier New"/>
          <w:color w:val="1A1816"/>
          <w:kern w:val="0"/>
          <w:szCs w:val="24"/>
          <w:shd w:val="clear" w:color="auto" w:fill="FFFFFF"/>
          <w:lang w:eastAsia="en-IN"/>
          <w14:ligatures w14:val="none"/>
        </w:rPr>
      </w:pPr>
      <w:r w:rsidRPr="00022F16">
        <w:rPr>
          <w:rFonts w:ascii="Courier New" w:eastAsia="Times New Roman" w:hAnsi="Courier New" w:cs="Courier New"/>
          <w:color w:val="1A1816"/>
          <w:kern w:val="0"/>
          <w:szCs w:val="24"/>
          <w:shd w:val="clear" w:color="auto" w:fill="FFFFFF"/>
          <w:lang w:eastAsia="en-IN"/>
          <w14:ligatures w14:val="none"/>
        </w:rPr>
        <w:t>LOG_ARCHIVE_DEST_2='SERVICE=</w:t>
      </w:r>
      <w:proofErr w:type="spellStart"/>
      <w:r w:rsidRPr="00022F16">
        <w:rPr>
          <w:rFonts w:ascii="Courier New" w:eastAsia="Times New Roman" w:hAnsi="Courier New" w:cs="Courier New"/>
          <w:color w:val="1A1816"/>
          <w:kern w:val="0"/>
          <w:szCs w:val="24"/>
          <w:shd w:val="clear" w:color="auto" w:fill="FFFFFF"/>
          <w:lang w:eastAsia="en-IN"/>
          <w14:ligatures w14:val="none"/>
        </w:rPr>
        <w:t>Sales_DR</w:t>
      </w:r>
      <w:proofErr w:type="spellEnd"/>
      <w:r w:rsidRPr="00022F16">
        <w:rPr>
          <w:rFonts w:ascii="Courier New" w:eastAsia="Times New Roman" w:hAnsi="Courier New" w:cs="Courier New"/>
          <w:color w:val="1A1816"/>
          <w:kern w:val="0"/>
          <w:szCs w:val="24"/>
          <w:shd w:val="clear" w:color="auto" w:fill="FFFFFF"/>
          <w:lang w:eastAsia="en-IN"/>
          <w14:ligatures w14:val="none"/>
        </w:rPr>
        <w:t xml:space="preserve"> </w:t>
      </w:r>
    </w:p>
    <w:p w14:paraId="642A4676" w14:textId="77777777" w:rsidR="00BE4A6E" w:rsidRPr="00022F16" w:rsidRDefault="00BE4A6E" w:rsidP="00022F16">
      <w:pPr>
        <w:spacing w:after="0" w:line="276" w:lineRule="auto"/>
        <w:ind w:left="720"/>
        <w:rPr>
          <w:rFonts w:ascii="Courier New" w:eastAsia="Times New Roman" w:hAnsi="Courier New" w:cs="Courier New"/>
          <w:color w:val="1A1816"/>
          <w:kern w:val="0"/>
          <w:szCs w:val="24"/>
          <w:shd w:val="clear" w:color="auto" w:fill="FFFFFF"/>
          <w:lang w:eastAsia="en-IN"/>
          <w14:ligatures w14:val="none"/>
        </w:rPr>
      </w:pPr>
      <w:r w:rsidRPr="00022F16">
        <w:rPr>
          <w:rFonts w:ascii="Courier New" w:eastAsia="Times New Roman" w:hAnsi="Courier New" w:cs="Courier New"/>
          <w:color w:val="1A1816"/>
          <w:kern w:val="0"/>
          <w:szCs w:val="24"/>
          <w:shd w:val="clear" w:color="auto" w:fill="FFFFFF"/>
          <w:lang w:eastAsia="en-IN"/>
          <w14:ligatures w14:val="none"/>
        </w:rPr>
        <w:t xml:space="preserve">  VALID_FOR</w:t>
      </w:r>
      <w:proofErr w:type="gramStart"/>
      <w:r w:rsidRPr="00022F16">
        <w:rPr>
          <w:rFonts w:ascii="Courier New" w:eastAsia="Times New Roman" w:hAnsi="Courier New" w:cs="Courier New"/>
          <w:color w:val="1A1816"/>
          <w:kern w:val="0"/>
          <w:szCs w:val="24"/>
          <w:shd w:val="clear" w:color="auto" w:fill="FFFFFF"/>
          <w:lang w:eastAsia="en-IN"/>
          <w14:ligatures w14:val="none"/>
        </w:rPr>
        <w:t>=(</w:t>
      </w:r>
      <w:proofErr w:type="gramEnd"/>
      <w:r w:rsidRPr="00022F16">
        <w:rPr>
          <w:rFonts w:ascii="Courier New" w:eastAsia="Times New Roman" w:hAnsi="Courier New" w:cs="Courier New"/>
          <w:color w:val="1A1816"/>
          <w:kern w:val="0"/>
          <w:szCs w:val="24"/>
          <w:shd w:val="clear" w:color="auto" w:fill="FFFFFF"/>
          <w:lang w:eastAsia="en-IN"/>
          <w14:ligatures w14:val="none"/>
        </w:rPr>
        <w:t xml:space="preserve">ONLINE_LOGFILES,PRIMARY_ROLE) </w:t>
      </w:r>
    </w:p>
    <w:p w14:paraId="44DE1640" w14:textId="77777777" w:rsidR="00BE4A6E" w:rsidRPr="00022F16" w:rsidRDefault="00BE4A6E" w:rsidP="00022F16">
      <w:pPr>
        <w:pStyle w:val="HTMLPreformatted"/>
        <w:shd w:val="clear" w:color="auto" w:fill="FFFFFF"/>
        <w:spacing w:line="276" w:lineRule="auto"/>
        <w:ind w:left="720"/>
        <w:rPr>
          <w:color w:val="1A1816"/>
          <w:sz w:val="22"/>
          <w:szCs w:val="24"/>
          <w:shd w:val="clear" w:color="auto" w:fill="FFFFFF"/>
        </w:rPr>
      </w:pPr>
      <w:r w:rsidRPr="00022F16">
        <w:rPr>
          <w:color w:val="1A1816"/>
          <w:sz w:val="22"/>
          <w:szCs w:val="24"/>
          <w:shd w:val="clear" w:color="auto" w:fill="FFFFFF"/>
        </w:rPr>
        <w:t xml:space="preserve">  DB_UNIQUE_NAME=</w:t>
      </w:r>
      <w:proofErr w:type="spellStart"/>
      <w:r w:rsidRPr="00022F16">
        <w:rPr>
          <w:color w:val="1A1816"/>
          <w:sz w:val="22"/>
          <w:szCs w:val="24"/>
          <w:shd w:val="clear" w:color="auto" w:fill="FFFFFF"/>
        </w:rPr>
        <w:t>chicago</w:t>
      </w:r>
      <w:proofErr w:type="spellEnd"/>
      <w:r w:rsidRPr="00022F16">
        <w:rPr>
          <w:color w:val="1A1816"/>
          <w:sz w:val="22"/>
          <w:szCs w:val="24"/>
          <w:shd w:val="clear" w:color="auto" w:fill="FFFFFF"/>
        </w:rPr>
        <w:t>'</w:t>
      </w:r>
    </w:p>
    <w:p w14:paraId="170878FB" w14:textId="77777777" w:rsidR="00BE4A6E" w:rsidRDefault="00BE4A6E" w:rsidP="00BE4A6E">
      <w:pPr>
        <w:pStyle w:val="HTMLPreformatted"/>
        <w:shd w:val="clear" w:color="auto" w:fill="FFFFFF"/>
        <w:spacing w:line="300" w:lineRule="atLeast"/>
        <w:rPr>
          <w:color w:val="1A1816"/>
          <w:sz w:val="24"/>
          <w:szCs w:val="24"/>
          <w:shd w:val="clear" w:color="auto" w:fill="FFFFFF"/>
        </w:rPr>
      </w:pPr>
    </w:p>
    <w:p w14:paraId="3B1605F5" w14:textId="77777777" w:rsidR="00BE4A6E" w:rsidRPr="00022F16" w:rsidRDefault="00BE4A6E" w:rsidP="00BE4A6E">
      <w:pPr>
        <w:pStyle w:val="Heading3"/>
        <w:shd w:val="clear" w:color="auto" w:fill="FFFFFF"/>
        <w:spacing w:before="300" w:after="150"/>
        <w:rPr>
          <w:rFonts w:ascii="inherit" w:hAnsi="inherit" w:cs="Segoe UI"/>
          <w:color w:val="auto"/>
          <w:sz w:val="36"/>
          <w:szCs w:val="36"/>
        </w:rPr>
      </w:pPr>
      <w:r w:rsidRPr="00022F16">
        <w:rPr>
          <w:rFonts w:ascii="inherit" w:hAnsi="inherit" w:cs="Segoe UI"/>
          <w:bCs/>
          <w:color w:val="auto"/>
          <w:sz w:val="36"/>
          <w:szCs w:val="36"/>
        </w:rPr>
        <w:t>DELAY</w:t>
      </w:r>
    </w:p>
    <w:p w14:paraId="56EF5A80" w14:textId="77777777" w:rsidR="00BE4A6E" w:rsidRPr="00022F1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DELAY</w:t>
      </w:r>
      <w:r w:rsidRPr="00022F16">
        <w:rPr>
          <w:rFonts w:ascii="Cambria Math" w:hAnsi="Cambria Math" w:cs="Segoe UI"/>
          <w:color w:val="1A1816"/>
        </w:rPr>
        <w:t> attribute specifies a minimum time lag between when redo data from the primary site is archived on a standby site and when the archived redo log file is applied to the standby database or any standbys cascaded from it.</w:t>
      </w:r>
    </w:p>
    <w:p w14:paraId="376FB9D1" w14:textId="77777777" w:rsidR="00BE4A6E" w:rsidRPr="00022F16" w:rsidRDefault="00BE4A6E" w:rsidP="00022F16">
      <w:pPr>
        <w:pStyle w:val="HTMLPreformatted"/>
        <w:shd w:val="clear" w:color="auto" w:fill="FFFFFF"/>
        <w:spacing w:line="300" w:lineRule="atLeast"/>
        <w:jc w:val="both"/>
        <w:rPr>
          <w:rFonts w:ascii="Cambria Math" w:hAnsi="Cambria Math"/>
          <w:color w:val="1A1816"/>
        </w:rPr>
      </w:pPr>
    </w:p>
    <w:p w14:paraId="54384E2F" w14:textId="77777777" w:rsidR="00BE4A6E" w:rsidRPr="00022F16" w:rsidRDefault="00BE4A6E" w:rsidP="00022F16">
      <w:pPr>
        <w:pStyle w:val="NormalWeb"/>
        <w:numPr>
          <w:ilvl w:val="0"/>
          <w:numId w:val="6"/>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DELAY</w:t>
      </w:r>
      <w:r w:rsidRPr="00022F16">
        <w:rPr>
          <w:rFonts w:ascii="Cambria Math" w:hAnsi="Cambria Math" w:cs="Segoe UI"/>
          <w:color w:val="1A1816"/>
        </w:rPr>
        <w:t> attribute is optional. By default there is no delay.</w:t>
      </w:r>
    </w:p>
    <w:p w14:paraId="0F1C30F3" w14:textId="77777777" w:rsidR="00BE4A6E" w:rsidRPr="00022F16" w:rsidRDefault="00BE4A6E" w:rsidP="00022F16">
      <w:pPr>
        <w:pStyle w:val="NormalWeb"/>
        <w:numPr>
          <w:ilvl w:val="0"/>
          <w:numId w:val="6"/>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DELAY</w:t>
      </w:r>
      <w:r w:rsidRPr="00022F16">
        <w:rPr>
          <w:rFonts w:ascii="Cambria Math" w:hAnsi="Cambria Math" w:cs="Segoe UI"/>
          <w:color w:val="1A1816"/>
        </w:rPr>
        <w:t> attribute indicates the archived redo log files at the standby destination are not available for recovery until the specified time interval has expired. The time interval is expressed in minutes, and it starts when the redo data is successfully transmitted to, and archived at, the standby site.</w:t>
      </w:r>
    </w:p>
    <w:p w14:paraId="478EA5E1" w14:textId="77777777" w:rsidR="00BE4A6E" w:rsidRPr="00022F16" w:rsidRDefault="00BE4A6E" w:rsidP="00022F16">
      <w:pPr>
        <w:pStyle w:val="NormalWeb"/>
        <w:numPr>
          <w:ilvl w:val="0"/>
          <w:numId w:val="6"/>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DELAY</w:t>
      </w:r>
      <w:r w:rsidRPr="00022F16">
        <w:rPr>
          <w:rFonts w:ascii="Cambria Math" w:hAnsi="Cambria Math" w:cs="Segoe UI"/>
          <w:color w:val="1A1816"/>
        </w:rPr>
        <w:t xml:space="preserve"> attribute may be used to protect a standby database from corrupted or erroneous primary data. However, there is a </w:t>
      </w:r>
      <w:proofErr w:type="spellStart"/>
      <w:r w:rsidRPr="00022F16">
        <w:rPr>
          <w:rFonts w:ascii="Cambria Math" w:hAnsi="Cambria Math" w:cs="Segoe UI"/>
          <w:color w:val="1A1816"/>
        </w:rPr>
        <w:t>tradeoff</w:t>
      </w:r>
      <w:proofErr w:type="spellEnd"/>
      <w:r w:rsidRPr="00022F16">
        <w:rPr>
          <w:rFonts w:ascii="Cambria Math" w:hAnsi="Cambria Math" w:cs="Segoe UI"/>
          <w:color w:val="1A1816"/>
        </w:rPr>
        <w:t xml:space="preserve"> because during failover it takes more time to apply all of the redo up to the point of corruption.</w:t>
      </w:r>
    </w:p>
    <w:p w14:paraId="467E8D24" w14:textId="77777777" w:rsidR="00BE4A6E" w:rsidRPr="00022F16" w:rsidRDefault="00BE4A6E" w:rsidP="00022F16">
      <w:pPr>
        <w:pStyle w:val="NormalWeb"/>
        <w:numPr>
          <w:ilvl w:val="0"/>
          <w:numId w:val="6"/>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DELAY</w:t>
      </w:r>
      <w:r w:rsidRPr="00022F16">
        <w:rPr>
          <w:rFonts w:ascii="Cambria Math" w:hAnsi="Cambria Math" w:cs="Segoe UI"/>
          <w:color w:val="1A1816"/>
        </w:rPr>
        <w:t> attribute does not affect the transmittal of redo data to a standby destination.</w:t>
      </w:r>
    </w:p>
    <w:p w14:paraId="7FF98733" w14:textId="77777777" w:rsidR="00BE4A6E" w:rsidRPr="00022F16" w:rsidRDefault="00BE4A6E" w:rsidP="00022F16">
      <w:pPr>
        <w:pStyle w:val="NormalWeb"/>
        <w:numPr>
          <w:ilvl w:val="0"/>
          <w:numId w:val="6"/>
        </w:numPr>
        <w:shd w:val="clear" w:color="auto" w:fill="FFFFFF"/>
        <w:spacing w:before="0" w:beforeAutospacing="0" w:after="120" w:afterAutospacing="0"/>
        <w:jc w:val="both"/>
        <w:rPr>
          <w:rFonts w:ascii="Cambria Math" w:hAnsi="Cambria Math" w:cs="Segoe UI"/>
          <w:color w:val="1A1816"/>
        </w:rPr>
      </w:pPr>
      <w:r w:rsidRPr="00022F16">
        <w:rPr>
          <w:rFonts w:ascii="Cambria Math" w:hAnsi="Cambria Math" w:cs="Segoe UI"/>
          <w:color w:val="1A1816"/>
        </w:rPr>
        <w:t>If you have real-time apply enabled, then any delay that you set is ignored.</w:t>
      </w:r>
    </w:p>
    <w:p w14:paraId="22C4A9AA" w14:textId="77777777" w:rsidR="00BE4A6E" w:rsidRPr="00022F16" w:rsidRDefault="00BE4A6E" w:rsidP="00022F16">
      <w:pPr>
        <w:pStyle w:val="NormalWeb"/>
        <w:numPr>
          <w:ilvl w:val="0"/>
          <w:numId w:val="6"/>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lastRenderedPageBreak/>
        <w:t>Changes to the </w:t>
      </w:r>
      <w:r w:rsidRPr="00022F16">
        <w:rPr>
          <w:rStyle w:val="HTMLCode"/>
          <w:rFonts w:ascii="Cambria Math" w:hAnsi="Cambria Math"/>
          <w:color w:val="1A1816"/>
        </w:rPr>
        <w:t>DELAY</w:t>
      </w:r>
      <w:r w:rsidRPr="00022F16">
        <w:rPr>
          <w:rFonts w:ascii="Cambria Math" w:hAnsi="Cambria Math" w:cs="Segoe UI"/>
          <w:color w:val="1A1816"/>
        </w:rPr>
        <w:t> attribute take effect the next time redo data is archived (after a log switch). In-progress archiving is not affected.</w:t>
      </w:r>
    </w:p>
    <w:p w14:paraId="6DAD953A" w14:textId="77777777" w:rsidR="00BE4A6E" w:rsidRPr="00022F16" w:rsidRDefault="00BE4A6E" w:rsidP="00022F16">
      <w:pPr>
        <w:pStyle w:val="NormalWeb"/>
        <w:numPr>
          <w:ilvl w:val="0"/>
          <w:numId w:val="6"/>
        </w:numPr>
        <w:shd w:val="clear" w:color="auto" w:fill="FFFFFF"/>
        <w:spacing w:before="0" w:beforeAutospacing="0" w:after="120" w:afterAutospacing="0"/>
        <w:jc w:val="both"/>
        <w:rPr>
          <w:rFonts w:ascii="Cambria Math" w:hAnsi="Cambria Math" w:cs="Segoe UI"/>
          <w:color w:val="1A1816"/>
        </w:rPr>
      </w:pPr>
      <w:r w:rsidRPr="00022F16">
        <w:rPr>
          <w:rFonts w:ascii="Cambria Math" w:hAnsi="Cambria Math" w:cs="Segoe UI"/>
          <w:color w:val="1A1816"/>
        </w:rPr>
        <w:t>You can override the specified delay interval at the standby site, as follows:</w:t>
      </w:r>
    </w:p>
    <w:p w14:paraId="3742D44C" w14:textId="0B061349" w:rsidR="00BE4A6E" w:rsidRDefault="00BE4A6E" w:rsidP="00022F16">
      <w:pPr>
        <w:pStyle w:val="NormalWeb"/>
        <w:numPr>
          <w:ilvl w:val="1"/>
          <w:numId w:val="6"/>
        </w:numPr>
        <w:shd w:val="clear" w:color="auto" w:fill="FFFFFF"/>
        <w:spacing w:before="0" w:beforeAutospacing="0" w:after="120" w:afterAutospacing="0"/>
        <w:jc w:val="both"/>
        <w:rPr>
          <w:rFonts w:ascii="Cambria Math" w:hAnsi="Cambria Math" w:cs="Segoe UI"/>
          <w:color w:val="1A1816"/>
        </w:rPr>
      </w:pPr>
      <w:r w:rsidRPr="00022F16">
        <w:rPr>
          <w:rFonts w:ascii="Cambria Math" w:hAnsi="Cambria Math" w:cs="Segoe UI"/>
          <w:color w:val="1A1816"/>
        </w:rPr>
        <w:t>For a physical standby database:</w:t>
      </w:r>
    </w:p>
    <w:p w14:paraId="031E8B60" w14:textId="77777777" w:rsidR="00022F16" w:rsidRPr="00022F16" w:rsidRDefault="00022F16" w:rsidP="00022F16">
      <w:pPr>
        <w:pStyle w:val="NormalWeb"/>
        <w:shd w:val="clear" w:color="auto" w:fill="FFFFFF"/>
        <w:spacing w:before="0" w:beforeAutospacing="0" w:after="120" w:afterAutospacing="0"/>
        <w:ind w:left="1440"/>
        <w:jc w:val="both"/>
        <w:rPr>
          <w:rFonts w:ascii="Cambria Math" w:hAnsi="Cambria Math" w:cs="Segoe UI"/>
          <w:color w:val="1A1816"/>
        </w:rPr>
      </w:pPr>
    </w:p>
    <w:p w14:paraId="19D735C3" w14:textId="0DEFC76F" w:rsidR="00BE4A6E" w:rsidRDefault="00BE4A6E" w:rsidP="00BE4A6E">
      <w:pPr>
        <w:pStyle w:val="HTMLPreformatted"/>
        <w:shd w:val="clear" w:color="auto" w:fill="FFFFFF"/>
        <w:spacing w:line="300" w:lineRule="atLeast"/>
        <w:rPr>
          <w:color w:val="1A1816"/>
        </w:rPr>
      </w:pPr>
      <w:r w:rsidRPr="00C04E3E">
        <w:rPr>
          <w:color w:val="1A1816"/>
        </w:rPr>
        <w:t>SQL&gt; ALTER DATABASE RECOVER MANAGED STANDBY DATABASE NODELAY;</w:t>
      </w:r>
    </w:p>
    <w:p w14:paraId="42C2A0F3" w14:textId="77777777" w:rsidR="00022F16" w:rsidRDefault="00022F16" w:rsidP="00BE4A6E">
      <w:pPr>
        <w:pStyle w:val="HTMLPreformatted"/>
        <w:shd w:val="clear" w:color="auto" w:fill="FFFFFF"/>
        <w:spacing w:line="300" w:lineRule="atLeast"/>
        <w:rPr>
          <w:color w:val="1A1816"/>
        </w:rPr>
      </w:pPr>
    </w:p>
    <w:p w14:paraId="70363E9F" w14:textId="006762B9" w:rsidR="00BE4A6E" w:rsidRDefault="00BE4A6E" w:rsidP="00BE4A6E">
      <w:pPr>
        <w:pStyle w:val="HTMLPreformatted"/>
        <w:shd w:val="clear" w:color="auto" w:fill="FFFFFF"/>
        <w:spacing w:line="300" w:lineRule="atLeast"/>
        <w:rPr>
          <w:rFonts w:ascii="Cambria Math" w:hAnsi="Cambria Math" w:cs="Segoe UI"/>
          <w:color w:val="1A1816"/>
          <w:sz w:val="24"/>
          <w:shd w:val="clear" w:color="auto" w:fill="FFFFFF"/>
        </w:rPr>
      </w:pPr>
      <w:r w:rsidRPr="00022F16">
        <w:rPr>
          <w:rFonts w:ascii="Cambria Math" w:hAnsi="Cambria Math" w:cs="Segoe UI"/>
          <w:color w:val="1A1816"/>
          <w:sz w:val="24"/>
          <w:shd w:val="clear" w:color="auto" w:fill="FFFFFF"/>
        </w:rPr>
        <w:t>For a logical standby database:</w:t>
      </w:r>
    </w:p>
    <w:p w14:paraId="1943166C" w14:textId="77777777" w:rsidR="00022F16" w:rsidRPr="00022F16" w:rsidRDefault="00022F16" w:rsidP="00BE4A6E">
      <w:pPr>
        <w:pStyle w:val="HTMLPreformatted"/>
        <w:shd w:val="clear" w:color="auto" w:fill="FFFFFF"/>
        <w:spacing w:line="300" w:lineRule="atLeast"/>
        <w:rPr>
          <w:rFonts w:ascii="Cambria Math" w:hAnsi="Cambria Math" w:cs="Segoe UI"/>
          <w:color w:val="1A1816"/>
          <w:sz w:val="24"/>
          <w:shd w:val="clear" w:color="auto" w:fill="FFFFFF"/>
        </w:rPr>
      </w:pPr>
    </w:p>
    <w:p w14:paraId="6C0D5039" w14:textId="77777777" w:rsidR="00BE4A6E" w:rsidRDefault="00BE4A6E" w:rsidP="00BE4A6E">
      <w:pPr>
        <w:pStyle w:val="HTMLPreformatted"/>
        <w:shd w:val="clear" w:color="auto" w:fill="FFFFFF"/>
        <w:spacing w:line="300" w:lineRule="atLeast"/>
        <w:rPr>
          <w:color w:val="1A1816"/>
        </w:rPr>
      </w:pPr>
      <w:r w:rsidRPr="00C04E3E">
        <w:rPr>
          <w:color w:val="1A1816"/>
        </w:rPr>
        <w:t>SQL&gt; ALTER DATABASE START LOGICAL STANDBY APPLY NODELAY;</w:t>
      </w:r>
    </w:p>
    <w:p w14:paraId="55CB7B4A" w14:textId="77777777" w:rsidR="00BE4A6E" w:rsidRDefault="00BE4A6E" w:rsidP="00BE4A6E">
      <w:pPr>
        <w:pStyle w:val="HTMLPreformatted"/>
        <w:shd w:val="clear" w:color="auto" w:fill="FFFFFF"/>
        <w:spacing w:line="300" w:lineRule="atLeast"/>
        <w:rPr>
          <w:color w:val="1A1816"/>
        </w:rPr>
      </w:pPr>
    </w:p>
    <w:p w14:paraId="7A45A4F7" w14:textId="77777777" w:rsidR="00BE4A6E" w:rsidRPr="00C04E3E" w:rsidRDefault="00BE4A6E" w:rsidP="00BE4A6E">
      <w:pPr>
        <w:spacing w:after="0" w:line="240" w:lineRule="auto"/>
        <w:rPr>
          <w:rFonts w:ascii="Courier New" w:eastAsia="Times New Roman" w:hAnsi="Courier New" w:cs="Courier New"/>
          <w:color w:val="1A1816"/>
          <w:kern w:val="0"/>
          <w:sz w:val="24"/>
          <w:szCs w:val="24"/>
          <w:shd w:val="clear" w:color="auto" w:fill="FFFFFF"/>
          <w:lang w:eastAsia="en-IN"/>
          <w14:ligatures w14:val="none"/>
        </w:rPr>
      </w:pPr>
      <w:r w:rsidRPr="00C04E3E">
        <w:rPr>
          <w:rFonts w:ascii="Courier New" w:eastAsia="Times New Roman" w:hAnsi="Courier New" w:cs="Courier New"/>
          <w:color w:val="1A1816"/>
          <w:kern w:val="0"/>
          <w:sz w:val="24"/>
          <w:szCs w:val="24"/>
          <w:shd w:val="clear" w:color="auto" w:fill="FFFFFF"/>
          <w:lang w:eastAsia="en-IN"/>
          <w14:ligatures w14:val="none"/>
        </w:rPr>
        <w:t>LOG_ARCHIVE_DEST_1='LOCATION=/arch/</w:t>
      </w:r>
      <w:proofErr w:type="spellStart"/>
      <w:r w:rsidRPr="00C04E3E">
        <w:rPr>
          <w:rFonts w:ascii="Courier New" w:eastAsia="Times New Roman" w:hAnsi="Courier New" w:cs="Courier New"/>
          <w:color w:val="1A1816"/>
          <w:kern w:val="0"/>
          <w:sz w:val="24"/>
          <w:szCs w:val="24"/>
          <w:shd w:val="clear" w:color="auto" w:fill="FFFFFF"/>
          <w:lang w:eastAsia="en-IN"/>
          <w14:ligatures w14:val="none"/>
        </w:rPr>
        <w:t>dest</w:t>
      </w:r>
      <w:proofErr w:type="spellEnd"/>
      <w:r w:rsidRPr="00C04E3E">
        <w:rPr>
          <w:rFonts w:ascii="Courier New" w:eastAsia="Times New Roman" w:hAnsi="Courier New" w:cs="Courier New"/>
          <w:color w:val="1A1816"/>
          <w:kern w:val="0"/>
          <w:sz w:val="24"/>
          <w:szCs w:val="24"/>
          <w:shd w:val="clear" w:color="auto" w:fill="FFFFFF"/>
          <w:lang w:eastAsia="en-IN"/>
          <w14:ligatures w14:val="none"/>
        </w:rPr>
        <w:t xml:space="preserve"> MANDATORY'</w:t>
      </w:r>
    </w:p>
    <w:p w14:paraId="5CD684D3" w14:textId="77777777" w:rsidR="00BE4A6E" w:rsidRPr="00C04E3E" w:rsidRDefault="00BE4A6E" w:rsidP="00BE4A6E">
      <w:pPr>
        <w:spacing w:after="0" w:line="240" w:lineRule="auto"/>
        <w:rPr>
          <w:rFonts w:ascii="Courier New" w:eastAsia="Times New Roman" w:hAnsi="Courier New" w:cs="Courier New"/>
          <w:color w:val="1A1816"/>
          <w:kern w:val="0"/>
          <w:sz w:val="24"/>
          <w:szCs w:val="24"/>
          <w:shd w:val="clear" w:color="auto" w:fill="FFFFFF"/>
          <w:lang w:eastAsia="en-IN"/>
          <w14:ligatures w14:val="none"/>
        </w:rPr>
      </w:pPr>
      <w:r w:rsidRPr="00C04E3E">
        <w:rPr>
          <w:rFonts w:ascii="Courier New" w:eastAsia="Times New Roman" w:hAnsi="Courier New" w:cs="Courier New"/>
          <w:color w:val="1A1816"/>
          <w:kern w:val="0"/>
          <w:sz w:val="24"/>
          <w:szCs w:val="24"/>
          <w:shd w:val="clear" w:color="auto" w:fill="FFFFFF"/>
          <w:lang w:eastAsia="en-IN"/>
          <w14:ligatures w14:val="none"/>
        </w:rPr>
        <w:t>LOG_ARCHIVE_DEST_STATE_1=ENABLE</w:t>
      </w:r>
    </w:p>
    <w:p w14:paraId="2CB27E7A" w14:textId="77777777" w:rsidR="00BE4A6E" w:rsidRPr="00C04E3E" w:rsidRDefault="00BE4A6E" w:rsidP="00BE4A6E">
      <w:pPr>
        <w:spacing w:after="0" w:line="240" w:lineRule="auto"/>
        <w:rPr>
          <w:rFonts w:ascii="Courier New" w:eastAsia="Times New Roman" w:hAnsi="Courier New" w:cs="Courier New"/>
          <w:color w:val="1A1816"/>
          <w:kern w:val="0"/>
          <w:sz w:val="24"/>
          <w:szCs w:val="24"/>
          <w:shd w:val="clear" w:color="auto" w:fill="FFFFFF"/>
          <w:lang w:eastAsia="en-IN"/>
          <w14:ligatures w14:val="none"/>
        </w:rPr>
      </w:pPr>
      <w:r w:rsidRPr="00C04E3E">
        <w:rPr>
          <w:rFonts w:ascii="Courier New" w:eastAsia="Times New Roman" w:hAnsi="Courier New" w:cs="Courier New"/>
          <w:color w:val="1A1816"/>
          <w:kern w:val="0"/>
          <w:sz w:val="24"/>
          <w:szCs w:val="24"/>
          <w:shd w:val="clear" w:color="auto" w:fill="FFFFFF"/>
          <w:lang w:eastAsia="en-IN"/>
          <w14:ligatures w14:val="none"/>
        </w:rPr>
        <w:t>LOG_ARCHIVE_DEST_2='SERVICE=</w:t>
      </w:r>
      <w:proofErr w:type="spellStart"/>
      <w:r w:rsidRPr="00C04E3E">
        <w:rPr>
          <w:rFonts w:ascii="Courier New" w:eastAsia="Times New Roman" w:hAnsi="Courier New" w:cs="Courier New"/>
          <w:color w:val="1A1816"/>
          <w:kern w:val="0"/>
          <w:sz w:val="24"/>
          <w:szCs w:val="24"/>
          <w:shd w:val="clear" w:color="auto" w:fill="FFFFFF"/>
          <w:lang w:eastAsia="en-IN"/>
          <w14:ligatures w14:val="none"/>
        </w:rPr>
        <w:t>stbyB</w:t>
      </w:r>
      <w:proofErr w:type="spellEnd"/>
      <w:r w:rsidRPr="00C04E3E">
        <w:rPr>
          <w:rFonts w:ascii="Courier New" w:eastAsia="Times New Roman" w:hAnsi="Courier New" w:cs="Courier New"/>
          <w:color w:val="1A1816"/>
          <w:kern w:val="0"/>
          <w:sz w:val="24"/>
          <w:szCs w:val="24"/>
          <w:shd w:val="clear" w:color="auto" w:fill="FFFFFF"/>
          <w:lang w:eastAsia="en-IN"/>
          <w14:ligatures w14:val="none"/>
        </w:rPr>
        <w:t xml:space="preserve"> SYNC AFFIRM'</w:t>
      </w:r>
    </w:p>
    <w:p w14:paraId="56AAD068" w14:textId="77777777" w:rsidR="00BE4A6E" w:rsidRPr="00C04E3E" w:rsidRDefault="00BE4A6E" w:rsidP="00BE4A6E">
      <w:pPr>
        <w:spacing w:after="0" w:line="240" w:lineRule="auto"/>
        <w:rPr>
          <w:rFonts w:ascii="Courier New" w:eastAsia="Times New Roman" w:hAnsi="Courier New" w:cs="Courier New"/>
          <w:color w:val="1A1816"/>
          <w:kern w:val="0"/>
          <w:sz w:val="24"/>
          <w:szCs w:val="24"/>
          <w:shd w:val="clear" w:color="auto" w:fill="FFFFFF"/>
          <w:lang w:eastAsia="en-IN"/>
          <w14:ligatures w14:val="none"/>
        </w:rPr>
      </w:pPr>
      <w:r w:rsidRPr="00C04E3E">
        <w:rPr>
          <w:rFonts w:ascii="Courier New" w:eastAsia="Times New Roman" w:hAnsi="Courier New" w:cs="Courier New"/>
          <w:color w:val="1A1816"/>
          <w:kern w:val="0"/>
          <w:sz w:val="24"/>
          <w:szCs w:val="24"/>
          <w:shd w:val="clear" w:color="auto" w:fill="FFFFFF"/>
          <w:lang w:eastAsia="en-IN"/>
          <w14:ligatures w14:val="none"/>
        </w:rPr>
        <w:t>LOG_ARCHIVE_DEST_STATE_2=ENABLE</w:t>
      </w:r>
    </w:p>
    <w:p w14:paraId="720A078F" w14:textId="77777777" w:rsidR="00BE4A6E" w:rsidRPr="00C04E3E" w:rsidRDefault="00BE4A6E" w:rsidP="00BE4A6E">
      <w:pPr>
        <w:spacing w:after="0" w:line="240" w:lineRule="auto"/>
        <w:rPr>
          <w:rFonts w:ascii="Courier New" w:eastAsia="Times New Roman" w:hAnsi="Courier New" w:cs="Courier New"/>
          <w:color w:val="1A1816"/>
          <w:kern w:val="0"/>
          <w:sz w:val="24"/>
          <w:szCs w:val="24"/>
          <w:shd w:val="clear" w:color="auto" w:fill="FFFFFF"/>
          <w:lang w:eastAsia="en-IN"/>
          <w14:ligatures w14:val="none"/>
        </w:rPr>
      </w:pPr>
      <w:r w:rsidRPr="00C04E3E">
        <w:rPr>
          <w:rFonts w:ascii="Courier New" w:eastAsia="Times New Roman" w:hAnsi="Courier New" w:cs="Courier New"/>
          <w:color w:val="1A1816"/>
          <w:kern w:val="0"/>
          <w:sz w:val="24"/>
          <w:szCs w:val="24"/>
          <w:shd w:val="clear" w:color="auto" w:fill="FFFFFF"/>
          <w:lang w:eastAsia="en-IN"/>
          <w14:ligatures w14:val="none"/>
        </w:rPr>
        <w:t>LOG_ARCHIVE_DEST_3='SERVICE=</w:t>
      </w:r>
      <w:proofErr w:type="spellStart"/>
      <w:r w:rsidRPr="00C04E3E">
        <w:rPr>
          <w:rFonts w:ascii="Courier New" w:eastAsia="Times New Roman" w:hAnsi="Courier New" w:cs="Courier New"/>
          <w:color w:val="1A1816"/>
          <w:kern w:val="0"/>
          <w:sz w:val="24"/>
          <w:szCs w:val="24"/>
          <w:shd w:val="clear" w:color="auto" w:fill="FFFFFF"/>
          <w:lang w:eastAsia="en-IN"/>
          <w14:ligatures w14:val="none"/>
        </w:rPr>
        <w:t>stbyC</w:t>
      </w:r>
      <w:proofErr w:type="spellEnd"/>
      <w:r w:rsidRPr="00C04E3E">
        <w:rPr>
          <w:rFonts w:ascii="Courier New" w:eastAsia="Times New Roman" w:hAnsi="Courier New" w:cs="Courier New"/>
          <w:color w:val="1A1816"/>
          <w:kern w:val="0"/>
          <w:sz w:val="24"/>
          <w:szCs w:val="24"/>
          <w:shd w:val="clear" w:color="auto" w:fill="FFFFFF"/>
          <w:lang w:eastAsia="en-IN"/>
          <w14:ligatures w14:val="none"/>
        </w:rPr>
        <w:t xml:space="preserve"> DELAY=120'</w:t>
      </w:r>
    </w:p>
    <w:p w14:paraId="05D0FABB" w14:textId="77777777" w:rsidR="00BE4A6E" w:rsidRDefault="00BE4A6E" w:rsidP="00BE4A6E">
      <w:pPr>
        <w:pStyle w:val="HTMLPreformatted"/>
        <w:shd w:val="clear" w:color="auto" w:fill="FFFFFF"/>
        <w:spacing w:line="300" w:lineRule="atLeast"/>
        <w:rPr>
          <w:color w:val="1A1816"/>
          <w:sz w:val="24"/>
          <w:szCs w:val="24"/>
          <w:shd w:val="clear" w:color="auto" w:fill="FFFFFF"/>
        </w:rPr>
      </w:pPr>
      <w:r w:rsidRPr="00C04E3E">
        <w:rPr>
          <w:color w:val="1A1816"/>
          <w:sz w:val="24"/>
          <w:szCs w:val="24"/>
          <w:shd w:val="clear" w:color="auto" w:fill="FFFFFF"/>
        </w:rPr>
        <w:t>LOG_ARCHIVE_DEST_STATE_3=ENABLE</w:t>
      </w:r>
    </w:p>
    <w:p w14:paraId="3D2F7C20" w14:textId="77777777" w:rsidR="00BE4A6E" w:rsidRDefault="00BE4A6E" w:rsidP="00BE4A6E">
      <w:pPr>
        <w:pStyle w:val="HTMLPreformatted"/>
        <w:shd w:val="clear" w:color="auto" w:fill="FFFFFF"/>
        <w:spacing w:line="300" w:lineRule="atLeast"/>
        <w:rPr>
          <w:color w:val="1A1816"/>
          <w:sz w:val="24"/>
          <w:szCs w:val="24"/>
          <w:shd w:val="clear" w:color="auto" w:fill="FFFFFF"/>
        </w:rPr>
      </w:pPr>
    </w:p>
    <w:p w14:paraId="61B9A732" w14:textId="77777777" w:rsidR="00BE4A6E" w:rsidRDefault="00BE4A6E" w:rsidP="00BE4A6E">
      <w:pPr>
        <w:pStyle w:val="HTMLPreformatted"/>
        <w:shd w:val="clear" w:color="auto" w:fill="FFFFFF"/>
        <w:spacing w:line="300" w:lineRule="atLeast"/>
        <w:rPr>
          <w:color w:val="1A1816"/>
        </w:rPr>
      </w:pPr>
    </w:p>
    <w:p w14:paraId="2A50259F" w14:textId="77777777" w:rsidR="00BE4A6E" w:rsidRPr="00022F16" w:rsidRDefault="00BE4A6E" w:rsidP="00BE4A6E">
      <w:pPr>
        <w:pStyle w:val="Heading3"/>
        <w:spacing w:before="300" w:after="150"/>
        <w:rPr>
          <w:rFonts w:ascii="inherit" w:hAnsi="inherit"/>
          <w:color w:val="auto"/>
          <w:sz w:val="36"/>
          <w:szCs w:val="36"/>
        </w:rPr>
      </w:pPr>
      <w:r w:rsidRPr="00022F16">
        <w:rPr>
          <w:rFonts w:ascii="inherit" w:hAnsi="inherit"/>
          <w:bCs/>
          <w:color w:val="auto"/>
          <w:sz w:val="36"/>
          <w:szCs w:val="36"/>
        </w:rPr>
        <w:t>TEMPLATE</w:t>
      </w:r>
    </w:p>
    <w:p w14:paraId="5FC01349" w14:textId="77777777" w:rsidR="00BE4A6E" w:rsidRPr="00022F16" w:rsidRDefault="00BE4A6E" w:rsidP="00BE4A6E">
      <w:pPr>
        <w:pStyle w:val="NormalWeb"/>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TEMPLATE</w:t>
      </w:r>
      <w:r w:rsidRPr="00022F16">
        <w:rPr>
          <w:rFonts w:ascii="Cambria Math" w:hAnsi="Cambria Math" w:cs="Segoe UI"/>
          <w:color w:val="1A1816"/>
        </w:rPr>
        <w:t> attribute defines a directory specification and format template for names of archived redo log files at the destination.</w:t>
      </w:r>
    </w:p>
    <w:p w14:paraId="66B0BF25" w14:textId="77777777" w:rsidR="00BE4A6E" w:rsidRPr="00022F16" w:rsidRDefault="00BE4A6E" w:rsidP="00BE4A6E">
      <w:pPr>
        <w:pStyle w:val="subhead2"/>
        <w:shd w:val="clear" w:color="auto" w:fill="FFFFFF"/>
        <w:spacing w:before="210" w:beforeAutospacing="0" w:after="210" w:afterAutospacing="0"/>
        <w:rPr>
          <w:rFonts w:ascii="Cambria Math" w:hAnsi="Cambria Math" w:cs="Segoe UI"/>
          <w:color w:val="1A1816"/>
          <w:sz w:val="27"/>
          <w:szCs w:val="27"/>
        </w:rPr>
      </w:pPr>
      <w:r w:rsidRPr="00022F16">
        <w:rPr>
          <w:rFonts w:ascii="Cambria Math" w:hAnsi="Cambria Math" w:cs="Segoe UI"/>
          <w:color w:val="1A1816"/>
          <w:sz w:val="27"/>
          <w:szCs w:val="27"/>
        </w:rPr>
        <w:t>Usage Notes</w:t>
      </w:r>
    </w:p>
    <w:p w14:paraId="25A1D04D" w14:textId="77777777" w:rsidR="00BE4A6E" w:rsidRPr="00022F16" w:rsidRDefault="00BE4A6E" w:rsidP="00BE4A6E">
      <w:pPr>
        <w:pStyle w:val="NormalWeb"/>
        <w:numPr>
          <w:ilvl w:val="0"/>
          <w:numId w:val="9"/>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TEMPLATE</w:t>
      </w:r>
      <w:r w:rsidRPr="00022F16">
        <w:rPr>
          <w:rFonts w:ascii="Cambria Math" w:hAnsi="Cambria Math" w:cs="Segoe UI"/>
          <w:color w:val="1A1816"/>
        </w:rPr>
        <w:t> attribute is optional. If </w:t>
      </w:r>
      <w:r w:rsidRPr="00022F16">
        <w:rPr>
          <w:rStyle w:val="HTMLCode"/>
          <w:rFonts w:ascii="Cambria Math" w:hAnsi="Cambria Math"/>
          <w:color w:val="1A1816"/>
        </w:rPr>
        <w:t>TEMPLATE</w:t>
      </w:r>
      <w:r w:rsidRPr="00022F16">
        <w:rPr>
          <w:rFonts w:ascii="Cambria Math" w:hAnsi="Cambria Math" w:cs="Segoe UI"/>
          <w:color w:val="1A1816"/>
        </w:rPr>
        <w:t> is not specified, archived redo logs are named using the value of the </w:t>
      </w:r>
      <w:r w:rsidRPr="00022F16">
        <w:rPr>
          <w:rStyle w:val="HTMLCode"/>
          <w:rFonts w:ascii="Cambria Math" w:hAnsi="Cambria Math"/>
          <w:color w:val="1A1816"/>
        </w:rPr>
        <w:t>LOG_ARCHIVE_FORMAT</w:t>
      </w:r>
      <w:r w:rsidRPr="00022F16">
        <w:rPr>
          <w:rFonts w:ascii="Cambria Math" w:hAnsi="Cambria Math" w:cs="Segoe UI"/>
          <w:color w:val="1A1816"/>
        </w:rPr>
        <w:t> initialization parameter.</w:t>
      </w:r>
    </w:p>
    <w:p w14:paraId="4BC0D5FD" w14:textId="77777777" w:rsidR="00BE4A6E" w:rsidRPr="00022F16" w:rsidRDefault="00BE4A6E" w:rsidP="00BE4A6E">
      <w:pPr>
        <w:pStyle w:val="NormalWeb"/>
        <w:numPr>
          <w:ilvl w:val="0"/>
          <w:numId w:val="9"/>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TEMPLATE</w:t>
      </w:r>
      <w:r w:rsidRPr="00022F16">
        <w:rPr>
          <w:rFonts w:ascii="Cambria Math" w:hAnsi="Cambria Math" w:cs="Segoe UI"/>
          <w:color w:val="1A1816"/>
        </w:rPr>
        <w:t> attribute overrides the </w:t>
      </w:r>
      <w:r w:rsidRPr="00022F16">
        <w:rPr>
          <w:rStyle w:val="HTMLCode"/>
          <w:rFonts w:ascii="Cambria Math" w:hAnsi="Cambria Math"/>
          <w:color w:val="1A1816"/>
        </w:rPr>
        <w:t>LOG_ARCHIVE_FORMAT</w:t>
      </w:r>
      <w:r w:rsidRPr="00022F16">
        <w:rPr>
          <w:rFonts w:ascii="Cambria Math" w:hAnsi="Cambria Math" w:cs="Segoe UI"/>
          <w:color w:val="1A1816"/>
        </w:rPr>
        <w:t> initialization parameter setting at the remote archival destination.</w:t>
      </w:r>
    </w:p>
    <w:p w14:paraId="3FDE37B5" w14:textId="77777777" w:rsidR="00BE4A6E" w:rsidRPr="00022F16" w:rsidRDefault="00BE4A6E" w:rsidP="00BE4A6E">
      <w:pPr>
        <w:pStyle w:val="NormalWeb"/>
        <w:numPr>
          <w:ilvl w:val="0"/>
          <w:numId w:val="9"/>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TEMPLATE</w:t>
      </w:r>
      <w:r w:rsidRPr="00022F16">
        <w:rPr>
          <w:rFonts w:ascii="Cambria Math" w:hAnsi="Cambria Math" w:cs="Segoe UI"/>
          <w:color w:val="1A1816"/>
        </w:rPr>
        <w:t> attribute is valid only with remote destinations (specified with the </w:t>
      </w:r>
      <w:r w:rsidRPr="00022F16">
        <w:rPr>
          <w:rStyle w:val="HTMLCode"/>
          <w:rFonts w:ascii="Cambria Math" w:hAnsi="Cambria Math"/>
          <w:color w:val="1A1816"/>
        </w:rPr>
        <w:t>SERVICE</w:t>
      </w:r>
      <w:r w:rsidRPr="00022F16">
        <w:rPr>
          <w:rFonts w:ascii="Cambria Math" w:hAnsi="Cambria Math" w:cs="Segoe UI"/>
          <w:color w:val="1A1816"/>
        </w:rPr>
        <w:t> attribute).</w:t>
      </w:r>
    </w:p>
    <w:p w14:paraId="4B0BEAB4" w14:textId="3E1E6424" w:rsidR="00BE4A6E" w:rsidRPr="00022F16" w:rsidRDefault="00BE4A6E" w:rsidP="00BE4A6E">
      <w:pPr>
        <w:pStyle w:val="NormalWeb"/>
        <w:numPr>
          <w:ilvl w:val="0"/>
          <w:numId w:val="9"/>
        </w:numPr>
        <w:shd w:val="clear" w:color="auto" w:fill="FFFFFF"/>
        <w:spacing w:before="0" w:beforeAutospacing="0" w:after="0" w:afterAutospacing="0"/>
        <w:rPr>
          <w:rFonts w:ascii="Cambria Math" w:hAnsi="Cambria Math" w:cs="Segoe UI"/>
          <w:color w:val="1A1816"/>
        </w:rPr>
      </w:pPr>
      <w:r w:rsidRPr="00022F16">
        <w:rPr>
          <w:rFonts w:ascii="Cambria Math" w:hAnsi="Cambria Math" w:cs="Segoe UI"/>
          <w:color w:val="1A1816"/>
        </w:rPr>
        <w:t>The value you specify for </w:t>
      </w:r>
      <w:proofErr w:type="spellStart"/>
      <w:r w:rsidRPr="00022F16">
        <w:rPr>
          <w:rStyle w:val="variable"/>
          <w:rFonts w:ascii="Cambria Math" w:hAnsi="Cambria Math" w:cs="Courier New"/>
          <w:iCs/>
          <w:color w:val="1A1816"/>
          <w:szCs w:val="20"/>
        </w:rPr>
        <w:t>filename_template</w:t>
      </w:r>
      <w:proofErr w:type="spellEnd"/>
      <w:r w:rsidRPr="00022F16">
        <w:rPr>
          <w:rFonts w:ascii="Cambria Math" w:hAnsi="Cambria Math" w:cs="Segoe UI"/>
          <w:color w:val="1A1816"/>
          <w:sz w:val="32"/>
        </w:rPr>
        <w:t> </w:t>
      </w:r>
      <w:r w:rsidRPr="00022F16">
        <w:rPr>
          <w:rFonts w:ascii="Cambria Math" w:hAnsi="Cambria Math" w:cs="Segoe UI"/>
          <w:color w:val="1A1816"/>
        </w:rPr>
        <w:t>must contain the %s, %t, and %r directives described in </w:t>
      </w:r>
      <w:r w:rsidR="001C3D79" w:rsidRPr="00022F16">
        <w:rPr>
          <w:rFonts w:ascii="Cambria Math" w:hAnsi="Cambria Math" w:cs="Segoe UI"/>
          <w:color w:val="1A1816"/>
        </w:rPr>
        <w:t>below table:</w:t>
      </w:r>
    </w:p>
    <w:p w14:paraId="74C9B4AA" w14:textId="77777777" w:rsidR="001C3D79" w:rsidRPr="00022F16" w:rsidRDefault="001C3D79" w:rsidP="001C3D79">
      <w:pPr>
        <w:pStyle w:val="NormalWeb"/>
        <w:shd w:val="clear" w:color="auto" w:fill="FFFFFF"/>
        <w:spacing w:before="0" w:beforeAutospacing="0" w:after="0" w:afterAutospacing="0"/>
        <w:ind w:left="720"/>
        <w:rPr>
          <w:rFonts w:ascii="Cambria Math" w:hAnsi="Cambria Math" w:cs="Segoe UI"/>
          <w:color w:val="1A1816"/>
        </w:rPr>
      </w:pPr>
    </w:p>
    <w:tbl>
      <w:tblPr>
        <w:tblW w:w="4500" w:type="pct"/>
        <w:tblBorders>
          <w:top w:val="single" w:sz="12" w:space="0" w:color="ECEAE5"/>
          <w:left w:val="single" w:sz="12" w:space="0" w:color="ECEAE5"/>
          <w:bottom w:val="single" w:sz="12" w:space="0" w:color="ECEAE5"/>
          <w:right w:val="single" w:sz="12" w:space="0" w:color="ECEAE5"/>
        </w:tblBorders>
        <w:shd w:val="clear" w:color="auto" w:fill="FFFFFF"/>
        <w:tblCellMar>
          <w:left w:w="0" w:type="dxa"/>
          <w:right w:w="0" w:type="dxa"/>
        </w:tblCellMar>
        <w:tblLook w:val="04A0" w:firstRow="1" w:lastRow="0" w:firstColumn="1" w:lastColumn="0" w:noHBand="0" w:noVBand="1"/>
        <w:tblCaption w:val="Directives for the TEMPLATE Attribute"/>
        <w:tblDescription w:val="Directives for the TEMPLATE attribute"/>
      </w:tblPr>
      <w:tblGrid>
        <w:gridCol w:w="2510"/>
        <w:gridCol w:w="5586"/>
      </w:tblGrid>
      <w:tr w:rsidR="00BE4A6E" w:rsidRPr="00022F16" w14:paraId="2A6E67CE" w14:textId="77777777" w:rsidTr="00455316">
        <w:trPr>
          <w:trHeight w:val="570"/>
          <w:tblHeader/>
        </w:trPr>
        <w:tc>
          <w:tcPr>
            <w:tcW w:w="15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2337CDF7" w14:textId="77777777" w:rsidR="00BE4A6E" w:rsidRPr="00022F16" w:rsidRDefault="00BE4A6E" w:rsidP="00455316">
            <w:pPr>
              <w:spacing w:after="0" w:line="240" w:lineRule="atLeast"/>
              <w:rPr>
                <w:rFonts w:ascii="Cambria Math" w:eastAsia="Times New Roman" w:hAnsi="Cambria Math" w:cs="Segoe UI"/>
                <w:b/>
                <w:bCs/>
                <w:color w:val="1A1816"/>
                <w:kern w:val="0"/>
                <w:sz w:val="21"/>
                <w:szCs w:val="21"/>
                <w:lang w:eastAsia="en-IN"/>
                <w14:ligatures w14:val="none"/>
              </w:rPr>
            </w:pPr>
            <w:r w:rsidRPr="00022F16">
              <w:rPr>
                <w:rFonts w:ascii="Cambria Math" w:eastAsia="Times New Roman" w:hAnsi="Cambria Math" w:cs="Segoe UI"/>
                <w:b/>
                <w:bCs/>
                <w:color w:val="1A1816"/>
                <w:kern w:val="0"/>
                <w:sz w:val="21"/>
                <w:szCs w:val="21"/>
                <w:lang w:eastAsia="en-IN"/>
                <w14:ligatures w14:val="none"/>
              </w:rPr>
              <w:t>Directive</w:t>
            </w:r>
          </w:p>
        </w:tc>
        <w:tc>
          <w:tcPr>
            <w:tcW w:w="34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2EE536A7" w14:textId="77777777" w:rsidR="00BE4A6E" w:rsidRPr="00022F16" w:rsidRDefault="00BE4A6E" w:rsidP="00455316">
            <w:pPr>
              <w:spacing w:after="0" w:line="240" w:lineRule="atLeast"/>
              <w:rPr>
                <w:rFonts w:ascii="Cambria Math" w:eastAsia="Times New Roman" w:hAnsi="Cambria Math" w:cs="Segoe UI"/>
                <w:b/>
                <w:bCs/>
                <w:color w:val="1A1816"/>
                <w:kern w:val="0"/>
                <w:sz w:val="21"/>
                <w:szCs w:val="21"/>
                <w:lang w:eastAsia="en-IN"/>
                <w14:ligatures w14:val="none"/>
              </w:rPr>
            </w:pPr>
            <w:r w:rsidRPr="00022F16">
              <w:rPr>
                <w:rFonts w:ascii="Cambria Math" w:eastAsia="Times New Roman" w:hAnsi="Cambria Math" w:cs="Segoe UI"/>
                <w:b/>
                <w:bCs/>
                <w:color w:val="1A1816"/>
                <w:kern w:val="0"/>
                <w:sz w:val="21"/>
                <w:szCs w:val="21"/>
                <w:lang w:eastAsia="en-IN"/>
                <w14:ligatures w14:val="none"/>
              </w:rPr>
              <w:t>Description</w:t>
            </w:r>
          </w:p>
        </w:tc>
      </w:tr>
      <w:tr w:rsidR="00BE4A6E" w:rsidRPr="00022F16" w14:paraId="72FE56B3"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8911A15"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%t</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1A28613"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Substitute the instance thread number.</w:t>
            </w:r>
          </w:p>
        </w:tc>
      </w:tr>
      <w:tr w:rsidR="00BE4A6E" w:rsidRPr="00022F16" w14:paraId="3B619424"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250FC07"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%T</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7E15AB5"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Substitute the instance thread number, zero filled.</w:t>
            </w:r>
          </w:p>
        </w:tc>
      </w:tr>
      <w:tr w:rsidR="00BE4A6E" w:rsidRPr="00022F16" w14:paraId="531E461A"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97D005F"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%s</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B840771"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Substitute the log file sequence number.</w:t>
            </w:r>
          </w:p>
        </w:tc>
      </w:tr>
      <w:tr w:rsidR="00BE4A6E" w:rsidRPr="00022F16" w14:paraId="1D6159BF"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B743B4C"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%S</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513A302"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Substitute the log file sequence number, zero filled.</w:t>
            </w:r>
          </w:p>
        </w:tc>
      </w:tr>
      <w:tr w:rsidR="00BE4A6E" w:rsidRPr="00022F16" w14:paraId="3C7C5D17"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ABCBBF2"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lastRenderedPageBreak/>
              <w:t>%r</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582F84B"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 xml:space="preserve">Substitute the </w:t>
            </w:r>
            <w:proofErr w:type="spellStart"/>
            <w:r w:rsidRPr="00022F16">
              <w:rPr>
                <w:rFonts w:ascii="Cambria Math" w:eastAsia="Times New Roman" w:hAnsi="Cambria Math" w:cs="Segoe UI"/>
                <w:color w:val="1A1816"/>
                <w:kern w:val="0"/>
                <w:sz w:val="21"/>
                <w:szCs w:val="21"/>
                <w:lang w:eastAsia="en-IN"/>
                <w14:ligatures w14:val="none"/>
              </w:rPr>
              <w:t>resetlogs</w:t>
            </w:r>
            <w:proofErr w:type="spellEnd"/>
            <w:r w:rsidRPr="00022F16">
              <w:rPr>
                <w:rFonts w:ascii="Cambria Math" w:eastAsia="Times New Roman" w:hAnsi="Cambria Math" w:cs="Segoe UI"/>
                <w:color w:val="1A1816"/>
                <w:kern w:val="0"/>
                <w:sz w:val="21"/>
                <w:szCs w:val="21"/>
                <w:lang w:eastAsia="en-IN"/>
                <w14:ligatures w14:val="none"/>
              </w:rPr>
              <w:t xml:space="preserve"> ID.</w:t>
            </w:r>
          </w:p>
        </w:tc>
      </w:tr>
      <w:tr w:rsidR="00BE4A6E" w:rsidRPr="00022F16" w14:paraId="37D41D6B" w14:textId="77777777" w:rsidTr="00455316">
        <w:tc>
          <w:tcPr>
            <w:tcW w:w="15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A0C2156"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%R</w:t>
            </w:r>
          </w:p>
        </w:tc>
        <w:tc>
          <w:tcPr>
            <w:tcW w:w="34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E679BE3" w14:textId="77777777" w:rsidR="00BE4A6E" w:rsidRPr="00022F16" w:rsidRDefault="00BE4A6E" w:rsidP="00455316">
            <w:pPr>
              <w:spacing w:after="0" w:line="240" w:lineRule="auto"/>
              <w:rPr>
                <w:rFonts w:ascii="Cambria Math" w:eastAsia="Times New Roman" w:hAnsi="Cambria Math" w:cs="Segoe UI"/>
                <w:color w:val="1A1816"/>
                <w:kern w:val="0"/>
                <w:sz w:val="21"/>
                <w:szCs w:val="21"/>
                <w:lang w:eastAsia="en-IN"/>
                <w14:ligatures w14:val="none"/>
              </w:rPr>
            </w:pPr>
            <w:r w:rsidRPr="00022F16">
              <w:rPr>
                <w:rFonts w:ascii="Cambria Math" w:eastAsia="Times New Roman" w:hAnsi="Cambria Math" w:cs="Segoe UI"/>
                <w:color w:val="1A1816"/>
                <w:kern w:val="0"/>
                <w:sz w:val="21"/>
                <w:szCs w:val="21"/>
                <w:lang w:eastAsia="en-IN"/>
                <w14:ligatures w14:val="none"/>
              </w:rPr>
              <w:t xml:space="preserve">Substitute the </w:t>
            </w:r>
            <w:proofErr w:type="spellStart"/>
            <w:r w:rsidRPr="00022F16">
              <w:rPr>
                <w:rFonts w:ascii="Cambria Math" w:eastAsia="Times New Roman" w:hAnsi="Cambria Math" w:cs="Segoe UI"/>
                <w:color w:val="1A1816"/>
                <w:kern w:val="0"/>
                <w:sz w:val="21"/>
                <w:szCs w:val="21"/>
                <w:lang w:eastAsia="en-IN"/>
                <w14:ligatures w14:val="none"/>
              </w:rPr>
              <w:t>resetlogs</w:t>
            </w:r>
            <w:proofErr w:type="spellEnd"/>
            <w:r w:rsidRPr="00022F16">
              <w:rPr>
                <w:rFonts w:ascii="Cambria Math" w:eastAsia="Times New Roman" w:hAnsi="Cambria Math" w:cs="Segoe UI"/>
                <w:color w:val="1A1816"/>
                <w:kern w:val="0"/>
                <w:sz w:val="21"/>
                <w:szCs w:val="21"/>
                <w:lang w:eastAsia="en-IN"/>
                <w14:ligatures w14:val="none"/>
              </w:rPr>
              <w:t xml:space="preserve"> ID, zero filled.</w:t>
            </w:r>
          </w:p>
        </w:tc>
      </w:tr>
    </w:tbl>
    <w:p w14:paraId="5F79766C" w14:textId="77777777" w:rsidR="00BE4A6E" w:rsidRDefault="00BE4A6E" w:rsidP="00BE4A6E">
      <w:pPr>
        <w:pStyle w:val="HTMLPreformatted"/>
        <w:shd w:val="clear" w:color="auto" w:fill="FFFFFF"/>
        <w:spacing w:line="300" w:lineRule="atLeast"/>
        <w:rPr>
          <w:color w:val="1A1816"/>
        </w:rPr>
      </w:pPr>
    </w:p>
    <w:p w14:paraId="51C1044B" w14:textId="77777777" w:rsidR="00BE4A6E" w:rsidRPr="00022F16" w:rsidRDefault="00BE4A6E" w:rsidP="00BE4A6E">
      <w:pPr>
        <w:pStyle w:val="Heading3"/>
        <w:shd w:val="clear" w:color="auto" w:fill="FFFFFF"/>
        <w:spacing w:before="300" w:after="150"/>
        <w:rPr>
          <w:rFonts w:ascii="inherit" w:hAnsi="inherit" w:cs="Segoe UI"/>
          <w:color w:val="auto"/>
          <w:sz w:val="32"/>
          <w:szCs w:val="36"/>
        </w:rPr>
      </w:pPr>
      <w:r w:rsidRPr="00022F16">
        <w:rPr>
          <w:rFonts w:ascii="inherit" w:hAnsi="inherit" w:cs="Segoe UI"/>
          <w:bCs/>
          <w:color w:val="auto"/>
          <w:sz w:val="32"/>
          <w:szCs w:val="36"/>
        </w:rPr>
        <w:t>VALID_FOR</w:t>
      </w:r>
    </w:p>
    <w:p w14:paraId="74CEA322" w14:textId="77777777" w:rsidR="00BE4A6E" w:rsidRPr="00022F1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VALID_FOR</w:t>
      </w:r>
      <w:r w:rsidRPr="00022F16">
        <w:rPr>
          <w:rFonts w:ascii="Cambria Math" w:hAnsi="Cambria Math" w:cs="Segoe UI"/>
          <w:color w:val="1A1816"/>
        </w:rPr>
        <w:t> attribute specifies whether redo data gets written to a destination.</w:t>
      </w:r>
    </w:p>
    <w:p w14:paraId="36555327" w14:textId="77777777" w:rsidR="00BE4A6E" w:rsidRPr="00022F16" w:rsidRDefault="00BE4A6E" w:rsidP="00022F16">
      <w:pPr>
        <w:pStyle w:val="NormalWeb"/>
        <w:shd w:val="clear" w:color="auto" w:fill="FFFFFF"/>
        <w:spacing w:before="210" w:beforeAutospacing="0" w:after="210" w:afterAutospacing="0"/>
        <w:jc w:val="both"/>
        <w:rPr>
          <w:rFonts w:ascii="Cambria Math" w:hAnsi="Cambria Math" w:cs="Segoe UI"/>
          <w:color w:val="1A1816"/>
        </w:rPr>
      </w:pPr>
      <w:r w:rsidRPr="00022F16">
        <w:rPr>
          <w:rFonts w:ascii="Cambria Math" w:hAnsi="Cambria Math" w:cs="Segoe UI"/>
          <w:color w:val="1A1816"/>
        </w:rPr>
        <w:t>The following factors are considered:</w:t>
      </w:r>
    </w:p>
    <w:p w14:paraId="0263C621" w14:textId="77777777" w:rsidR="00BE4A6E" w:rsidRPr="00022F16" w:rsidRDefault="00BE4A6E" w:rsidP="00022F16">
      <w:pPr>
        <w:pStyle w:val="NormalWeb"/>
        <w:numPr>
          <w:ilvl w:val="0"/>
          <w:numId w:val="10"/>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Whether the database is </w:t>
      </w:r>
      <w:r w:rsidRPr="00022F16">
        <w:rPr>
          <w:rStyle w:val="italic"/>
          <w:rFonts w:ascii="Cambria Math" w:hAnsi="Cambria Math" w:cs="Segoe UI"/>
          <w:iCs/>
          <w:color w:val="1A1816"/>
        </w:rPr>
        <w:t>currently</w:t>
      </w:r>
      <w:r w:rsidRPr="00022F16">
        <w:rPr>
          <w:rFonts w:ascii="Cambria Math" w:hAnsi="Cambria Math" w:cs="Segoe UI"/>
          <w:color w:val="1A1816"/>
        </w:rPr>
        <w:t> running in the primary or the standby role</w:t>
      </w:r>
    </w:p>
    <w:p w14:paraId="48B493FD" w14:textId="77777777" w:rsidR="00BE4A6E" w:rsidRPr="00022F16" w:rsidRDefault="00BE4A6E" w:rsidP="00022F16">
      <w:pPr>
        <w:pStyle w:val="NormalWeb"/>
        <w:numPr>
          <w:ilvl w:val="0"/>
          <w:numId w:val="10"/>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Whether online redo log files, standby redo log files, or both are </w:t>
      </w:r>
      <w:r w:rsidRPr="00022F16">
        <w:rPr>
          <w:rStyle w:val="italic"/>
          <w:rFonts w:ascii="Cambria Math" w:hAnsi="Cambria Math" w:cs="Segoe UI"/>
          <w:iCs/>
          <w:color w:val="1A1816"/>
        </w:rPr>
        <w:t>currently</w:t>
      </w:r>
      <w:r w:rsidRPr="00022F16">
        <w:rPr>
          <w:rFonts w:ascii="Cambria Math" w:hAnsi="Cambria Math" w:cs="Segoe UI"/>
          <w:color w:val="1A1816"/>
        </w:rPr>
        <w:t> being archived on the database at this destination</w:t>
      </w:r>
    </w:p>
    <w:p w14:paraId="15EB3D8C" w14:textId="77777777" w:rsidR="001C3D79" w:rsidRPr="00022F16" w:rsidRDefault="001C3D79" w:rsidP="00022F16">
      <w:pPr>
        <w:pStyle w:val="NormalWeb"/>
        <w:shd w:val="clear" w:color="auto" w:fill="FFFFFF"/>
        <w:spacing w:before="0" w:beforeAutospacing="0" w:after="0" w:afterAutospacing="0"/>
        <w:ind w:left="720"/>
        <w:jc w:val="both"/>
        <w:rPr>
          <w:rFonts w:ascii="Cambria Math" w:hAnsi="Cambria Math" w:cs="Segoe UI"/>
          <w:color w:val="1A1816"/>
        </w:rPr>
      </w:pPr>
    </w:p>
    <w:tbl>
      <w:tblPr>
        <w:tblW w:w="5000" w:type="pct"/>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
        <w:tblDescription w:val="This 2 column table shows the minimum and maximum attribute values, and provides other statistics for the VALID_FOR attribute."/>
      </w:tblPr>
      <w:tblGrid>
        <w:gridCol w:w="3149"/>
        <w:gridCol w:w="5847"/>
      </w:tblGrid>
      <w:tr w:rsidR="00BE4A6E" w:rsidRPr="00022F16" w14:paraId="0E86BEA5" w14:textId="77777777" w:rsidTr="00455316">
        <w:trPr>
          <w:trHeight w:val="570"/>
          <w:tblHeader/>
        </w:trPr>
        <w:tc>
          <w:tcPr>
            <w:tcW w:w="17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529E2D00" w14:textId="77777777" w:rsidR="00BE4A6E" w:rsidRPr="00022F16" w:rsidRDefault="00BE4A6E" w:rsidP="00022F16">
            <w:pPr>
              <w:spacing w:line="240" w:lineRule="atLeast"/>
              <w:jc w:val="both"/>
              <w:rPr>
                <w:rFonts w:ascii="Cambria Math" w:hAnsi="Cambria Math" w:cs="Times New Roman"/>
                <w:b/>
                <w:bCs/>
                <w:color w:val="1A1816"/>
                <w:sz w:val="21"/>
                <w:szCs w:val="21"/>
              </w:rPr>
            </w:pPr>
            <w:r w:rsidRPr="00022F16">
              <w:rPr>
                <w:rFonts w:ascii="Cambria Math" w:hAnsi="Cambria Math"/>
                <w:b/>
                <w:bCs/>
                <w:color w:val="1A1816"/>
                <w:sz w:val="21"/>
                <w:szCs w:val="21"/>
              </w:rPr>
              <w:t>Category</w:t>
            </w:r>
          </w:p>
        </w:tc>
        <w:tc>
          <w:tcPr>
            <w:tcW w:w="325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19312C8C" w14:textId="77777777" w:rsidR="00BE4A6E" w:rsidRPr="00022F16" w:rsidRDefault="00BE4A6E" w:rsidP="00022F16">
            <w:pPr>
              <w:spacing w:line="240" w:lineRule="atLeast"/>
              <w:jc w:val="both"/>
              <w:rPr>
                <w:rFonts w:ascii="Cambria Math" w:hAnsi="Cambria Math"/>
                <w:b/>
                <w:bCs/>
                <w:color w:val="1A1816"/>
                <w:sz w:val="21"/>
                <w:szCs w:val="21"/>
              </w:rPr>
            </w:pPr>
            <w:r w:rsidRPr="00022F16">
              <w:rPr>
                <w:rFonts w:ascii="Cambria Math" w:hAnsi="Cambria Math"/>
                <w:b/>
                <w:bCs/>
                <w:color w:val="1A1816"/>
                <w:sz w:val="21"/>
                <w:szCs w:val="21"/>
              </w:rPr>
              <w:t>VALID_FOR=(</w:t>
            </w:r>
            <w:proofErr w:type="spellStart"/>
            <w:r w:rsidRPr="00022F16">
              <w:rPr>
                <w:rFonts w:ascii="Cambria Math" w:hAnsi="Cambria Math"/>
                <w:b/>
                <w:bCs/>
                <w:color w:val="1A1816"/>
                <w:sz w:val="21"/>
                <w:szCs w:val="21"/>
              </w:rPr>
              <w:t>redo_log_type</w:t>
            </w:r>
            <w:proofErr w:type="spellEnd"/>
            <w:r w:rsidRPr="00022F16">
              <w:rPr>
                <w:rFonts w:ascii="Cambria Math" w:hAnsi="Cambria Math"/>
                <w:b/>
                <w:bCs/>
                <w:color w:val="1A1816"/>
                <w:sz w:val="21"/>
                <w:szCs w:val="21"/>
              </w:rPr>
              <w:t xml:space="preserve">, </w:t>
            </w:r>
            <w:proofErr w:type="spellStart"/>
            <w:r w:rsidRPr="00022F16">
              <w:rPr>
                <w:rFonts w:ascii="Cambria Math" w:hAnsi="Cambria Math"/>
                <w:b/>
                <w:bCs/>
                <w:color w:val="1A1816"/>
                <w:sz w:val="21"/>
                <w:szCs w:val="21"/>
              </w:rPr>
              <w:t>database_role</w:t>
            </w:r>
            <w:proofErr w:type="spellEnd"/>
            <w:r w:rsidRPr="00022F16">
              <w:rPr>
                <w:rFonts w:ascii="Cambria Math" w:hAnsi="Cambria Math"/>
                <w:b/>
                <w:bCs/>
                <w:color w:val="1A1816"/>
                <w:sz w:val="21"/>
                <w:szCs w:val="21"/>
              </w:rPr>
              <w:t>)</w:t>
            </w:r>
          </w:p>
        </w:tc>
      </w:tr>
      <w:tr w:rsidR="00BE4A6E" w:rsidRPr="00022F16" w14:paraId="3E8CA63B"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24C73DD"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Data Type</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A05E0C5"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String value</w:t>
            </w:r>
          </w:p>
        </w:tc>
      </w:tr>
      <w:tr w:rsidR="00BE4A6E" w:rsidRPr="00022F16" w14:paraId="5304F480"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4D1F5E8"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Valid values</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5D3A244"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Not applicable</w:t>
            </w:r>
          </w:p>
        </w:tc>
      </w:tr>
      <w:tr w:rsidR="00BE4A6E" w:rsidRPr="00022F16" w14:paraId="68E20581"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024BEA0"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Default Value</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1CB1B7B9"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Style w:val="HTMLCode"/>
                <w:rFonts w:ascii="Cambria Math" w:hAnsi="Cambria Math"/>
                <w:color w:val="1A1816"/>
              </w:rPr>
              <w:t>VALID_FOR=(ALL_LOGFILES, ALL_ROLES)</w:t>
            </w:r>
          </w:p>
        </w:tc>
      </w:tr>
      <w:tr w:rsidR="00BE4A6E" w:rsidRPr="00022F16" w14:paraId="5E4895BA"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1FA1129"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Requires attributes</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1712FEE"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None</w:t>
            </w:r>
          </w:p>
        </w:tc>
      </w:tr>
      <w:tr w:rsidR="00BE4A6E" w:rsidRPr="00022F16" w14:paraId="6F00C3D8"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1A4D95D"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Conflicts with attributes</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C3381A0"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None</w:t>
            </w:r>
          </w:p>
        </w:tc>
      </w:tr>
      <w:tr w:rsidR="00BE4A6E" w:rsidRPr="00022F16" w14:paraId="3A2B5B43" w14:textId="77777777" w:rsidTr="00455316">
        <w:tc>
          <w:tcPr>
            <w:tcW w:w="17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B6624D1"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Fonts w:ascii="Cambria Math" w:hAnsi="Cambria Math"/>
                <w:color w:val="1A1816"/>
                <w:sz w:val="21"/>
                <w:szCs w:val="21"/>
              </w:rPr>
              <w:t>Corresponds to</w:t>
            </w:r>
          </w:p>
        </w:tc>
        <w:tc>
          <w:tcPr>
            <w:tcW w:w="325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89F1667" w14:textId="77777777" w:rsidR="00BE4A6E" w:rsidRPr="00022F16" w:rsidRDefault="00BE4A6E" w:rsidP="00022F16">
            <w:pPr>
              <w:pStyle w:val="NormalWeb"/>
              <w:spacing w:before="0" w:beforeAutospacing="0" w:after="0" w:afterAutospacing="0"/>
              <w:jc w:val="both"/>
              <w:rPr>
                <w:rFonts w:ascii="Cambria Math" w:hAnsi="Cambria Math"/>
                <w:color w:val="1A1816"/>
                <w:sz w:val="21"/>
                <w:szCs w:val="21"/>
              </w:rPr>
            </w:pPr>
            <w:r w:rsidRPr="00022F16">
              <w:rPr>
                <w:rStyle w:val="HTMLCode"/>
                <w:rFonts w:ascii="Cambria Math" w:hAnsi="Cambria Math"/>
                <w:color w:val="1A1816"/>
              </w:rPr>
              <w:t>VALID_NOW</w:t>
            </w:r>
            <w:r w:rsidRPr="00022F16">
              <w:rPr>
                <w:rFonts w:ascii="Cambria Math" w:hAnsi="Cambria Math"/>
                <w:color w:val="1A1816"/>
                <w:sz w:val="21"/>
                <w:szCs w:val="21"/>
              </w:rPr>
              <w:t>, </w:t>
            </w:r>
            <w:r w:rsidRPr="00022F16">
              <w:rPr>
                <w:rStyle w:val="HTMLCode"/>
                <w:rFonts w:ascii="Cambria Math" w:hAnsi="Cambria Math"/>
                <w:color w:val="1A1816"/>
              </w:rPr>
              <w:t>VALID_TYPE</w:t>
            </w:r>
            <w:r w:rsidRPr="00022F16">
              <w:rPr>
                <w:rFonts w:ascii="Cambria Math" w:hAnsi="Cambria Math"/>
                <w:color w:val="1A1816"/>
                <w:sz w:val="21"/>
                <w:szCs w:val="21"/>
              </w:rPr>
              <w:t>, and </w:t>
            </w:r>
            <w:r w:rsidRPr="00022F16">
              <w:rPr>
                <w:rStyle w:val="HTMLCode"/>
                <w:rFonts w:ascii="Cambria Math" w:hAnsi="Cambria Math"/>
                <w:color w:val="1A1816"/>
              </w:rPr>
              <w:t>VALID_ROLE</w:t>
            </w:r>
            <w:r w:rsidRPr="00022F16">
              <w:rPr>
                <w:rFonts w:ascii="Cambria Math" w:hAnsi="Cambria Math"/>
                <w:color w:val="1A1816"/>
                <w:sz w:val="21"/>
                <w:szCs w:val="21"/>
              </w:rPr>
              <w:t> columns in the </w:t>
            </w:r>
            <w:r w:rsidRPr="00022F16">
              <w:rPr>
                <w:rStyle w:val="HTMLCode"/>
                <w:rFonts w:ascii="Cambria Math" w:hAnsi="Cambria Math"/>
                <w:color w:val="1A1816"/>
              </w:rPr>
              <w:t>V$ARCHIVE_DEST</w:t>
            </w:r>
            <w:r w:rsidRPr="00022F16">
              <w:rPr>
                <w:rFonts w:ascii="Cambria Math" w:hAnsi="Cambria Math"/>
                <w:color w:val="1A1816"/>
                <w:sz w:val="21"/>
                <w:szCs w:val="21"/>
              </w:rPr>
              <w:t> view</w:t>
            </w:r>
          </w:p>
        </w:tc>
      </w:tr>
    </w:tbl>
    <w:p w14:paraId="2C58FE1F" w14:textId="77777777" w:rsidR="00BE4A6E" w:rsidRPr="00022F16" w:rsidRDefault="00BE4A6E" w:rsidP="00022F16">
      <w:pPr>
        <w:pStyle w:val="subhead2"/>
        <w:shd w:val="clear" w:color="auto" w:fill="FFFFFF"/>
        <w:spacing w:before="210" w:beforeAutospacing="0" w:after="210" w:afterAutospacing="0"/>
        <w:jc w:val="both"/>
        <w:rPr>
          <w:rFonts w:ascii="Cambria Math" w:hAnsi="Cambria Math" w:cs="Segoe UI"/>
          <w:color w:val="1A1816"/>
          <w:sz w:val="27"/>
          <w:szCs w:val="27"/>
        </w:rPr>
      </w:pPr>
      <w:r w:rsidRPr="00022F16">
        <w:rPr>
          <w:rFonts w:ascii="Cambria Math" w:hAnsi="Cambria Math" w:cs="Segoe UI"/>
          <w:color w:val="1A1816"/>
          <w:sz w:val="27"/>
          <w:szCs w:val="27"/>
        </w:rPr>
        <w:t>Usage Notes</w:t>
      </w:r>
    </w:p>
    <w:p w14:paraId="6D19AA80" w14:textId="77777777" w:rsidR="00BE4A6E" w:rsidRPr="00022F16" w:rsidRDefault="00BE4A6E" w:rsidP="00022F16">
      <w:pPr>
        <w:pStyle w:val="NormalWeb"/>
        <w:numPr>
          <w:ilvl w:val="0"/>
          <w:numId w:val="11"/>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VALID_FOR</w:t>
      </w:r>
      <w:r w:rsidRPr="00022F16">
        <w:rPr>
          <w:rFonts w:ascii="Cambria Math" w:hAnsi="Cambria Math" w:cs="Segoe UI"/>
          <w:color w:val="1A1816"/>
        </w:rPr>
        <w:t> attribute is optional. However, Oracle recommends that the </w:t>
      </w:r>
      <w:r w:rsidRPr="00022F16">
        <w:rPr>
          <w:rStyle w:val="HTMLCode"/>
          <w:rFonts w:ascii="Cambria Math" w:hAnsi="Cambria Math"/>
          <w:color w:val="1A1816"/>
        </w:rPr>
        <w:t>VALID_FOR</w:t>
      </w:r>
      <w:r w:rsidRPr="00022F16">
        <w:rPr>
          <w:rFonts w:ascii="Cambria Math" w:hAnsi="Cambria Math" w:cs="Segoe UI"/>
          <w:color w:val="1A1816"/>
        </w:rPr>
        <w:t> attribute be specified for each redo transport destination at each database in an Oracle Data Guard configuration so that redo transport continues after a role transition to any standby database in the configuration.</w:t>
      </w:r>
    </w:p>
    <w:p w14:paraId="5ED3E2A6" w14:textId="77777777" w:rsidR="001C3D79" w:rsidRPr="00022F16" w:rsidRDefault="001C3D79" w:rsidP="00022F16">
      <w:pPr>
        <w:pStyle w:val="NormalWeb"/>
        <w:shd w:val="clear" w:color="auto" w:fill="FFFFFF"/>
        <w:spacing w:before="0" w:beforeAutospacing="0" w:after="0" w:afterAutospacing="0"/>
        <w:ind w:left="720"/>
        <w:jc w:val="both"/>
        <w:rPr>
          <w:rFonts w:ascii="Cambria Math" w:hAnsi="Cambria Math" w:cs="Segoe UI"/>
          <w:color w:val="1A1816"/>
        </w:rPr>
      </w:pPr>
    </w:p>
    <w:p w14:paraId="0CAED608" w14:textId="77777777" w:rsidR="00BE4A6E" w:rsidRPr="00022F16" w:rsidRDefault="00BE4A6E" w:rsidP="00022F16">
      <w:pPr>
        <w:pStyle w:val="NormalWeb"/>
        <w:numPr>
          <w:ilvl w:val="0"/>
          <w:numId w:val="11"/>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To configure these factors for each </w:t>
      </w:r>
      <w:proofErr w:type="spellStart"/>
      <w:r w:rsidRPr="00022F16">
        <w:rPr>
          <w:rStyle w:val="HTMLCode"/>
          <w:rFonts w:ascii="Cambria Math" w:hAnsi="Cambria Math"/>
          <w:color w:val="1A1816"/>
        </w:rPr>
        <w:t>LOG_ARCHIVE_DEST_</w:t>
      </w:r>
      <w:r w:rsidRPr="00022F16">
        <w:rPr>
          <w:rStyle w:val="HTMLCode"/>
          <w:rFonts w:ascii="Cambria Math" w:hAnsi="Cambria Math"/>
          <w:i/>
          <w:iCs/>
          <w:color w:val="1A1816"/>
        </w:rPr>
        <w:t>n</w:t>
      </w:r>
      <w:proofErr w:type="spellEnd"/>
      <w:r w:rsidRPr="00022F16">
        <w:rPr>
          <w:rFonts w:ascii="Cambria Math" w:hAnsi="Cambria Math" w:cs="Segoe UI"/>
          <w:color w:val="1A1816"/>
        </w:rPr>
        <w:t> destination, you specify this attribute with a pair of keywords: </w:t>
      </w:r>
      <w:r w:rsidRPr="00022F16">
        <w:rPr>
          <w:rStyle w:val="HTMLCode"/>
          <w:rFonts w:ascii="Cambria Math" w:hAnsi="Cambria Math"/>
          <w:color w:val="1A1816"/>
        </w:rPr>
        <w:t>VALID_FOR=(</w:t>
      </w:r>
      <w:proofErr w:type="spellStart"/>
      <w:r w:rsidRPr="00022F16">
        <w:rPr>
          <w:rStyle w:val="variable"/>
          <w:rFonts w:ascii="Cambria Math" w:hAnsi="Cambria Math" w:cs="Segoe UI"/>
          <w:i/>
          <w:iCs/>
          <w:color w:val="1A1816"/>
        </w:rPr>
        <w:t>redo_log_type</w:t>
      </w:r>
      <w:r w:rsidRPr="00022F16">
        <w:rPr>
          <w:rStyle w:val="HTMLCode"/>
          <w:rFonts w:ascii="Cambria Math" w:hAnsi="Cambria Math"/>
          <w:color w:val="1A1816"/>
        </w:rPr>
        <w:t>,</w:t>
      </w:r>
      <w:r w:rsidRPr="00022F16">
        <w:rPr>
          <w:rStyle w:val="variable"/>
          <w:rFonts w:ascii="Cambria Math" w:hAnsi="Cambria Math" w:cs="Segoe UI"/>
          <w:i/>
          <w:iCs/>
          <w:color w:val="1A1816"/>
        </w:rPr>
        <w:t>database_role</w:t>
      </w:r>
      <w:proofErr w:type="spellEnd"/>
      <w:r w:rsidRPr="00022F16">
        <w:rPr>
          <w:rStyle w:val="HTMLCode"/>
          <w:rFonts w:ascii="Cambria Math" w:hAnsi="Cambria Math"/>
          <w:color w:val="1A1816"/>
        </w:rPr>
        <w:t>)</w:t>
      </w:r>
      <w:r w:rsidRPr="00022F16">
        <w:rPr>
          <w:rFonts w:ascii="Cambria Math" w:hAnsi="Cambria Math" w:cs="Segoe UI"/>
          <w:color w:val="1A1816"/>
        </w:rPr>
        <w:t>:</w:t>
      </w:r>
    </w:p>
    <w:p w14:paraId="6B32290F" w14:textId="77777777" w:rsidR="001C3D79" w:rsidRPr="00022F16" w:rsidRDefault="001C3D79" w:rsidP="00022F16">
      <w:pPr>
        <w:pStyle w:val="ListParagraph"/>
        <w:jc w:val="both"/>
        <w:rPr>
          <w:rFonts w:ascii="Cambria Math" w:hAnsi="Cambria Math" w:cs="Segoe UI"/>
          <w:color w:val="1A1816"/>
        </w:rPr>
      </w:pPr>
    </w:p>
    <w:p w14:paraId="13D84740" w14:textId="77777777" w:rsidR="001C3D79" w:rsidRPr="00022F16" w:rsidRDefault="001C3D79" w:rsidP="00022F16">
      <w:pPr>
        <w:pStyle w:val="NormalWeb"/>
        <w:shd w:val="clear" w:color="auto" w:fill="FFFFFF"/>
        <w:spacing w:before="0" w:beforeAutospacing="0" w:after="0" w:afterAutospacing="0"/>
        <w:ind w:left="720"/>
        <w:jc w:val="both"/>
        <w:rPr>
          <w:rFonts w:ascii="Cambria Math" w:hAnsi="Cambria Math" w:cs="Segoe UI"/>
          <w:color w:val="1A1816"/>
        </w:rPr>
      </w:pPr>
    </w:p>
    <w:p w14:paraId="2A55A92E" w14:textId="77777777" w:rsidR="00BE4A6E" w:rsidRPr="00022F16" w:rsidRDefault="00BE4A6E" w:rsidP="00022F16">
      <w:pPr>
        <w:pStyle w:val="NormalWeb"/>
        <w:numPr>
          <w:ilvl w:val="1"/>
          <w:numId w:val="11"/>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proofErr w:type="spellStart"/>
      <w:r w:rsidRPr="00022F16">
        <w:rPr>
          <w:rStyle w:val="variable"/>
          <w:rFonts w:ascii="Cambria Math" w:hAnsi="Cambria Math" w:cs="Segoe UI"/>
          <w:i/>
          <w:iCs/>
          <w:color w:val="1A1816"/>
        </w:rPr>
        <w:t>redo_log_type</w:t>
      </w:r>
      <w:proofErr w:type="spellEnd"/>
      <w:r w:rsidRPr="00022F16">
        <w:rPr>
          <w:rFonts w:ascii="Cambria Math" w:hAnsi="Cambria Math" w:cs="Segoe UI"/>
          <w:color w:val="1A1816"/>
        </w:rPr>
        <w:t> keyword identifies the destination as valid for archiving one of the following:</w:t>
      </w:r>
    </w:p>
    <w:p w14:paraId="78611E13" w14:textId="77777777" w:rsidR="001C3D79" w:rsidRPr="00022F16" w:rsidRDefault="001C3D79" w:rsidP="00022F16">
      <w:pPr>
        <w:pStyle w:val="NormalWeb"/>
        <w:shd w:val="clear" w:color="auto" w:fill="FFFFFF"/>
        <w:spacing w:before="0" w:beforeAutospacing="0" w:after="0" w:afterAutospacing="0"/>
        <w:ind w:left="1440"/>
        <w:jc w:val="both"/>
        <w:rPr>
          <w:rFonts w:ascii="Cambria Math" w:hAnsi="Cambria Math" w:cs="Segoe UI"/>
          <w:color w:val="1A1816"/>
        </w:rPr>
      </w:pPr>
    </w:p>
    <w:p w14:paraId="33480CFF" w14:textId="77777777" w:rsidR="00BE4A6E" w:rsidRPr="00022F16" w:rsidRDefault="00BE4A6E" w:rsidP="00022F16">
      <w:pPr>
        <w:pStyle w:val="NormalWeb"/>
        <w:numPr>
          <w:ilvl w:val="2"/>
          <w:numId w:val="11"/>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lastRenderedPageBreak/>
        <w:t>ONLINE_LOGFILE</w:t>
      </w:r>
      <w:r w:rsidRPr="00022F16">
        <w:rPr>
          <w:rFonts w:ascii="Cambria Math" w:hAnsi="Cambria Math" w:cs="Segoe UI"/>
          <w:color w:val="1A1816"/>
        </w:rPr>
        <w:t>—This destination is valid only when archiving online redo log files.</w:t>
      </w:r>
    </w:p>
    <w:p w14:paraId="6E2770D2" w14:textId="77777777" w:rsidR="00BE4A6E" w:rsidRPr="00022F16" w:rsidRDefault="00BE4A6E" w:rsidP="00022F16">
      <w:pPr>
        <w:pStyle w:val="NormalWeb"/>
        <w:numPr>
          <w:ilvl w:val="2"/>
          <w:numId w:val="11"/>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t>STANDBY_LOGFILE</w:t>
      </w:r>
      <w:r w:rsidRPr="00022F16">
        <w:rPr>
          <w:rFonts w:ascii="Cambria Math" w:hAnsi="Cambria Math" w:cs="Segoe UI"/>
          <w:color w:val="1A1816"/>
        </w:rPr>
        <w:t>—This destination is valid only when archiving standby redo log files.</w:t>
      </w:r>
    </w:p>
    <w:p w14:paraId="7A200E7D" w14:textId="77777777" w:rsidR="00BE4A6E" w:rsidRPr="00022F16" w:rsidRDefault="00BE4A6E" w:rsidP="00022F16">
      <w:pPr>
        <w:pStyle w:val="NormalWeb"/>
        <w:numPr>
          <w:ilvl w:val="2"/>
          <w:numId w:val="11"/>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t>ALL_LOGFILES</w:t>
      </w:r>
      <w:r w:rsidRPr="00022F16">
        <w:rPr>
          <w:rFonts w:ascii="Cambria Math" w:hAnsi="Cambria Math" w:cs="Segoe UI"/>
          <w:color w:val="1A1816"/>
        </w:rPr>
        <w:t>— This destination is valid when archiving either online redo log files or standby redo log files.</w:t>
      </w:r>
    </w:p>
    <w:p w14:paraId="601C66D6" w14:textId="77777777" w:rsidR="001C3D79" w:rsidRPr="00022F16" w:rsidRDefault="001C3D79" w:rsidP="00022F16">
      <w:pPr>
        <w:pStyle w:val="NormalWeb"/>
        <w:shd w:val="clear" w:color="auto" w:fill="FFFFFF"/>
        <w:spacing w:before="0" w:beforeAutospacing="0" w:after="0" w:afterAutospacing="0"/>
        <w:ind w:left="2160"/>
        <w:jc w:val="both"/>
        <w:rPr>
          <w:rFonts w:ascii="Cambria Math" w:hAnsi="Cambria Math" w:cs="Segoe UI"/>
          <w:color w:val="1A1816"/>
        </w:rPr>
      </w:pPr>
    </w:p>
    <w:p w14:paraId="3AD8C852" w14:textId="77777777" w:rsidR="00BE4A6E" w:rsidRPr="00022F16" w:rsidRDefault="00BE4A6E" w:rsidP="00022F16">
      <w:pPr>
        <w:pStyle w:val="NormalWeb"/>
        <w:numPr>
          <w:ilvl w:val="1"/>
          <w:numId w:val="11"/>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proofErr w:type="spellStart"/>
      <w:r w:rsidRPr="00022F16">
        <w:rPr>
          <w:rStyle w:val="variable"/>
          <w:rFonts w:ascii="Cambria Math" w:hAnsi="Cambria Math" w:cs="Segoe UI"/>
          <w:i/>
          <w:iCs/>
          <w:color w:val="1A1816"/>
        </w:rPr>
        <w:t>database_role</w:t>
      </w:r>
      <w:proofErr w:type="spellEnd"/>
      <w:r w:rsidRPr="00022F16">
        <w:rPr>
          <w:rFonts w:ascii="Cambria Math" w:hAnsi="Cambria Math" w:cs="Segoe UI"/>
          <w:color w:val="1A1816"/>
        </w:rPr>
        <w:t> keyword identifies the role in which this destination is valid for archiving:</w:t>
      </w:r>
    </w:p>
    <w:p w14:paraId="2989D5D2" w14:textId="77777777" w:rsidR="00BE4A6E" w:rsidRPr="00022F16" w:rsidRDefault="00BE4A6E" w:rsidP="00022F16">
      <w:pPr>
        <w:pStyle w:val="NormalWeb"/>
        <w:numPr>
          <w:ilvl w:val="2"/>
          <w:numId w:val="11"/>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t>PRIMARY_ROLE</w:t>
      </w:r>
      <w:r w:rsidRPr="00022F16">
        <w:rPr>
          <w:rFonts w:ascii="Cambria Math" w:hAnsi="Cambria Math" w:cs="Segoe UI"/>
          <w:color w:val="1A1816"/>
        </w:rPr>
        <w:t>—This destination is valid only when the database is running in the primary role.</w:t>
      </w:r>
    </w:p>
    <w:p w14:paraId="27DC9F93" w14:textId="77777777" w:rsidR="00BE4A6E" w:rsidRPr="00022F16" w:rsidRDefault="00BE4A6E" w:rsidP="00022F16">
      <w:pPr>
        <w:pStyle w:val="NormalWeb"/>
        <w:numPr>
          <w:ilvl w:val="2"/>
          <w:numId w:val="11"/>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t>STANDBY_ROLE</w:t>
      </w:r>
      <w:r w:rsidRPr="00022F16">
        <w:rPr>
          <w:rFonts w:ascii="Cambria Math" w:hAnsi="Cambria Math" w:cs="Segoe UI"/>
          <w:color w:val="1A1816"/>
        </w:rPr>
        <w:t>—This destination is valid only when the database is running in the standby role.</w:t>
      </w:r>
    </w:p>
    <w:p w14:paraId="55E28C6A" w14:textId="77777777" w:rsidR="00BE4A6E" w:rsidRPr="00022F16" w:rsidRDefault="00BE4A6E" w:rsidP="00022F16">
      <w:pPr>
        <w:pStyle w:val="NormalWeb"/>
        <w:numPr>
          <w:ilvl w:val="2"/>
          <w:numId w:val="11"/>
        </w:numPr>
        <w:shd w:val="clear" w:color="auto" w:fill="FFFFFF"/>
        <w:spacing w:before="0" w:beforeAutospacing="0" w:after="0" w:afterAutospacing="0"/>
        <w:jc w:val="both"/>
        <w:rPr>
          <w:rFonts w:ascii="Cambria Math" w:hAnsi="Cambria Math" w:cs="Segoe UI"/>
          <w:color w:val="1A1816"/>
        </w:rPr>
      </w:pPr>
      <w:r w:rsidRPr="00022F16">
        <w:rPr>
          <w:rStyle w:val="HTMLCode"/>
          <w:rFonts w:ascii="Cambria Math" w:hAnsi="Cambria Math"/>
          <w:color w:val="1A1816"/>
        </w:rPr>
        <w:t>ALL_ROLES</w:t>
      </w:r>
      <w:r w:rsidRPr="00022F16">
        <w:rPr>
          <w:rFonts w:ascii="Cambria Math" w:hAnsi="Cambria Math" w:cs="Segoe UI"/>
          <w:color w:val="1A1816"/>
        </w:rPr>
        <w:t>—This destination is valid when the database is running in either the primary or the standby role.</w:t>
      </w:r>
    </w:p>
    <w:p w14:paraId="2CBFBD00" w14:textId="77777777" w:rsidR="001C3D79" w:rsidRPr="00022F16" w:rsidRDefault="001C3D79" w:rsidP="00022F16">
      <w:pPr>
        <w:pStyle w:val="NormalWeb"/>
        <w:shd w:val="clear" w:color="auto" w:fill="FFFFFF"/>
        <w:spacing w:before="0" w:beforeAutospacing="0" w:after="0" w:afterAutospacing="0"/>
        <w:ind w:left="2160"/>
        <w:jc w:val="both"/>
        <w:rPr>
          <w:rFonts w:ascii="Cambria Math" w:hAnsi="Cambria Math" w:cs="Segoe UI"/>
          <w:color w:val="1A1816"/>
        </w:rPr>
      </w:pPr>
    </w:p>
    <w:p w14:paraId="6F319951" w14:textId="77777777" w:rsidR="00BE4A6E" w:rsidRPr="00022F16" w:rsidRDefault="00BE4A6E" w:rsidP="00022F16">
      <w:pPr>
        <w:pStyle w:val="NormalWeb"/>
        <w:numPr>
          <w:ilvl w:val="0"/>
          <w:numId w:val="11"/>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If you do not specify the </w:t>
      </w:r>
      <w:r w:rsidRPr="00022F16">
        <w:rPr>
          <w:rStyle w:val="HTMLCode"/>
          <w:rFonts w:ascii="Cambria Math" w:hAnsi="Cambria Math"/>
          <w:color w:val="1A1816"/>
        </w:rPr>
        <w:t>VALID_FOR</w:t>
      </w:r>
      <w:r w:rsidRPr="00022F16">
        <w:rPr>
          <w:rFonts w:ascii="Cambria Math" w:hAnsi="Cambria Math" w:cs="Segoe UI"/>
          <w:color w:val="1A1816"/>
        </w:rPr>
        <w:t xml:space="preserve"> attribute for a destination, by default, archiving online redo log files and standby redo log files is enabled at the destination, regardless of whether the database is running in the primary or the standby role. This default </w:t>
      </w:r>
      <w:proofErr w:type="spellStart"/>
      <w:r w:rsidRPr="00022F16">
        <w:rPr>
          <w:rFonts w:ascii="Cambria Math" w:hAnsi="Cambria Math" w:cs="Segoe UI"/>
          <w:color w:val="1A1816"/>
        </w:rPr>
        <w:t>behavior</w:t>
      </w:r>
      <w:proofErr w:type="spellEnd"/>
      <w:r w:rsidRPr="00022F16">
        <w:rPr>
          <w:rFonts w:ascii="Cambria Math" w:hAnsi="Cambria Math" w:cs="Segoe UI"/>
          <w:color w:val="1A1816"/>
        </w:rPr>
        <w:t xml:space="preserve"> is equivalent to setting the </w:t>
      </w:r>
      <w:r w:rsidRPr="00022F16">
        <w:rPr>
          <w:rStyle w:val="HTMLCode"/>
          <w:rFonts w:ascii="Cambria Math" w:hAnsi="Cambria Math"/>
          <w:color w:val="1A1816"/>
        </w:rPr>
        <w:t>(ALL_LOGFILES</w:t>
      </w:r>
      <w:proofErr w:type="gramStart"/>
      <w:r w:rsidRPr="00022F16">
        <w:rPr>
          <w:rStyle w:val="HTMLCode"/>
          <w:rFonts w:ascii="Cambria Math" w:hAnsi="Cambria Math"/>
          <w:color w:val="1A1816"/>
        </w:rPr>
        <w:t>,ALL</w:t>
      </w:r>
      <w:proofErr w:type="gramEnd"/>
      <w:r w:rsidRPr="00022F16">
        <w:rPr>
          <w:rStyle w:val="HTMLCode"/>
          <w:rFonts w:ascii="Cambria Math" w:hAnsi="Cambria Math"/>
          <w:color w:val="1A1816"/>
        </w:rPr>
        <w:t>_ROLES)</w:t>
      </w:r>
      <w:r w:rsidRPr="00022F16">
        <w:rPr>
          <w:rFonts w:ascii="Cambria Math" w:hAnsi="Cambria Math" w:cs="Segoe UI"/>
          <w:color w:val="1A1816"/>
        </w:rPr>
        <w:t> keyword pair on the </w:t>
      </w:r>
      <w:r w:rsidRPr="00022F16">
        <w:rPr>
          <w:rStyle w:val="HTMLCode"/>
          <w:rFonts w:ascii="Cambria Math" w:hAnsi="Cambria Math"/>
          <w:color w:val="1A1816"/>
        </w:rPr>
        <w:t>VALID_FOR</w:t>
      </w:r>
      <w:r w:rsidRPr="00022F16">
        <w:rPr>
          <w:rFonts w:ascii="Cambria Math" w:hAnsi="Cambria Math" w:cs="Segoe UI"/>
          <w:color w:val="1A1816"/>
        </w:rPr>
        <w:t> attribute.</w:t>
      </w:r>
    </w:p>
    <w:p w14:paraId="5CD3BE52" w14:textId="77777777" w:rsidR="00BE4A6E" w:rsidRPr="00022F16" w:rsidRDefault="00BE4A6E" w:rsidP="00022F16">
      <w:pPr>
        <w:pStyle w:val="NormalWeb"/>
        <w:numPr>
          <w:ilvl w:val="0"/>
          <w:numId w:val="11"/>
        </w:numPr>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w:t>
      </w:r>
      <w:r w:rsidRPr="00022F16">
        <w:rPr>
          <w:rStyle w:val="HTMLCode"/>
          <w:rFonts w:ascii="Cambria Math" w:hAnsi="Cambria Math"/>
          <w:color w:val="1A1816"/>
        </w:rPr>
        <w:t>VALID_FOR</w:t>
      </w:r>
      <w:r w:rsidRPr="00022F16">
        <w:rPr>
          <w:rFonts w:ascii="Cambria Math" w:hAnsi="Cambria Math" w:cs="Segoe UI"/>
          <w:color w:val="1A1816"/>
        </w:rPr>
        <w:t> attribute enables you to use the same initialization parameter file for both the primary and standby roles.</w:t>
      </w:r>
    </w:p>
    <w:p w14:paraId="42394068" w14:textId="77777777" w:rsidR="00BE4A6E" w:rsidRPr="00022F16" w:rsidRDefault="00BE4A6E" w:rsidP="00022F16">
      <w:pPr>
        <w:pStyle w:val="subhead2"/>
        <w:shd w:val="clear" w:color="auto" w:fill="FFFFFF"/>
        <w:spacing w:before="210" w:beforeAutospacing="0" w:after="210" w:afterAutospacing="0"/>
        <w:jc w:val="both"/>
        <w:rPr>
          <w:rFonts w:ascii="Cambria Math" w:hAnsi="Cambria Math" w:cs="Segoe UI"/>
          <w:color w:val="1A1816"/>
          <w:sz w:val="27"/>
          <w:szCs w:val="27"/>
        </w:rPr>
      </w:pPr>
      <w:r w:rsidRPr="00022F16">
        <w:rPr>
          <w:rFonts w:ascii="Cambria Math" w:hAnsi="Cambria Math" w:cs="Segoe UI"/>
          <w:color w:val="1A1816"/>
          <w:sz w:val="27"/>
          <w:szCs w:val="27"/>
        </w:rPr>
        <w:t>Example</w:t>
      </w:r>
    </w:p>
    <w:p w14:paraId="2968AFD9" w14:textId="77777777" w:rsidR="00BE4A6E" w:rsidRPr="00022F16" w:rsidRDefault="00BE4A6E" w:rsidP="00022F16">
      <w:pPr>
        <w:pStyle w:val="NormalWeb"/>
        <w:shd w:val="clear" w:color="auto" w:fill="FFFFFF"/>
        <w:spacing w:before="0" w:beforeAutospacing="0" w:after="0" w:afterAutospacing="0"/>
        <w:jc w:val="both"/>
        <w:rPr>
          <w:rFonts w:ascii="Cambria Math" w:hAnsi="Cambria Math" w:cs="Segoe UI"/>
          <w:color w:val="1A1816"/>
        </w:rPr>
      </w:pPr>
      <w:r w:rsidRPr="00022F16">
        <w:rPr>
          <w:rFonts w:ascii="Cambria Math" w:hAnsi="Cambria Math" w:cs="Segoe UI"/>
          <w:color w:val="1A1816"/>
        </w:rPr>
        <w:t>The following example shows the default </w:t>
      </w:r>
      <w:r w:rsidRPr="00022F16">
        <w:rPr>
          <w:rStyle w:val="HTMLCode"/>
          <w:rFonts w:ascii="Cambria Math" w:hAnsi="Cambria Math"/>
          <w:color w:val="1A1816"/>
        </w:rPr>
        <w:t>VALID_FOR</w:t>
      </w:r>
      <w:r w:rsidRPr="00022F16">
        <w:rPr>
          <w:rFonts w:ascii="Cambria Math" w:hAnsi="Cambria Math" w:cs="Segoe UI"/>
          <w:color w:val="1A1816"/>
        </w:rPr>
        <w:t> keyword pair:</w:t>
      </w:r>
    </w:p>
    <w:p w14:paraId="302ED80C" w14:textId="77777777" w:rsidR="00BE4A6E" w:rsidRDefault="00BE4A6E" w:rsidP="00BE4A6E">
      <w:pPr>
        <w:pStyle w:val="HTMLPreformatted"/>
        <w:shd w:val="clear" w:color="auto" w:fill="FFFFFF"/>
        <w:spacing w:line="300" w:lineRule="atLeast"/>
        <w:rPr>
          <w:color w:val="1A1816"/>
        </w:rPr>
      </w:pPr>
    </w:p>
    <w:p w14:paraId="10231164" w14:textId="77777777" w:rsidR="00BE4A6E" w:rsidRDefault="00BE4A6E" w:rsidP="00BE4A6E">
      <w:pPr>
        <w:pStyle w:val="HTMLPreformatted"/>
        <w:shd w:val="clear" w:color="auto" w:fill="FFFFFF"/>
        <w:spacing w:line="300" w:lineRule="atLeast"/>
        <w:rPr>
          <w:color w:val="1A1816"/>
        </w:rPr>
      </w:pPr>
      <w:r w:rsidRPr="00C04E3E">
        <w:rPr>
          <w:color w:val="1A1816"/>
        </w:rPr>
        <w:t>LOG_ARCHIVE_DEST_1='LOCATION=/disk1/oracle/</w:t>
      </w:r>
      <w:proofErr w:type="spellStart"/>
      <w:r w:rsidRPr="00C04E3E">
        <w:rPr>
          <w:color w:val="1A1816"/>
        </w:rPr>
        <w:t>oradata</w:t>
      </w:r>
      <w:proofErr w:type="spellEnd"/>
      <w:r w:rsidRPr="00C04E3E">
        <w:rPr>
          <w:color w:val="1A1816"/>
        </w:rPr>
        <w:t xml:space="preserve"> VALID_FOR</w:t>
      </w:r>
      <w:proofErr w:type="gramStart"/>
      <w:r w:rsidRPr="00C04E3E">
        <w:rPr>
          <w:color w:val="1A1816"/>
        </w:rPr>
        <w:t>=(</w:t>
      </w:r>
      <w:proofErr w:type="gramEnd"/>
      <w:r w:rsidRPr="00C04E3E">
        <w:rPr>
          <w:color w:val="1A1816"/>
        </w:rPr>
        <w:t>ALL_LOGFILES, ALL_ROLES)'</w:t>
      </w:r>
    </w:p>
    <w:p w14:paraId="6E12E6CC" w14:textId="77777777" w:rsidR="006A6178" w:rsidRDefault="006A6178"/>
    <w:sectPr w:rsidR="006A6178" w:rsidSect="00631886">
      <w:headerReference w:type="default" r:id="rId7"/>
      <w:footerReference w:type="default" r:id="rId8"/>
      <w:pgSz w:w="11906" w:h="16838"/>
      <w:pgMar w:top="851"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009FF" w14:textId="77777777" w:rsidR="0094074B" w:rsidRDefault="0094074B" w:rsidP="00631886">
      <w:pPr>
        <w:spacing w:after="0" w:line="240" w:lineRule="auto"/>
      </w:pPr>
      <w:r>
        <w:separator/>
      </w:r>
    </w:p>
  </w:endnote>
  <w:endnote w:type="continuationSeparator" w:id="0">
    <w:p w14:paraId="30EB2155" w14:textId="77777777" w:rsidR="0094074B" w:rsidRDefault="0094074B" w:rsidP="0063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5842542"/>
      <w:docPartObj>
        <w:docPartGallery w:val="Page Numbers (Bottom of Page)"/>
        <w:docPartUnique/>
      </w:docPartObj>
    </w:sdtPr>
    <w:sdtContent>
      <w:p w14:paraId="36DFF1BD" w14:textId="1A744DCA" w:rsidR="00631886" w:rsidRDefault="00631886">
        <w:pPr>
          <w:pStyle w:val="Footer"/>
          <w:jc w:val="right"/>
        </w:pPr>
        <w:r>
          <w:t xml:space="preserve">Page | </w:t>
        </w:r>
        <w:r>
          <w:fldChar w:fldCharType="begin"/>
        </w:r>
        <w:r>
          <w:instrText xml:space="preserve"> PAGE   \* MERGEFORMAT </w:instrText>
        </w:r>
        <w:r>
          <w:fldChar w:fldCharType="separate"/>
        </w:r>
        <w:r w:rsidR="00680EE8">
          <w:rPr>
            <w:noProof/>
          </w:rPr>
          <w:t>11</w:t>
        </w:r>
        <w:r>
          <w:rPr>
            <w:noProof/>
          </w:rPr>
          <w:fldChar w:fldCharType="end"/>
        </w:r>
        <w:r>
          <w:t xml:space="preserve"> </w:t>
        </w:r>
      </w:p>
    </w:sdtContent>
  </w:sdt>
  <w:p w14:paraId="68DD8CD6" w14:textId="77777777" w:rsidR="00631886" w:rsidRDefault="00631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E0D62D" w14:textId="77777777" w:rsidR="0094074B" w:rsidRDefault="0094074B" w:rsidP="00631886">
      <w:pPr>
        <w:spacing w:after="0" w:line="240" w:lineRule="auto"/>
      </w:pPr>
      <w:r>
        <w:separator/>
      </w:r>
    </w:p>
  </w:footnote>
  <w:footnote w:type="continuationSeparator" w:id="0">
    <w:p w14:paraId="14054A9D" w14:textId="77777777" w:rsidR="0094074B" w:rsidRDefault="0094074B" w:rsidP="00631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69BDB" w14:textId="0ECB46E9" w:rsidR="00631886" w:rsidRDefault="00631886" w:rsidP="00631886">
    <w:pPr>
      <w:pStyle w:val="Header"/>
      <w:ind w:hanging="993"/>
    </w:pPr>
    <w:r>
      <w:rPr>
        <w:noProof/>
        <w:lang w:eastAsia="en-IN"/>
      </w:rPr>
      <w:drawing>
        <wp:inline distT="0" distB="0" distL="0" distR="0" wp14:anchorId="276C1111" wp14:editId="313072E9">
          <wp:extent cx="1203960" cy="2352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367616" cy="2672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59BF"/>
    <w:multiLevelType w:val="multilevel"/>
    <w:tmpl w:val="576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B01C0"/>
    <w:multiLevelType w:val="multilevel"/>
    <w:tmpl w:val="8E3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C46A9"/>
    <w:multiLevelType w:val="multilevel"/>
    <w:tmpl w:val="029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5F73C7"/>
    <w:multiLevelType w:val="multilevel"/>
    <w:tmpl w:val="B93CE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A52A7C"/>
    <w:multiLevelType w:val="multilevel"/>
    <w:tmpl w:val="064A8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E7525B"/>
    <w:multiLevelType w:val="multilevel"/>
    <w:tmpl w:val="533EF3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A309D"/>
    <w:multiLevelType w:val="multilevel"/>
    <w:tmpl w:val="4F14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716F8C"/>
    <w:multiLevelType w:val="multilevel"/>
    <w:tmpl w:val="553A18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5A35BB0"/>
    <w:multiLevelType w:val="multilevel"/>
    <w:tmpl w:val="638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304547"/>
    <w:multiLevelType w:val="multilevel"/>
    <w:tmpl w:val="07A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A64C2"/>
    <w:multiLevelType w:val="multilevel"/>
    <w:tmpl w:val="51C2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2"/>
  </w:num>
  <w:num w:numId="4">
    <w:abstractNumId w:val="9"/>
  </w:num>
  <w:num w:numId="5">
    <w:abstractNumId w:val="4"/>
  </w:num>
  <w:num w:numId="6">
    <w:abstractNumId w:val="3"/>
  </w:num>
  <w:num w:numId="7">
    <w:abstractNumId w:val="8"/>
  </w:num>
  <w:num w:numId="8">
    <w:abstractNumId w:val="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6E"/>
    <w:rsid w:val="00022F16"/>
    <w:rsid w:val="001C3D79"/>
    <w:rsid w:val="00304699"/>
    <w:rsid w:val="003B6477"/>
    <w:rsid w:val="003C5930"/>
    <w:rsid w:val="004E7CA9"/>
    <w:rsid w:val="00631886"/>
    <w:rsid w:val="00680EE8"/>
    <w:rsid w:val="006A6178"/>
    <w:rsid w:val="0094074B"/>
    <w:rsid w:val="00BE4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5A566"/>
  <w15:chartTrackingRefBased/>
  <w15:docId w15:val="{2C280A9C-9714-457C-87BB-A0422F4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A6E"/>
  </w:style>
  <w:style w:type="paragraph" w:styleId="Heading2">
    <w:name w:val="heading 2"/>
    <w:basedOn w:val="Normal"/>
    <w:link w:val="Heading2Char"/>
    <w:uiPriority w:val="9"/>
    <w:qFormat/>
    <w:rsid w:val="00BE4A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E4A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4A6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BE4A6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E4A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E4A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4A6E"/>
    <w:rPr>
      <w:color w:val="0000FF"/>
      <w:u w:val="single"/>
    </w:rPr>
  </w:style>
  <w:style w:type="character" w:customStyle="1" w:styleId="italic">
    <w:name w:val="italic"/>
    <w:basedOn w:val="DefaultParagraphFont"/>
    <w:rsid w:val="00BE4A6E"/>
  </w:style>
  <w:style w:type="paragraph" w:customStyle="1" w:styleId="subhead2">
    <w:name w:val="subhead2"/>
    <w:basedOn w:val="Normal"/>
    <w:rsid w:val="00BE4A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umerationchapter">
    <w:name w:val="enumeration_chapter"/>
    <w:basedOn w:val="DefaultParagraphFont"/>
    <w:rsid w:val="00BE4A6E"/>
  </w:style>
  <w:style w:type="paragraph" w:customStyle="1" w:styleId="titleintable">
    <w:name w:val="titleintable"/>
    <w:basedOn w:val="Normal"/>
    <w:rsid w:val="00BE4A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BE4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BE4A6E"/>
    <w:rPr>
      <w:rFonts w:ascii="Courier New" w:eastAsia="Times New Roman" w:hAnsi="Courier New" w:cs="Courier New"/>
      <w:kern w:val="0"/>
      <w:sz w:val="20"/>
      <w:szCs w:val="20"/>
      <w:lang w:eastAsia="en-IN"/>
      <w14:ligatures w14:val="none"/>
    </w:rPr>
  </w:style>
  <w:style w:type="paragraph" w:customStyle="1" w:styleId="notep1">
    <w:name w:val="notep1"/>
    <w:basedOn w:val="Normal"/>
    <w:rsid w:val="00BE4A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ariable">
    <w:name w:val="variable"/>
    <w:basedOn w:val="DefaultParagraphFont"/>
    <w:rsid w:val="00BE4A6E"/>
  </w:style>
  <w:style w:type="paragraph" w:styleId="ListParagraph">
    <w:name w:val="List Paragraph"/>
    <w:basedOn w:val="Normal"/>
    <w:uiPriority w:val="34"/>
    <w:qFormat/>
    <w:rsid w:val="001C3D79"/>
    <w:pPr>
      <w:ind w:left="720"/>
      <w:contextualSpacing/>
    </w:pPr>
  </w:style>
  <w:style w:type="paragraph" w:styleId="Header">
    <w:name w:val="header"/>
    <w:basedOn w:val="Normal"/>
    <w:link w:val="HeaderChar"/>
    <w:uiPriority w:val="99"/>
    <w:unhideWhenUsed/>
    <w:rsid w:val="00631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886"/>
  </w:style>
  <w:style w:type="paragraph" w:styleId="Footer">
    <w:name w:val="footer"/>
    <w:basedOn w:val="Normal"/>
    <w:link w:val="FooterChar"/>
    <w:uiPriority w:val="99"/>
    <w:unhideWhenUsed/>
    <w:rsid w:val="00631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21</cp:revision>
  <dcterms:created xsi:type="dcterms:W3CDTF">2024-05-21T10:36:00Z</dcterms:created>
  <dcterms:modified xsi:type="dcterms:W3CDTF">2024-05-24T16:07:00Z</dcterms:modified>
</cp:coreProperties>
</file>