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C10A1" w14:textId="77777777" w:rsidR="00983F18" w:rsidRPr="007F7190" w:rsidRDefault="00983F18" w:rsidP="00983F18">
      <w:pPr>
        <w:pStyle w:val="Heading3"/>
        <w:shd w:val="clear" w:color="auto" w:fill="FFFFFF"/>
        <w:spacing w:before="300" w:after="150"/>
        <w:rPr>
          <w:rFonts w:ascii="inherit" w:hAnsi="inherit" w:cs="Segoe UI"/>
          <w:b/>
          <w:color w:val="000000" w:themeColor="text1"/>
          <w:sz w:val="46"/>
          <w:szCs w:val="36"/>
        </w:rPr>
      </w:pPr>
      <w:r w:rsidRPr="007F7190">
        <w:rPr>
          <w:rFonts w:ascii="inherit" w:hAnsi="inherit" w:cs="Segoe UI"/>
          <w:b/>
          <w:bCs/>
          <w:color w:val="000000" w:themeColor="text1"/>
          <w:sz w:val="46"/>
          <w:szCs w:val="36"/>
        </w:rPr>
        <w:t>Starting Up and Shutting Down a Physical Standby Database</w:t>
      </w:r>
    </w:p>
    <w:p w14:paraId="3D96B69F" w14:textId="77777777" w:rsidR="00983F18" w:rsidRDefault="00983F18" w:rsidP="00983F18">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This section describes how to start up and shut down a physical standby database.</w:t>
      </w:r>
    </w:p>
    <w:p w14:paraId="59E8CC33" w14:textId="77777777" w:rsidR="00983F18" w:rsidRPr="007F7190" w:rsidRDefault="00983F18" w:rsidP="00983F18">
      <w:pPr>
        <w:pStyle w:val="Heading4"/>
        <w:shd w:val="clear" w:color="auto" w:fill="FFFFFF"/>
        <w:rPr>
          <w:rFonts w:ascii="inherit" w:hAnsi="inherit" w:cs="Segoe UI"/>
          <w:b/>
          <w:bCs/>
          <w:i w:val="0"/>
          <w:color w:val="1A1816"/>
          <w:sz w:val="32"/>
          <w:szCs w:val="32"/>
        </w:rPr>
      </w:pPr>
      <w:bookmarkStart w:id="0" w:name="GUID-76930886-6460-45AE-86CA-84DCB41E5BE"/>
      <w:bookmarkEnd w:id="0"/>
      <w:r w:rsidRPr="007F7190">
        <w:rPr>
          <w:rFonts w:ascii="inherit" w:hAnsi="inherit" w:cs="Segoe UI"/>
          <w:b/>
          <w:bCs/>
          <w:i w:val="0"/>
          <w:color w:val="1A1816"/>
          <w:sz w:val="32"/>
          <w:szCs w:val="32"/>
        </w:rPr>
        <w:t>Starting Up a Physical Standby Database</w:t>
      </w:r>
    </w:p>
    <w:p w14:paraId="70F362CB" w14:textId="77777777" w:rsidR="00983F18" w:rsidRPr="00983F18" w:rsidRDefault="00983F18" w:rsidP="00983F18"/>
    <w:p w14:paraId="52EEA395" w14:textId="77777777" w:rsidR="00983F18" w:rsidRPr="00E65176" w:rsidRDefault="00983F18" w:rsidP="00202D9B">
      <w:pPr>
        <w:pStyle w:val="NormalWeb"/>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Use the SQL*Plus </w:t>
      </w:r>
      <w:r w:rsidRPr="00E65176">
        <w:rPr>
          <w:rStyle w:val="HTMLCode"/>
          <w:rFonts w:ascii="Cambria Math" w:hAnsi="Cambria Math"/>
          <w:color w:val="1A1816"/>
        </w:rPr>
        <w:t>STARTUP</w:t>
      </w:r>
      <w:r w:rsidRPr="00E65176">
        <w:rPr>
          <w:rFonts w:ascii="Cambria Math" w:hAnsi="Cambria Math" w:cs="Segoe UI"/>
          <w:color w:val="1A1816"/>
        </w:rPr>
        <w:t> command to start a physical standby database.</w:t>
      </w:r>
    </w:p>
    <w:p w14:paraId="280669EA" w14:textId="77777777" w:rsidR="00983F18" w:rsidRPr="00E65176" w:rsidRDefault="00983F18" w:rsidP="00202D9B">
      <w:pPr>
        <w:pStyle w:val="NormalWeb"/>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The SQL*Plus </w:t>
      </w:r>
      <w:r w:rsidRPr="00E65176">
        <w:rPr>
          <w:rStyle w:val="HTMLCode"/>
          <w:rFonts w:ascii="Cambria Math" w:hAnsi="Cambria Math"/>
          <w:color w:val="1A1816"/>
        </w:rPr>
        <w:t>STARTUP</w:t>
      </w:r>
      <w:r w:rsidRPr="00E65176">
        <w:rPr>
          <w:rFonts w:ascii="Cambria Math" w:hAnsi="Cambria Math" w:cs="Segoe UI"/>
          <w:color w:val="1A1816"/>
        </w:rPr>
        <w:t> command starts, mounts, and opens a physical standby database in read-only mode when it is invoked without any arguments.</w:t>
      </w:r>
    </w:p>
    <w:p w14:paraId="52DDAECB" w14:textId="77777777" w:rsidR="00983F18" w:rsidRDefault="00983F18" w:rsidP="00983F18">
      <w:pPr>
        <w:pStyle w:val="NormalWeb"/>
        <w:shd w:val="clear" w:color="auto" w:fill="FFFFFF"/>
        <w:spacing w:before="0" w:beforeAutospacing="0" w:after="0" w:afterAutospacing="0"/>
        <w:rPr>
          <w:rFonts w:ascii="Segoe UI" w:hAnsi="Segoe UI" w:cs="Segoe UI"/>
          <w:color w:val="1A1816"/>
        </w:rPr>
      </w:pPr>
    </w:p>
    <w:p w14:paraId="191A073C" w14:textId="77777777" w:rsidR="00983F18" w:rsidRPr="007F7190" w:rsidRDefault="00983F18" w:rsidP="00983F18">
      <w:pPr>
        <w:pStyle w:val="Heading4"/>
        <w:shd w:val="clear" w:color="auto" w:fill="FFFFFF"/>
        <w:rPr>
          <w:rFonts w:ascii="inherit" w:hAnsi="inherit" w:cs="Segoe UI"/>
          <w:b/>
          <w:bCs/>
          <w:i w:val="0"/>
          <w:sz w:val="32"/>
          <w:szCs w:val="32"/>
        </w:rPr>
      </w:pPr>
      <w:r w:rsidRPr="007F7190">
        <w:rPr>
          <w:rFonts w:ascii="inherit" w:hAnsi="inherit" w:cs="Segoe UI"/>
          <w:b/>
          <w:bCs/>
          <w:i w:val="0"/>
          <w:color w:val="000000" w:themeColor="text1"/>
          <w:sz w:val="32"/>
          <w:szCs w:val="32"/>
        </w:rPr>
        <w:t>Shutting Down a Physical Standby Database</w:t>
      </w:r>
    </w:p>
    <w:p w14:paraId="48C8B869" w14:textId="77777777" w:rsidR="00983F18" w:rsidRPr="00983F18" w:rsidRDefault="00983F18" w:rsidP="00983F18"/>
    <w:p w14:paraId="16943861" w14:textId="77777777" w:rsidR="00983F18" w:rsidRPr="00E65176" w:rsidRDefault="00983F18" w:rsidP="00202D9B">
      <w:pPr>
        <w:pStyle w:val="NormalWeb"/>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Use the SQL*Plus </w:t>
      </w:r>
      <w:r w:rsidRPr="00E65176">
        <w:rPr>
          <w:rStyle w:val="HTMLCode"/>
          <w:rFonts w:ascii="Cambria Math" w:hAnsi="Cambria Math"/>
          <w:color w:val="1A1816"/>
        </w:rPr>
        <w:t>SHUTDOWN</w:t>
      </w:r>
      <w:r w:rsidRPr="00E65176">
        <w:rPr>
          <w:rFonts w:ascii="Cambria Math" w:hAnsi="Cambria Math" w:cs="Segoe UI"/>
          <w:color w:val="1A1816"/>
        </w:rPr>
        <w:t> command to stop Redo Apply and shut down a physical standby database.</w:t>
      </w:r>
    </w:p>
    <w:p w14:paraId="4F43A1D3" w14:textId="77777777" w:rsidR="00983F18" w:rsidRPr="00E65176" w:rsidRDefault="00983F18" w:rsidP="00202D9B">
      <w:pPr>
        <w:pStyle w:val="NormalWeb"/>
        <w:shd w:val="clear" w:color="auto" w:fill="FFFFFF"/>
        <w:spacing w:before="210" w:beforeAutospacing="0" w:after="210" w:afterAutospacing="0"/>
        <w:jc w:val="both"/>
        <w:rPr>
          <w:rFonts w:ascii="Cambria Math" w:hAnsi="Cambria Math" w:cs="Segoe UI"/>
          <w:color w:val="1A1816"/>
        </w:rPr>
      </w:pPr>
      <w:r w:rsidRPr="00E65176">
        <w:rPr>
          <w:rFonts w:ascii="Cambria Math" w:hAnsi="Cambria Math" w:cs="Segoe UI"/>
          <w:color w:val="1A1816"/>
        </w:rPr>
        <w:t>Control is not returned to the session that initiates a database shutdown until shutdown is complete.</w:t>
      </w:r>
    </w:p>
    <w:p w14:paraId="70A40B85" w14:textId="77777777" w:rsidR="00983F18" w:rsidRPr="00E65176" w:rsidRDefault="00983F18" w:rsidP="00202D9B">
      <w:pPr>
        <w:pStyle w:val="NormalWeb"/>
        <w:shd w:val="clear" w:color="auto" w:fill="FFFFFF"/>
        <w:spacing w:before="210" w:beforeAutospacing="0" w:after="210" w:afterAutospacing="0"/>
        <w:jc w:val="both"/>
        <w:rPr>
          <w:rFonts w:ascii="Cambria Math" w:hAnsi="Cambria Math" w:cs="Segoe UI"/>
          <w:color w:val="1A1816"/>
        </w:rPr>
      </w:pPr>
      <w:r w:rsidRPr="00E65176">
        <w:rPr>
          <w:rFonts w:ascii="Cambria Math" w:hAnsi="Cambria Math" w:cs="Segoe UI"/>
          <w:color w:val="1A1816"/>
        </w:rPr>
        <w:t>If the primary database is up and running, defer the standby destination on the primary database and perform a log switch before shutting down the physical standby database.</w:t>
      </w:r>
    </w:p>
    <w:p w14:paraId="605ACE6C" w14:textId="77777777" w:rsidR="00983F18" w:rsidRDefault="00983F18" w:rsidP="00983F18">
      <w:pPr>
        <w:pStyle w:val="stepexpand"/>
        <w:shd w:val="clear" w:color="auto" w:fill="FFFFFF"/>
        <w:spacing w:before="0" w:beforeAutospacing="0" w:after="0" w:afterAutospacing="0"/>
        <w:rPr>
          <w:rFonts w:ascii="Segoe UI" w:hAnsi="Segoe UI" w:cs="Segoe UI"/>
          <w:color w:val="1A1816"/>
        </w:rPr>
      </w:pPr>
    </w:p>
    <w:p w14:paraId="16ADEEA9" w14:textId="77777777" w:rsidR="00983F18" w:rsidRPr="007F7190" w:rsidRDefault="00983F18" w:rsidP="00983F18">
      <w:pPr>
        <w:pStyle w:val="Heading3"/>
        <w:shd w:val="clear" w:color="auto" w:fill="FFFFFF"/>
        <w:spacing w:before="300" w:after="150"/>
        <w:rPr>
          <w:rFonts w:ascii="inherit" w:hAnsi="inherit" w:cs="Segoe UI"/>
          <w:b/>
          <w:color w:val="auto"/>
          <w:sz w:val="36"/>
          <w:szCs w:val="36"/>
        </w:rPr>
      </w:pPr>
      <w:r w:rsidRPr="007F7190">
        <w:rPr>
          <w:rFonts w:ascii="inherit" w:hAnsi="inherit" w:cs="Segoe UI"/>
          <w:b/>
          <w:bCs/>
          <w:color w:val="auto"/>
          <w:sz w:val="36"/>
          <w:szCs w:val="36"/>
        </w:rPr>
        <w:t>Opening a Physical Standby Database</w:t>
      </w:r>
    </w:p>
    <w:p w14:paraId="29A992AD" w14:textId="77777777" w:rsidR="00983F18" w:rsidRPr="00E65176" w:rsidRDefault="00983F18" w:rsidP="00202D9B">
      <w:pPr>
        <w:pStyle w:val="NormalWeb"/>
        <w:shd w:val="clear" w:color="auto" w:fill="FFFFFF"/>
        <w:spacing w:before="210" w:beforeAutospacing="0" w:after="210" w:afterAutospacing="0"/>
        <w:jc w:val="both"/>
        <w:rPr>
          <w:rFonts w:ascii="Cambria Math" w:hAnsi="Cambria Math" w:cs="Segoe UI"/>
          <w:color w:val="1A1816"/>
        </w:rPr>
      </w:pPr>
      <w:r w:rsidRPr="00E65176">
        <w:rPr>
          <w:rFonts w:ascii="Cambria Math" w:hAnsi="Cambria Math" w:cs="Segoe UI"/>
          <w:color w:val="1A1816"/>
        </w:rPr>
        <w:t xml:space="preserve">A physical standby database can be opened for read-only access and used to offload </w:t>
      </w:r>
      <w:proofErr w:type="gramStart"/>
      <w:r w:rsidRPr="00E65176">
        <w:rPr>
          <w:rFonts w:ascii="Cambria Math" w:hAnsi="Cambria Math" w:cs="Segoe UI"/>
          <w:color w:val="1A1816"/>
        </w:rPr>
        <w:t>queries</w:t>
      </w:r>
      <w:proofErr w:type="gramEnd"/>
      <w:r w:rsidRPr="00E65176">
        <w:rPr>
          <w:rFonts w:ascii="Cambria Math" w:hAnsi="Cambria Math" w:cs="Segoe UI"/>
          <w:color w:val="1A1816"/>
        </w:rPr>
        <w:t xml:space="preserve"> from a primary database.</w:t>
      </w:r>
    </w:p>
    <w:p w14:paraId="696CC30C" w14:textId="77777777" w:rsidR="00983F18" w:rsidRPr="00E65176" w:rsidRDefault="00983F18" w:rsidP="00202D9B">
      <w:pPr>
        <w:pStyle w:val="notep1"/>
        <w:shd w:val="clear" w:color="auto" w:fill="FFFFFF"/>
        <w:spacing w:before="210" w:beforeAutospacing="0" w:after="120" w:afterAutospacing="0"/>
        <w:jc w:val="both"/>
        <w:rPr>
          <w:rFonts w:ascii="Cambria Math" w:hAnsi="Cambria Math" w:cs="Segoe UI"/>
          <w:b/>
          <w:bCs/>
          <w:color w:val="1A1816"/>
        </w:rPr>
      </w:pPr>
      <w:r w:rsidRPr="00E65176">
        <w:rPr>
          <w:rFonts w:ascii="Cambria Math" w:hAnsi="Cambria Math" w:cs="Segoe UI"/>
          <w:b/>
          <w:bCs/>
          <w:color w:val="1A1816"/>
        </w:rPr>
        <w:t>Note:</w:t>
      </w:r>
    </w:p>
    <w:p w14:paraId="0C839926" w14:textId="093C857A" w:rsidR="00983F18" w:rsidRPr="00E65176" w:rsidRDefault="00983F18" w:rsidP="00202D9B">
      <w:pPr>
        <w:pStyle w:val="NormalWeb"/>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 xml:space="preserve">A physical standby database that is opened in read-only mode is subject to the same restrictions as any other Oracle database opened in read-only mode. </w:t>
      </w:r>
    </w:p>
    <w:p w14:paraId="39C2B001" w14:textId="77777777" w:rsidR="00983F18" w:rsidRPr="00E65176" w:rsidRDefault="00983F18" w:rsidP="00202D9B">
      <w:pPr>
        <w:pStyle w:val="NormalWeb"/>
        <w:shd w:val="clear" w:color="auto" w:fill="FFFFFF"/>
        <w:spacing w:before="0" w:beforeAutospacing="0" w:after="0" w:afterAutospacing="0"/>
        <w:jc w:val="both"/>
        <w:rPr>
          <w:rFonts w:ascii="Cambria Math" w:hAnsi="Cambria Math" w:cs="Segoe UI"/>
          <w:color w:val="1A1816"/>
        </w:rPr>
      </w:pPr>
    </w:p>
    <w:p w14:paraId="2F970EF6" w14:textId="7CE6EBB4" w:rsidR="00983F18" w:rsidRPr="00E65176" w:rsidRDefault="00983F18" w:rsidP="00202D9B">
      <w:pPr>
        <w:pStyle w:val="NormalWeb"/>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If a license for the Oracle Active Data Guard option has been purchased, Redo Apply can be active while the physical standby database is open, thus allowing queries to return results that are identical to what would be returned from the primary database. This capability is known as the real-time query feature. </w:t>
      </w:r>
    </w:p>
    <w:p w14:paraId="5125CA22" w14:textId="77777777" w:rsidR="00983F18" w:rsidRPr="00E65176" w:rsidRDefault="00983F18" w:rsidP="00202D9B">
      <w:pPr>
        <w:pStyle w:val="NormalWeb"/>
        <w:shd w:val="clear" w:color="auto" w:fill="FFFFFF"/>
        <w:spacing w:before="210" w:beforeAutospacing="0" w:after="210" w:afterAutospacing="0"/>
        <w:jc w:val="both"/>
        <w:rPr>
          <w:rFonts w:ascii="Cambria Math" w:hAnsi="Cambria Math" w:cs="Segoe UI"/>
          <w:color w:val="1A1816"/>
        </w:rPr>
      </w:pPr>
      <w:r w:rsidRPr="00E65176">
        <w:rPr>
          <w:rFonts w:ascii="Cambria Math" w:hAnsi="Cambria Math" w:cs="Segoe UI"/>
          <w:color w:val="1A1816"/>
        </w:rPr>
        <w:t>If a license for the Oracle Active Data Guard option has not been purchased, a physical standby database cannot be open while Redo Apply is active, so the following rules must be observed when opening a physical standby database instance or starting Redo Apply:</w:t>
      </w:r>
    </w:p>
    <w:p w14:paraId="31C8613B" w14:textId="77777777" w:rsidR="00983F18" w:rsidRPr="00E65176" w:rsidRDefault="00983F18" w:rsidP="00202D9B">
      <w:pPr>
        <w:pStyle w:val="NormalWeb"/>
        <w:numPr>
          <w:ilvl w:val="0"/>
          <w:numId w:val="1"/>
        </w:numPr>
        <w:shd w:val="clear" w:color="auto" w:fill="FFFFFF"/>
        <w:spacing w:before="0" w:beforeAutospacing="0" w:after="120" w:afterAutospacing="0"/>
        <w:jc w:val="both"/>
        <w:rPr>
          <w:rFonts w:ascii="Cambria Math" w:hAnsi="Cambria Math" w:cs="Segoe UI"/>
          <w:color w:val="1A1816"/>
        </w:rPr>
      </w:pPr>
      <w:r w:rsidRPr="00E65176">
        <w:rPr>
          <w:rFonts w:ascii="Cambria Math" w:hAnsi="Cambria Math" w:cs="Segoe UI"/>
          <w:color w:val="1A1816"/>
        </w:rPr>
        <w:t>Redo Apply must be stopped before any physical standby database instance is opened.</w:t>
      </w:r>
    </w:p>
    <w:p w14:paraId="6F46D6F8" w14:textId="77777777" w:rsidR="00983F18" w:rsidRPr="00E65176" w:rsidRDefault="00983F18" w:rsidP="00202D9B">
      <w:pPr>
        <w:pStyle w:val="NormalWeb"/>
        <w:numPr>
          <w:ilvl w:val="0"/>
          <w:numId w:val="1"/>
        </w:numPr>
        <w:shd w:val="clear" w:color="auto" w:fill="FFFFFF"/>
        <w:spacing w:before="0" w:beforeAutospacing="0" w:after="120" w:afterAutospacing="0"/>
        <w:jc w:val="both"/>
        <w:rPr>
          <w:rFonts w:ascii="Cambria Math" w:hAnsi="Cambria Math" w:cs="Segoe UI"/>
          <w:color w:val="1A1816"/>
        </w:rPr>
      </w:pPr>
      <w:r w:rsidRPr="00E65176">
        <w:rPr>
          <w:rFonts w:ascii="Cambria Math" w:hAnsi="Cambria Math" w:cs="Segoe UI"/>
          <w:color w:val="1A1816"/>
        </w:rPr>
        <w:t>If one or more physical standby instances are open, those instances must be stopped or restarted in a mounted state before starting Redo Apply.</w:t>
      </w:r>
    </w:p>
    <w:p w14:paraId="0BB1CD53" w14:textId="4D84D80E" w:rsidR="00983F18" w:rsidRDefault="00983F18" w:rsidP="00983F18">
      <w:pPr>
        <w:pStyle w:val="Heading4"/>
        <w:shd w:val="clear" w:color="auto" w:fill="FFFFFF"/>
        <w:rPr>
          <w:rFonts w:ascii="inherit" w:hAnsi="inherit" w:cs="Segoe UI"/>
          <w:b/>
          <w:bCs/>
          <w:i w:val="0"/>
          <w:color w:val="auto"/>
          <w:sz w:val="32"/>
          <w:szCs w:val="32"/>
        </w:rPr>
      </w:pPr>
      <w:r w:rsidRPr="007F7190">
        <w:rPr>
          <w:rFonts w:ascii="inherit" w:hAnsi="inherit" w:cs="Segoe UI"/>
          <w:b/>
          <w:bCs/>
          <w:i w:val="0"/>
          <w:color w:val="auto"/>
          <w:sz w:val="32"/>
          <w:szCs w:val="32"/>
        </w:rPr>
        <w:lastRenderedPageBreak/>
        <w:t>Real-time Query</w:t>
      </w:r>
    </w:p>
    <w:p w14:paraId="7C616D2B" w14:textId="77777777" w:rsidR="007F7190" w:rsidRPr="007F7190" w:rsidRDefault="007F7190" w:rsidP="007F7190">
      <w:bookmarkStart w:id="1" w:name="_GoBack"/>
      <w:bookmarkEnd w:id="1"/>
    </w:p>
    <w:p w14:paraId="3F1EABEA" w14:textId="77777777" w:rsidR="00983F18" w:rsidRPr="00E65176" w:rsidRDefault="00983F18" w:rsidP="00202D9B">
      <w:pPr>
        <w:pStyle w:val="NormalWeb"/>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The </w:t>
      </w:r>
      <w:r w:rsidRPr="00E65176">
        <w:rPr>
          <w:rStyle w:val="HTMLCode"/>
          <w:rFonts w:ascii="Cambria Math" w:hAnsi="Cambria Math"/>
          <w:color w:val="1A1816"/>
        </w:rPr>
        <w:t>COMPATIBLE</w:t>
      </w:r>
      <w:r w:rsidRPr="00E65176">
        <w:rPr>
          <w:rFonts w:ascii="Cambria Math" w:hAnsi="Cambria Math" w:cs="Segoe UI"/>
          <w:color w:val="1A1816"/>
        </w:rPr>
        <w:t> database initialization parameter must be set to 11.0 or higher to use the real-time query feature of the Oracle Active Data Guard option.</w:t>
      </w:r>
    </w:p>
    <w:p w14:paraId="16B603C8" w14:textId="77777777" w:rsidR="00983F18" w:rsidRPr="00E65176" w:rsidRDefault="00983F18" w:rsidP="00202D9B">
      <w:pPr>
        <w:pStyle w:val="NormalWeb"/>
        <w:shd w:val="clear" w:color="auto" w:fill="FFFFFF"/>
        <w:spacing w:before="210" w:beforeAutospacing="0" w:after="210" w:afterAutospacing="0"/>
        <w:jc w:val="both"/>
        <w:rPr>
          <w:rFonts w:ascii="Cambria Math" w:hAnsi="Cambria Math" w:cs="Segoe UI"/>
          <w:color w:val="1A1816"/>
        </w:rPr>
      </w:pPr>
      <w:r w:rsidRPr="00E65176">
        <w:rPr>
          <w:rFonts w:ascii="Cambria Math" w:hAnsi="Cambria Math" w:cs="Segoe UI"/>
          <w:color w:val="1A1816"/>
        </w:rPr>
        <w:t>A physical standby database instance cannot be opened if Redo Apply is active on a mounted instance of that database. Use the following SQL statements to stop Redo Apply, open a standby instance read-only, and restart Redo Apply:</w:t>
      </w:r>
    </w:p>
    <w:p w14:paraId="5FBBC5FA" w14:textId="77777777" w:rsidR="00983F18" w:rsidRDefault="00983F18" w:rsidP="00983F18">
      <w:pPr>
        <w:pStyle w:val="stepexpand"/>
        <w:shd w:val="clear" w:color="auto" w:fill="FFFFFF"/>
        <w:spacing w:before="0" w:beforeAutospacing="0" w:after="0" w:afterAutospacing="0"/>
        <w:rPr>
          <w:rFonts w:ascii="Segoe UI" w:hAnsi="Segoe UI" w:cs="Segoe UI"/>
          <w:color w:val="1A1816"/>
        </w:rPr>
      </w:pPr>
    </w:p>
    <w:p w14:paraId="41A6FC1C" w14:textId="77777777" w:rsidR="00983F18" w:rsidRPr="00202D9B" w:rsidRDefault="00983F18" w:rsidP="00983F18">
      <w:pPr>
        <w:pStyle w:val="stepexpand"/>
        <w:shd w:val="clear" w:color="auto" w:fill="FFFFFF"/>
        <w:spacing w:after="0"/>
        <w:rPr>
          <w:rFonts w:ascii="Cascadia Code" w:hAnsi="Cascadia Code" w:cs="Cascadia Code"/>
          <w:color w:val="1A1816"/>
          <w:sz w:val="22"/>
        </w:rPr>
      </w:pPr>
      <w:r w:rsidRPr="00202D9B">
        <w:rPr>
          <w:rFonts w:ascii="Cascadia Code" w:hAnsi="Cascadia Code" w:cs="Cascadia Code"/>
          <w:color w:val="1A1816"/>
          <w:sz w:val="22"/>
        </w:rPr>
        <w:t>SQL&gt; ALTER DATABASE RECOVER MANAGED STANDBY DATABASE CANCEL;</w:t>
      </w:r>
    </w:p>
    <w:p w14:paraId="3E22946A" w14:textId="77777777" w:rsidR="00983F18" w:rsidRPr="00202D9B" w:rsidRDefault="00983F18" w:rsidP="00983F18">
      <w:pPr>
        <w:pStyle w:val="stepexpand"/>
        <w:shd w:val="clear" w:color="auto" w:fill="FFFFFF"/>
        <w:spacing w:after="0"/>
        <w:rPr>
          <w:rFonts w:ascii="Cascadia Code" w:hAnsi="Cascadia Code" w:cs="Cascadia Code"/>
          <w:color w:val="1A1816"/>
          <w:sz w:val="22"/>
        </w:rPr>
      </w:pPr>
      <w:r w:rsidRPr="00202D9B">
        <w:rPr>
          <w:rFonts w:ascii="Cascadia Code" w:hAnsi="Cascadia Code" w:cs="Cascadia Code"/>
          <w:color w:val="1A1816"/>
          <w:sz w:val="22"/>
        </w:rPr>
        <w:t>SQL&gt; ALTER DATABASE OPEN;</w:t>
      </w:r>
    </w:p>
    <w:p w14:paraId="4FA482F8" w14:textId="77777777" w:rsidR="00983F18" w:rsidRPr="00202D9B" w:rsidRDefault="00983F18" w:rsidP="00983F18">
      <w:pPr>
        <w:pStyle w:val="stepexpand"/>
        <w:shd w:val="clear" w:color="auto" w:fill="FFFFFF"/>
        <w:spacing w:before="0" w:beforeAutospacing="0" w:after="0" w:afterAutospacing="0"/>
        <w:rPr>
          <w:rFonts w:ascii="Cascadia Code" w:hAnsi="Cascadia Code" w:cs="Cascadia Code"/>
          <w:color w:val="1A1816"/>
          <w:sz w:val="22"/>
        </w:rPr>
      </w:pPr>
      <w:r w:rsidRPr="00202D9B">
        <w:rPr>
          <w:rFonts w:ascii="Cascadia Code" w:hAnsi="Cascadia Code" w:cs="Cascadia Code"/>
          <w:color w:val="1A1816"/>
          <w:sz w:val="22"/>
        </w:rPr>
        <w:t>SQL&gt; ALTER DATABASE RECOVER MANAGED STANDBY DATABASE DISCONNECT;</w:t>
      </w:r>
    </w:p>
    <w:p w14:paraId="75414379" w14:textId="77777777" w:rsidR="00983F18" w:rsidRDefault="00983F18" w:rsidP="00983F18">
      <w:pPr>
        <w:pStyle w:val="stepexpand"/>
        <w:shd w:val="clear" w:color="auto" w:fill="FFFFFF"/>
        <w:spacing w:before="0" w:beforeAutospacing="0" w:after="0" w:afterAutospacing="0"/>
        <w:rPr>
          <w:rFonts w:ascii="Segoe UI" w:hAnsi="Segoe UI" w:cs="Segoe UI"/>
          <w:color w:val="1A1816"/>
        </w:rPr>
      </w:pPr>
    </w:p>
    <w:p w14:paraId="63C681ED" w14:textId="77777777" w:rsidR="00983F18" w:rsidRPr="00E65176" w:rsidRDefault="00983F18" w:rsidP="00202D9B">
      <w:pPr>
        <w:pStyle w:val="subhead3"/>
        <w:shd w:val="clear" w:color="auto" w:fill="FFFFFF"/>
        <w:spacing w:before="210" w:beforeAutospacing="0" w:after="210" w:afterAutospacing="0"/>
        <w:jc w:val="both"/>
        <w:rPr>
          <w:rFonts w:ascii="Cambria Math" w:hAnsi="Cambria Math" w:cs="Segoe UI"/>
          <w:color w:val="1A1816"/>
        </w:rPr>
      </w:pPr>
      <w:r w:rsidRPr="00E65176">
        <w:rPr>
          <w:rFonts w:ascii="Cambria Math" w:hAnsi="Cambria Math" w:cs="Segoe UI"/>
          <w:color w:val="1A1816"/>
        </w:rPr>
        <w:t>Example: Querying V$DATABASE to Check the Standby's Open Mode</w:t>
      </w:r>
    </w:p>
    <w:p w14:paraId="51733C6F" w14:textId="677478A9" w:rsidR="00983F18" w:rsidRDefault="00983F18" w:rsidP="00202D9B">
      <w:pPr>
        <w:pStyle w:val="NormalWeb"/>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This example shows how the value of the </w:t>
      </w:r>
      <w:r w:rsidRPr="00E65176">
        <w:rPr>
          <w:rStyle w:val="HTMLCode"/>
          <w:rFonts w:ascii="Cambria Math" w:hAnsi="Cambria Math"/>
          <w:color w:val="1A1816"/>
        </w:rPr>
        <w:t>V$DATABASE.OPEN_MODE</w:t>
      </w:r>
      <w:r w:rsidRPr="00E65176">
        <w:rPr>
          <w:rFonts w:ascii="Cambria Math" w:hAnsi="Cambria Math" w:cs="Segoe UI"/>
          <w:color w:val="1A1816"/>
        </w:rPr>
        <w:t> column changes when a physical standby is open in real-time query mode.</w:t>
      </w:r>
    </w:p>
    <w:p w14:paraId="7A45E4A0" w14:textId="77777777" w:rsidR="00202D9B" w:rsidRPr="00E65176" w:rsidRDefault="00202D9B" w:rsidP="00202D9B">
      <w:pPr>
        <w:pStyle w:val="NormalWeb"/>
        <w:shd w:val="clear" w:color="auto" w:fill="FFFFFF"/>
        <w:spacing w:before="0" w:beforeAutospacing="0" w:after="0" w:afterAutospacing="0"/>
        <w:jc w:val="both"/>
        <w:rPr>
          <w:rFonts w:ascii="Cambria Math" w:hAnsi="Cambria Math" w:cs="Segoe UI"/>
          <w:color w:val="1A1816"/>
        </w:rPr>
      </w:pPr>
    </w:p>
    <w:p w14:paraId="4CE25846" w14:textId="77777777" w:rsidR="00983F18" w:rsidRPr="00E65176" w:rsidRDefault="00983F18" w:rsidP="00202D9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Start up and open a physical standby instance, and perform the following SQL query to show that the database is open in read-only mode:</w:t>
      </w:r>
    </w:p>
    <w:p w14:paraId="22614920" w14:textId="77777777" w:rsidR="00983F18" w:rsidRDefault="00983F18" w:rsidP="00983F18">
      <w:pPr>
        <w:pStyle w:val="HTMLPreformatted"/>
        <w:shd w:val="clear" w:color="auto" w:fill="FFFFFF"/>
        <w:spacing w:line="300" w:lineRule="atLeast"/>
        <w:ind w:left="720"/>
        <w:rPr>
          <w:rStyle w:val="copy-button-label"/>
          <w:color w:val="1A1816"/>
        </w:rPr>
      </w:pPr>
    </w:p>
    <w:p w14:paraId="093F2659" w14:textId="77777777" w:rsidR="00983F18" w:rsidRPr="00202D9B" w:rsidRDefault="00983F18" w:rsidP="00983F18">
      <w:pPr>
        <w:pStyle w:val="HTMLPreformatted"/>
        <w:shd w:val="clear" w:color="auto" w:fill="FFFFFF"/>
        <w:spacing w:line="300" w:lineRule="atLeast"/>
        <w:ind w:left="720"/>
        <w:rPr>
          <w:rFonts w:ascii="Cascadia Code" w:hAnsi="Cascadia Code" w:cs="Cascadia Code"/>
          <w:color w:val="1A1816"/>
          <w:sz w:val="22"/>
        </w:rPr>
      </w:pPr>
      <w:r w:rsidRPr="00202D9B">
        <w:rPr>
          <w:rFonts w:ascii="Cascadia Code" w:hAnsi="Cascadia Code" w:cs="Cascadia Code"/>
          <w:color w:val="1A1816"/>
          <w:sz w:val="22"/>
        </w:rPr>
        <w:t xml:space="preserve">SQL&gt; SELECT </w:t>
      </w:r>
      <w:proofErr w:type="spellStart"/>
      <w:r w:rsidRPr="00202D9B">
        <w:rPr>
          <w:rFonts w:ascii="Cascadia Code" w:hAnsi="Cascadia Code" w:cs="Cascadia Code"/>
          <w:color w:val="1A1816"/>
          <w:sz w:val="22"/>
        </w:rPr>
        <w:t>open_mode</w:t>
      </w:r>
      <w:proofErr w:type="spellEnd"/>
      <w:r w:rsidRPr="00202D9B">
        <w:rPr>
          <w:rFonts w:ascii="Cascadia Code" w:hAnsi="Cascadia Code" w:cs="Cascadia Code"/>
          <w:color w:val="1A1816"/>
          <w:sz w:val="22"/>
        </w:rPr>
        <w:t xml:space="preserve"> FROM V$DATABASE;</w:t>
      </w:r>
    </w:p>
    <w:p w14:paraId="56AED004" w14:textId="77777777" w:rsidR="00983F18" w:rsidRPr="00202D9B" w:rsidRDefault="00983F18" w:rsidP="00983F18">
      <w:pPr>
        <w:pStyle w:val="HTMLPreformatted"/>
        <w:shd w:val="clear" w:color="auto" w:fill="FFFFFF"/>
        <w:spacing w:line="300" w:lineRule="atLeast"/>
        <w:ind w:left="720"/>
        <w:rPr>
          <w:rFonts w:ascii="Cascadia Code" w:hAnsi="Cascadia Code" w:cs="Cascadia Code"/>
          <w:color w:val="1A1816"/>
          <w:sz w:val="22"/>
        </w:rPr>
      </w:pPr>
      <w:r w:rsidRPr="00202D9B">
        <w:rPr>
          <w:rFonts w:ascii="Cascadia Code" w:hAnsi="Cascadia Code" w:cs="Cascadia Code"/>
          <w:color w:val="1A1816"/>
          <w:sz w:val="22"/>
        </w:rPr>
        <w:t xml:space="preserve"> </w:t>
      </w:r>
    </w:p>
    <w:p w14:paraId="0B6EFF53" w14:textId="77777777" w:rsidR="00983F18" w:rsidRPr="00202D9B" w:rsidRDefault="00983F18" w:rsidP="00983F18">
      <w:pPr>
        <w:pStyle w:val="HTMLPreformatted"/>
        <w:shd w:val="clear" w:color="auto" w:fill="FFFFFF"/>
        <w:spacing w:line="300" w:lineRule="atLeast"/>
        <w:ind w:left="720"/>
        <w:rPr>
          <w:rFonts w:ascii="Cascadia Code" w:hAnsi="Cascadia Code" w:cs="Cascadia Code"/>
          <w:color w:val="1A1816"/>
          <w:sz w:val="22"/>
        </w:rPr>
      </w:pPr>
      <w:r w:rsidRPr="00202D9B">
        <w:rPr>
          <w:rFonts w:ascii="Cascadia Code" w:hAnsi="Cascadia Code" w:cs="Cascadia Code"/>
          <w:color w:val="1A1816"/>
          <w:sz w:val="22"/>
        </w:rPr>
        <w:t>OPEN_MODE</w:t>
      </w:r>
    </w:p>
    <w:p w14:paraId="3C45CCC6" w14:textId="77777777" w:rsidR="00983F18" w:rsidRPr="00202D9B" w:rsidRDefault="00983F18" w:rsidP="00983F18">
      <w:pPr>
        <w:pStyle w:val="HTMLPreformatted"/>
        <w:shd w:val="clear" w:color="auto" w:fill="FFFFFF"/>
        <w:spacing w:line="300" w:lineRule="atLeast"/>
        <w:ind w:left="720"/>
        <w:rPr>
          <w:rFonts w:ascii="Cascadia Code" w:hAnsi="Cascadia Code" w:cs="Cascadia Code"/>
          <w:color w:val="1A1816"/>
          <w:sz w:val="22"/>
        </w:rPr>
      </w:pPr>
      <w:r w:rsidRPr="00202D9B">
        <w:rPr>
          <w:rFonts w:ascii="Cascadia Code" w:hAnsi="Cascadia Code" w:cs="Cascadia Code"/>
          <w:color w:val="1A1816"/>
          <w:sz w:val="22"/>
        </w:rPr>
        <w:t>--------------------</w:t>
      </w:r>
    </w:p>
    <w:p w14:paraId="5CCD958E" w14:textId="216AE975" w:rsidR="00983F18" w:rsidRPr="00202D9B" w:rsidRDefault="00983F18" w:rsidP="00983F18">
      <w:pPr>
        <w:pStyle w:val="HTMLPreformatted"/>
        <w:shd w:val="clear" w:color="auto" w:fill="FFFFFF"/>
        <w:spacing w:line="300" w:lineRule="atLeast"/>
        <w:ind w:left="720"/>
        <w:rPr>
          <w:rFonts w:ascii="Cascadia Code" w:hAnsi="Cascadia Code" w:cs="Cascadia Code"/>
          <w:color w:val="1A1816"/>
          <w:sz w:val="22"/>
        </w:rPr>
      </w:pPr>
      <w:r w:rsidRPr="00202D9B">
        <w:rPr>
          <w:rFonts w:ascii="Cascadia Code" w:hAnsi="Cascadia Code" w:cs="Cascadia Code"/>
          <w:color w:val="1A1816"/>
          <w:sz w:val="22"/>
        </w:rPr>
        <w:t>READ ONLY</w:t>
      </w:r>
    </w:p>
    <w:p w14:paraId="1D8AE447" w14:textId="77777777" w:rsidR="00202D9B" w:rsidRPr="00202D9B" w:rsidRDefault="00202D9B" w:rsidP="00983F18">
      <w:pPr>
        <w:pStyle w:val="HTMLPreformatted"/>
        <w:shd w:val="clear" w:color="auto" w:fill="FFFFFF"/>
        <w:spacing w:line="300" w:lineRule="atLeast"/>
        <w:ind w:left="720"/>
        <w:rPr>
          <w:rFonts w:ascii="Cascadia Code" w:hAnsi="Cascadia Code" w:cs="Cascadia Code"/>
          <w:color w:val="1A1816"/>
        </w:rPr>
      </w:pPr>
    </w:p>
    <w:p w14:paraId="55EF4951" w14:textId="44A105EA" w:rsidR="00983F18" w:rsidRDefault="00983F18" w:rsidP="00202D9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rPr>
        <w:t>Issue the following SQL statement to start Redo Apply</w:t>
      </w:r>
    </w:p>
    <w:p w14:paraId="706CBA92" w14:textId="77777777" w:rsidR="00202D9B" w:rsidRPr="00E65176" w:rsidRDefault="00202D9B" w:rsidP="00202D9B">
      <w:pPr>
        <w:pStyle w:val="stepexpand"/>
        <w:shd w:val="clear" w:color="auto" w:fill="FFFFFF"/>
        <w:spacing w:before="0" w:beforeAutospacing="0" w:after="0" w:afterAutospacing="0"/>
        <w:ind w:left="720"/>
        <w:rPr>
          <w:rFonts w:ascii="Cambria Math" w:hAnsi="Cambria Math" w:cs="Segoe UI"/>
          <w:color w:val="1A1816"/>
        </w:rPr>
      </w:pPr>
    </w:p>
    <w:p w14:paraId="57DC955F" w14:textId="77777777" w:rsidR="00983F18" w:rsidRPr="00202D9B" w:rsidRDefault="00983F18" w:rsidP="00983F18">
      <w:pPr>
        <w:pStyle w:val="ListParagraph"/>
        <w:spacing w:after="0" w:line="240" w:lineRule="auto"/>
        <w:rPr>
          <w:rFonts w:ascii="Cascadia Code" w:eastAsia="Times New Roman" w:hAnsi="Cascadia Code" w:cs="Cascadia Code"/>
          <w:color w:val="1A1816"/>
          <w:kern w:val="0"/>
          <w:szCs w:val="24"/>
          <w:shd w:val="clear" w:color="auto" w:fill="FFFFFF"/>
          <w:lang w:eastAsia="en-IN"/>
          <w14:ligatures w14:val="none"/>
        </w:rPr>
      </w:pPr>
      <w:r w:rsidRPr="00202D9B">
        <w:rPr>
          <w:rFonts w:ascii="Cascadia Code" w:eastAsia="Times New Roman" w:hAnsi="Cascadia Code" w:cs="Cascadia Code"/>
          <w:color w:val="1A1816"/>
          <w:kern w:val="0"/>
          <w:szCs w:val="24"/>
          <w:shd w:val="clear" w:color="auto" w:fill="FFFFFF"/>
          <w:lang w:eastAsia="en-IN"/>
          <w14:ligatures w14:val="none"/>
        </w:rPr>
        <w:t>SQL&gt; ALTER DATABASE RECOVER MANAGED STANDBY DATABASE DISCONNECT;</w:t>
      </w:r>
    </w:p>
    <w:p w14:paraId="445B3B66" w14:textId="77777777" w:rsidR="00983F18" w:rsidRPr="00202D9B" w:rsidRDefault="00983F18" w:rsidP="00983F18">
      <w:pPr>
        <w:pStyle w:val="ListParagraph"/>
        <w:spacing w:after="0" w:line="240" w:lineRule="auto"/>
        <w:rPr>
          <w:rFonts w:ascii="Cascadia Code" w:eastAsia="Times New Roman" w:hAnsi="Cascadia Code" w:cs="Cascadia Code"/>
          <w:color w:val="1A1816"/>
          <w:kern w:val="0"/>
          <w:szCs w:val="24"/>
          <w:shd w:val="clear" w:color="auto" w:fill="FFFFFF"/>
          <w:lang w:eastAsia="en-IN"/>
          <w14:ligatures w14:val="none"/>
        </w:rPr>
      </w:pPr>
      <w:r w:rsidRPr="00202D9B">
        <w:rPr>
          <w:rFonts w:ascii="Cascadia Code" w:eastAsia="Times New Roman" w:hAnsi="Cascadia Code" w:cs="Cascadia Code"/>
          <w:color w:val="1A1816"/>
          <w:kern w:val="0"/>
          <w:szCs w:val="24"/>
          <w:shd w:val="clear" w:color="auto" w:fill="FFFFFF"/>
          <w:lang w:eastAsia="en-IN"/>
          <w14:ligatures w14:val="none"/>
        </w:rPr>
        <w:t xml:space="preserve"> </w:t>
      </w:r>
    </w:p>
    <w:p w14:paraId="7B028261" w14:textId="77777777" w:rsidR="00983F18" w:rsidRPr="00202D9B" w:rsidRDefault="00983F18" w:rsidP="00983F18">
      <w:pPr>
        <w:pStyle w:val="stepexpand"/>
        <w:shd w:val="clear" w:color="auto" w:fill="FFFFFF"/>
        <w:spacing w:before="0" w:beforeAutospacing="0" w:after="0" w:afterAutospacing="0"/>
        <w:ind w:left="720"/>
        <w:rPr>
          <w:rFonts w:ascii="Cascadia Code" w:hAnsi="Cascadia Code" w:cs="Cascadia Code"/>
          <w:color w:val="1A1816"/>
          <w:sz w:val="22"/>
          <w:shd w:val="clear" w:color="auto" w:fill="FFFFFF"/>
        </w:rPr>
      </w:pPr>
      <w:r w:rsidRPr="00202D9B">
        <w:rPr>
          <w:rFonts w:ascii="Cascadia Code" w:hAnsi="Cascadia Code" w:cs="Cascadia Code"/>
          <w:color w:val="1A1816"/>
          <w:sz w:val="22"/>
          <w:shd w:val="clear" w:color="auto" w:fill="FFFFFF"/>
        </w:rPr>
        <w:t>Database altered.</w:t>
      </w:r>
    </w:p>
    <w:p w14:paraId="2A50CAA3" w14:textId="77777777" w:rsidR="00983F18" w:rsidRDefault="00983F18" w:rsidP="00983F18">
      <w:pPr>
        <w:pStyle w:val="stepexpand"/>
        <w:shd w:val="clear" w:color="auto" w:fill="FFFFFF"/>
        <w:spacing w:before="0" w:beforeAutospacing="0" w:after="0" w:afterAutospacing="0"/>
        <w:ind w:left="720"/>
        <w:rPr>
          <w:rFonts w:ascii="Courier New" w:hAnsi="Courier New" w:cs="Courier New"/>
          <w:color w:val="1A1816"/>
          <w:shd w:val="clear" w:color="auto" w:fill="FFFFFF"/>
        </w:rPr>
      </w:pPr>
    </w:p>
    <w:p w14:paraId="787A8B61" w14:textId="77777777" w:rsidR="00983F18" w:rsidRPr="00E65176" w:rsidRDefault="00983F18" w:rsidP="00202D9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E65176">
        <w:rPr>
          <w:rFonts w:ascii="Cambria Math" w:hAnsi="Cambria Math" w:cs="Segoe UI"/>
          <w:color w:val="1A1816"/>
          <w:shd w:val="clear" w:color="auto" w:fill="FFFFFF"/>
        </w:rPr>
        <w:t>Now that the standby is in real-time query mode (the standby is open in read-only mode and Redo Apply is active), the </w:t>
      </w:r>
      <w:r w:rsidRPr="00E65176">
        <w:rPr>
          <w:rStyle w:val="HTMLCode"/>
          <w:rFonts w:ascii="Cambria Math" w:eastAsiaTheme="majorEastAsia" w:hAnsi="Cambria Math"/>
          <w:color w:val="1A1816"/>
          <w:shd w:val="clear" w:color="auto" w:fill="FFFFFF"/>
        </w:rPr>
        <w:t>V$DATABASE.OPEN_MODE</w:t>
      </w:r>
      <w:r w:rsidRPr="00E65176">
        <w:rPr>
          <w:rFonts w:ascii="Cambria Math" w:hAnsi="Cambria Math" w:cs="Segoe UI"/>
          <w:color w:val="1A1816"/>
          <w:shd w:val="clear" w:color="auto" w:fill="FFFFFF"/>
        </w:rPr>
        <w:t> column changes to indicate the following:</w:t>
      </w:r>
    </w:p>
    <w:p w14:paraId="104202F9" w14:textId="77777777" w:rsidR="00983F18" w:rsidRDefault="00983F18" w:rsidP="00983F18">
      <w:pPr>
        <w:pStyle w:val="stepexpand"/>
        <w:shd w:val="clear" w:color="auto" w:fill="FFFFFF"/>
        <w:spacing w:before="0" w:beforeAutospacing="0" w:after="0" w:afterAutospacing="0"/>
        <w:rPr>
          <w:rFonts w:ascii="Segoe UI" w:hAnsi="Segoe UI" w:cs="Segoe UI"/>
          <w:color w:val="1A1816"/>
        </w:rPr>
      </w:pPr>
    </w:p>
    <w:p w14:paraId="4F78D250" w14:textId="77777777" w:rsidR="00983F18" w:rsidRPr="00202D9B" w:rsidRDefault="00983F18" w:rsidP="00202D9B">
      <w:pPr>
        <w:spacing w:after="0" w:line="240" w:lineRule="auto"/>
        <w:ind w:left="720"/>
        <w:rPr>
          <w:rFonts w:ascii="Cascadia Code" w:eastAsia="Times New Roman" w:hAnsi="Cascadia Code" w:cs="Cascadia Code"/>
          <w:color w:val="1A1816"/>
          <w:kern w:val="0"/>
          <w:szCs w:val="24"/>
          <w:shd w:val="clear" w:color="auto" w:fill="FFFFFF"/>
          <w:lang w:eastAsia="en-IN"/>
          <w14:ligatures w14:val="none"/>
        </w:rPr>
      </w:pPr>
      <w:r w:rsidRPr="00202D9B">
        <w:rPr>
          <w:rFonts w:ascii="Cascadia Code" w:eastAsia="Times New Roman" w:hAnsi="Cascadia Code" w:cs="Cascadia Code"/>
          <w:color w:val="1A1816"/>
          <w:kern w:val="0"/>
          <w:szCs w:val="24"/>
          <w:shd w:val="clear" w:color="auto" w:fill="FFFFFF"/>
          <w:lang w:eastAsia="en-IN"/>
          <w14:ligatures w14:val="none"/>
        </w:rPr>
        <w:t xml:space="preserve">SQL&gt; SELECT </w:t>
      </w:r>
      <w:proofErr w:type="spellStart"/>
      <w:r w:rsidRPr="00202D9B">
        <w:rPr>
          <w:rFonts w:ascii="Cascadia Code" w:eastAsia="Times New Roman" w:hAnsi="Cascadia Code" w:cs="Cascadia Code"/>
          <w:color w:val="1A1816"/>
          <w:kern w:val="0"/>
          <w:szCs w:val="24"/>
          <w:shd w:val="clear" w:color="auto" w:fill="FFFFFF"/>
          <w:lang w:eastAsia="en-IN"/>
          <w14:ligatures w14:val="none"/>
        </w:rPr>
        <w:t>open_mode</w:t>
      </w:r>
      <w:proofErr w:type="spellEnd"/>
      <w:r w:rsidRPr="00202D9B">
        <w:rPr>
          <w:rFonts w:ascii="Cascadia Code" w:eastAsia="Times New Roman" w:hAnsi="Cascadia Code" w:cs="Cascadia Code"/>
          <w:color w:val="1A1816"/>
          <w:kern w:val="0"/>
          <w:szCs w:val="24"/>
          <w:shd w:val="clear" w:color="auto" w:fill="FFFFFF"/>
          <w:lang w:eastAsia="en-IN"/>
          <w14:ligatures w14:val="none"/>
        </w:rPr>
        <w:t xml:space="preserve"> FROM V$DATABASE;</w:t>
      </w:r>
    </w:p>
    <w:p w14:paraId="69292851" w14:textId="77777777" w:rsidR="00983F18" w:rsidRPr="00202D9B" w:rsidRDefault="00983F18" w:rsidP="00202D9B">
      <w:pPr>
        <w:spacing w:after="0" w:line="240" w:lineRule="auto"/>
        <w:ind w:left="720"/>
        <w:rPr>
          <w:rFonts w:ascii="Cascadia Code" w:eastAsia="Times New Roman" w:hAnsi="Cascadia Code" w:cs="Cascadia Code"/>
          <w:color w:val="1A1816"/>
          <w:kern w:val="0"/>
          <w:szCs w:val="24"/>
          <w:shd w:val="clear" w:color="auto" w:fill="FFFFFF"/>
          <w:lang w:eastAsia="en-IN"/>
          <w14:ligatures w14:val="none"/>
        </w:rPr>
      </w:pPr>
      <w:r w:rsidRPr="00202D9B">
        <w:rPr>
          <w:rFonts w:ascii="Cascadia Code" w:eastAsia="Times New Roman" w:hAnsi="Cascadia Code" w:cs="Cascadia Code"/>
          <w:color w:val="1A1816"/>
          <w:kern w:val="0"/>
          <w:szCs w:val="24"/>
          <w:shd w:val="clear" w:color="auto" w:fill="FFFFFF"/>
          <w:lang w:eastAsia="en-IN"/>
          <w14:ligatures w14:val="none"/>
        </w:rPr>
        <w:t xml:space="preserve"> </w:t>
      </w:r>
    </w:p>
    <w:p w14:paraId="6AFCA2C9" w14:textId="77777777" w:rsidR="00983F18" w:rsidRPr="00202D9B" w:rsidRDefault="00983F18" w:rsidP="00202D9B">
      <w:pPr>
        <w:spacing w:after="0" w:line="240" w:lineRule="auto"/>
        <w:ind w:left="720"/>
        <w:rPr>
          <w:rFonts w:ascii="Cascadia Code" w:eastAsia="Times New Roman" w:hAnsi="Cascadia Code" w:cs="Cascadia Code"/>
          <w:color w:val="1A1816"/>
          <w:kern w:val="0"/>
          <w:szCs w:val="24"/>
          <w:shd w:val="clear" w:color="auto" w:fill="FFFFFF"/>
          <w:lang w:eastAsia="en-IN"/>
          <w14:ligatures w14:val="none"/>
        </w:rPr>
      </w:pPr>
      <w:r w:rsidRPr="00202D9B">
        <w:rPr>
          <w:rFonts w:ascii="Cascadia Code" w:eastAsia="Times New Roman" w:hAnsi="Cascadia Code" w:cs="Cascadia Code"/>
          <w:color w:val="1A1816"/>
          <w:kern w:val="0"/>
          <w:szCs w:val="24"/>
          <w:shd w:val="clear" w:color="auto" w:fill="FFFFFF"/>
          <w:lang w:eastAsia="en-IN"/>
          <w14:ligatures w14:val="none"/>
        </w:rPr>
        <w:t>OPEN_MODE</w:t>
      </w:r>
    </w:p>
    <w:p w14:paraId="78FDE06B" w14:textId="77777777" w:rsidR="00983F18" w:rsidRPr="00202D9B" w:rsidRDefault="00983F18" w:rsidP="00202D9B">
      <w:pPr>
        <w:spacing w:after="0" w:line="240" w:lineRule="auto"/>
        <w:ind w:left="720"/>
        <w:rPr>
          <w:rFonts w:ascii="Cascadia Code" w:eastAsia="Times New Roman" w:hAnsi="Cascadia Code" w:cs="Cascadia Code"/>
          <w:color w:val="1A1816"/>
          <w:kern w:val="0"/>
          <w:szCs w:val="24"/>
          <w:shd w:val="clear" w:color="auto" w:fill="FFFFFF"/>
          <w:lang w:eastAsia="en-IN"/>
          <w14:ligatures w14:val="none"/>
        </w:rPr>
      </w:pPr>
      <w:r w:rsidRPr="00202D9B">
        <w:rPr>
          <w:rFonts w:ascii="Cascadia Code" w:eastAsia="Times New Roman" w:hAnsi="Cascadia Code" w:cs="Cascadia Code"/>
          <w:color w:val="1A1816"/>
          <w:kern w:val="0"/>
          <w:szCs w:val="24"/>
          <w:shd w:val="clear" w:color="auto" w:fill="FFFFFF"/>
          <w:lang w:eastAsia="en-IN"/>
          <w14:ligatures w14:val="none"/>
        </w:rPr>
        <w:t>--------------------</w:t>
      </w:r>
    </w:p>
    <w:p w14:paraId="3E975C30" w14:textId="77777777" w:rsidR="00983F18" w:rsidRPr="00202D9B" w:rsidRDefault="00983F18" w:rsidP="00202D9B">
      <w:pPr>
        <w:pStyle w:val="stepexpand"/>
        <w:shd w:val="clear" w:color="auto" w:fill="FFFFFF"/>
        <w:spacing w:before="0" w:beforeAutospacing="0" w:after="0" w:afterAutospacing="0"/>
        <w:ind w:left="720"/>
        <w:rPr>
          <w:rFonts w:ascii="Cascadia Code" w:hAnsi="Cascadia Code" w:cs="Cascadia Code"/>
          <w:color w:val="1A1816"/>
          <w:shd w:val="clear" w:color="auto" w:fill="FFFFFF"/>
        </w:rPr>
      </w:pPr>
      <w:r w:rsidRPr="00202D9B">
        <w:rPr>
          <w:rFonts w:ascii="Cascadia Code" w:hAnsi="Cascadia Code" w:cs="Cascadia Code"/>
          <w:color w:val="1A1816"/>
          <w:sz w:val="22"/>
          <w:shd w:val="clear" w:color="auto" w:fill="FFFFFF"/>
        </w:rPr>
        <w:t>READ ONLY WITH APPLY</w:t>
      </w:r>
    </w:p>
    <w:p w14:paraId="4FB865E4" w14:textId="77777777" w:rsidR="00983F18" w:rsidRDefault="00983F18" w:rsidP="00983F18">
      <w:pPr>
        <w:pStyle w:val="stepexpand"/>
        <w:shd w:val="clear" w:color="auto" w:fill="FFFFFF"/>
        <w:spacing w:before="0" w:beforeAutospacing="0" w:after="0" w:afterAutospacing="0"/>
        <w:rPr>
          <w:rFonts w:ascii="Courier New" w:hAnsi="Courier New" w:cs="Courier New"/>
          <w:color w:val="1A1816"/>
          <w:shd w:val="clear" w:color="auto" w:fill="FFFFFF"/>
        </w:rPr>
      </w:pPr>
    </w:p>
    <w:p w14:paraId="05740681" w14:textId="77777777" w:rsidR="006A6178" w:rsidRDefault="006A6178"/>
    <w:sectPr w:rsidR="006A6178" w:rsidSect="00E65176">
      <w:headerReference w:type="default" r:id="rId7"/>
      <w:footerReference w:type="default" r:id="rId8"/>
      <w:pgSz w:w="11906" w:h="16838"/>
      <w:pgMar w:top="914" w:right="1440" w:bottom="1440" w:left="1440" w:header="14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A8E80" w14:textId="77777777" w:rsidR="00396AB7" w:rsidRDefault="00396AB7" w:rsidP="00E65176">
      <w:pPr>
        <w:spacing w:after="0" w:line="240" w:lineRule="auto"/>
      </w:pPr>
      <w:r>
        <w:separator/>
      </w:r>
    </w:p>
  </w:endnote>
  <w:endnote w:type="continuationSeparator" w:id="0">
    <w:p w14:paraId="02EEEF7E" w14:textId="77777777" w:rsidR="00396AB7" w:rsidRDefault="00396AB7" w:rsidP="00E6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672945"/>
      <w:docPartObj>
        <w:docPartGallery w:val="Page Numbers (Bottom of Page)"/>
        <w:docPartUnique/>
      </w:docPartObj>
    </w:sdtPr>
    <w:sdtContent>
      <w:p w14:paraId="0DF3F4E2" w14:textId="06B87CD2" w:rsidR="00E65176" w:rsidRDefault="00E65176">
        <w:pPr>
          <w:pStyle w:val="Footer"/>
          <w:jc w:val="right"/>
        </w:pPr>
        <w:r>
          <w:t xml:space="preserve">Page | </w:t>
        </w:r>
        <w:r>
          <w:fldChar w:fldCharType="begin"/>
        </w:r>
        <w:r>
          <w:instrText xml:space="preserve"> PAGE   \* MERGEFORMAT </w:instrText>
        </w:r>
        <w:r>
          <w:fldChar w:fldCharType="separate"/>
        </w:r>
        <w:r w:rsidR="007F7190">
          <w:rPr>
            <w:noProof/>
          </w:rPr>
          <w:t>1</w:t>
        </w:r>
        <w:r>
          <w:rPr>
            <w:noProof/>
          </w:rPr>
          <w:fldChar w:fldCharType="end"/>
        </w:r>
        <w:r>
          <w:t xml:space="preserve"> </w:t>
        </w:r>
      </w:p>
    </w:sdtContent>
  </w:sdt>
  <w:p w14:paraId="7171AC62" w14:textId="77777777" w:rsidR="00E65176" w:rsidRDefault="00E65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9C4A0" w14:textId="77777777" w:rsidR="00396AB7" w:rsidRDefault="00396AB7" w:rsidP="00E65176">
      <w:pPr>
        <w:spacing w:after="0" w:line="240" w:lineRule="auto"/>
      </w:pPr>
      <w:r>
        <w:separator/>
      </w:r>
    </w:p>
  </w:footnote>
  <w:footnote w:type="continuationSeparator" w:id="0">
    <w:p w14:paraId="46D4AA07" w14:textId="77777777" w:rsidR="00396AB7" w:rsidRDefault="00396AB7" w:rsidP="00E65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A20A7" w14:textId="0F39B279" w:rsidR="00E65176" w:rsidRDefault="00E65176" w:rsidP="00E65176">
    <w:pPr>
      <w:pStyle w:val="Header"/>
      <w:ind w:left="-993"/>
    </w:pPr>
    <w:r>
      <w:rPr>
        <w:noProof/>
        <w:lang w:eastAsia="en-IN"/>
      </w:rPr>
      <w:drawing>
        <wp:inline distT="0" distB="0" distL="0" distR="0" wp14:anchorId="3380959D" wp14:editId="2198AB71">
          <wp:extent cx="1242060" cy="242743"/>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517329" cy="296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306A8"/>
    <w:multiLevelType w:val="multilevel"/>
    <w:tmpl w:val="F5A8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800AC"/>
    <w:multiLevelType w:val="multilevel"/>
    <w:tmpl w:val="F844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18"/>
    <w:rsid w:val="000726B4"/>
    <w:rsid w:val="00202D9B"/>
    <w:rsid w:val="00396AB7"/>
    <w:rsid w:val="003C5930"/>
    <w:rsid w:val="006A6178"/>
    <w:rsid w:val="007F7190"/>
    <w:rsid w:val="00983F18"/>
    <w:rsid w:val="00E65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AEB2F"/>
  <w15:chartTrackingRefBased/>
  <w15:docId w15:val="{CEBC3585-D765-4B4D-AB7E-48E8986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18"/>
  </w:style>
  <w:style w:type="paragraph" w:styleId="Heading3">
    <w:name w:val="heading 3"/>
    <w:basedOn w:val="Normal"/>
    <w:next w:val="Normal"/>
    <w:link w:val="Heading3Char"/>
    <w:uiPriority w:val="9"/>
    <w:semiHidden/>
    <w:unhideWhenUsed/>
    <w:qFormat/>
    <w:rsid w:val="0098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3F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3F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3F1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83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3F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3F18"/>
    <w:rPr>
      <w:color w:val="0000FF"/>
      <w:u w:val="single"/>
    </w:rPr>
  </w:style>
  <w:style w:type="character" w:customStyle="1" w:styleId="italic">
    <w:name w:val="italic"/>
    <w:basedOn w:val="DefaultParagraphFont"/>
    <w:rsid w:val="00983F18"/>
  </w:style>
  <w:style w:type="paragraph" w:customStyle="1" w:styleId="subhead3">
    <w:name w:val="subhead3"/>
    <w:basedOn w:val="Normal"/>
    <w:rsid w:val="00983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tepexpand">
    <w:name w:val="stepexpand"/>
    <w:basedOn w:val="Normal"/>
    <w:rsid w:val="00983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98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83F18"/>
    <w:rPr>
      <w:rFonts w:ascii="Courier New" w:eastAsia="Times New Roman" w:hAnsi="Courier New" w:cs="Courier New"/>
      <w:kern w:val="0"/>
      <w:sz w:val="20"/>
      <w:szCs w:val="20"/>
      <w:lang w:eastAsia="en-IN"/>
      <w14:ligatures w14:val="none"/>
    </w:rPr>
  </w:style>
  <w:style w:type="character" w:customStyle="1" w:styleId="copy-button-label">
    <w:name w:val="copy-button-label"/>
    <w:basedOn w:val="DefaultParagraphFont"/>
    <w:rsid w:val="00983F18"/>
  </w:style>
  <w:style w:type="paragraph" w:customStyle="1" w:styleId="notep1">
    <w:name w:val="notep1"/>
    <w:basedOn w:val="Normal"/>
    <w:rsid w:val="00983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83F18"/>
    <w:pPr>
      <w:ind w:left="720"/>
      <w:contextualSpacing/>
    </w:pPr>
  </w:style>
  <w:style w:type="paragraph" w:styleId="Header">
    <w:name w:val="header"/>
    <w:basedOn w:val="Normal"/>
    <w:link w:val="HeaderChar"/>
    <w:uiPriority w:val="99"/>
    <w:unhideWhenUsed/>
    <w:rsid w:val="00E65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176"/>
  </w:style>
  <w:style w:type="paragraph" w:styleId="Footer">
    <w:name w:val="footer"/>
    <w:basedOn w:val="Normal"/>
    <w:link w:val="FooterChar"/>
    <w:uiPriority w:val="99"/>
    <w:unhideWhenUsed/>
    <w:rsid w:val="00E65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5</cp:revision>
  <dcterms:created xsi:type="dcterms:W3CDTF">2024-05-22T08:30:00Z</dcterms:created>
  <dcterms:modified xsi:type="dcterms:W3CDTF">2024-05-24T16:15:00Z</dcterms:modified>
</cp:coreProperties>
</file>