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E56241" w14:textId="1BD41514" w:rsidR="001A6274" w:rsidRDefault="001A6274" w:rsidP="001A6274">
      <w:pPr>
        <w:pStyle w:val="ListParagraph"/>
        <w:numPr>
          <w:ilvl w:val="0"/>
          <w:numId w:val="1"/>
        </w:numPr>
        <w:jc w:val="both"/>
      </w:pPr>
      <w:r w:rsidRPr="001A6274">
        <w:t>Discuss Factors Associated with Heart Disease: Identify and discuss the factors that are most strongly associated with heart disease based on the analysis.</w:t>
      </w:r>
    </w:p>
    <w:p w14:paraId="60594323" w14:textId="77777777" w:rsidR="001A6274" w:rsidRDefault="001A6274" w:rsidP="001A6274">
      <w:pPr>
        <w:jc w:val="both"/>
      </w:pPr>
    </w:p>
    <w:p w14:paraId="5EECD6AC" w14:textId="77777777" w:rsidR="001A6274" w:rsidRDefault="001A6274" w:rsidP="001A6274">
      <w:pPr>
        <w:jc w:val="both"/>
      </w:pPr>
      <w:r>
        <w:t>Based on the exploratory data analysis (EDA) presented in the PowerPoint file, several factors are strongly associated with heart disease. Below is a discussion of the most significant factors:</w:t>
      </w:r>
    </w:p>
    <w:p w14:paraId="3EF470E8" w14:textId="77777777" w:rsidR="001A6274" w:rsidRDefault="001A6274" w:rsidP="001A6274">
      <w:pPr>
        <w:jc w:val="both"/>
      </w:pPr>
    </w:p>
    <w:p w14:paraId="429C47C0" w14:textId="6B14EC2D" w:rsidR="001A6274" w:rsidRDefault="001A6274" w:rsidP="001A6274">
      <w:pPr>
        <w:jc w:val="both"/>
      </w:pPr>
      <w:r>
        <w:t>1. High Blood Pressure (Hypertension)</w:t>
      </w:r>
    </w:p>
    <w:p w14:paraId="007977EE" w14:textId="4D319CE3" w:rsidR="001A6274" w:rsidRDefault="001A6274" w:rsidP="001A6274">
      <w:pPr>
        <w:jc w:val="both"/>
      </w:pPr>
      <w:r>
        <w:t xml:space="preserve">   Prevalence: High blood pressure is significantly more prevalent among individuals with heart disease (75.03%) compared to those without (39.56%).</w:t>
      </w:r>
    </w:p>
    <w:p w14:paraId="4EFA9D82" w14:textId="035C9E9D" w:rsidR="001A6274" w:rsidRDefault="001A6274" w:rsidP="001A6274">
      <w:pPr>
        <w:jc w:val="both"/>
      </w:pPr>
      <w:r>
        <w:t xml:space="preserve">   Impact: The strong statistical association between high blood pressure and heart disease (confirmed by the chi-square test) suggests that individuals with hypertension are at a substantially higher risk of developing heart disease. This association highlights hypertension as a primary risk factor.</w:t>
      </w:r>
    </w:p>
    <w:p w14:paraId="7F7958F8" w14:textId="77777777" w:rsidR="001A6274" w:rsidRDefault="001A6274" w:rsidP="001A6274">
      <w:pPr>
        <w:jc w:val="both"/>
      </w:pPr>
    </w:p>
    <w:p w14:paraId="6D57181A" w14:textId="62DE1ADC" w:rsidR="001A6274" w:rsidRDefault="001A6274" w:rsidP="001A6274">
      <w:pPr>
        <w:jc w:val="both"/>
      </w:pPr>
      <w:r>
        <w:t>2. High Cholesterol</w:t>
      </w:r>
    </w:p>
    <w:p w14:paraId="4144A0F2" w14:textId="7164D2C3" w:rsidR="001A6274" w:rsidRDefault="001A6274" w:rsidP="001A6274">
      <w:pPr>
        <w:jc w:val="both"/>
      </w:pPr>
      <w:r>
        <w:t xml:space="preserve">   Prevalence: High cholesterol is more common in individuals with heart disease compared to those without. Around 16% of individuals with high cholesterol have heart disease.</w:t>
      </w:r>
    </w:p>
    <w:p w14:paraId="00DF355E" w14:textId="21949F8D" w:rsidR="001A6274" w:rsidRDefault="001A6274" w:rsidP="001A6274">
      <w:pPr>
        <w:jc w:val="both"/>
      </w:pPr>
      <w:r>
        <w:t xml:space="preserve">   Impact: The analysis shows a strong association (p-value = 0.0) between high cholesterol levels and heart disease, suggesting that cholesterol management is crucial for heart disease prevention.</w:t>
      </w:r>
    </w:p>
    <w:p w14:paraId="0E0EF546" w14:textId="77777777" w:rsidR="001A6274" w:rsidRDefault="001A6274" w:rsidP="001A6274">
      <w:pPr>
        <w:jc w:val="both"/>
      </w:pPr>
    </w:p>
    <w:p w14:paraId="6EE432A7" w14:textId="15F9A33C" w:rsidR="001A6274" w:rsidRDefault="001A6274" w:rsidP="001A6274">
      <w:pPr>
        <w:jc w:val="both"/>
      </w:pPr>
      <w:r>
        <w:t>3. Smoking</w:t>
      </w:r>
    </w:p>
    <w:p w14:paraId="43782D29" w14:textId="772BC72B" w:rsidR="001A6274" w:rsidRDefault="001A6274" w:rsidP="001A6274">
      <w:pPr>
        <w:jc w:val="both"/>
      </w:pPr>
      <w:r>
        <w:t xml:space="preserve">   Prevalence: Smoking is notably more common among individuals with heart disease (13%) compared to non-smokers (6%).</w:t>
      </w:r>
    </w:p>
    <w:p w14:paraId="7469631F" w14:textId="177B67C2" w:rsidR="001A6274" w:rsidRDefault="001A6274" w:rsidP="001A6274">
      <w:pPr>
        <w:jc w:val="both"/>
      </w:pPr>
      <w:r>
        <w:t xml:space="preserve">   Impact: Smoking has long been recognized as a major cardiovascular risk factor, and the analysis reinforces this by showing a significant association between smoking and heart disease risk.</w:t>
      </w:r>
    </w:p>
    <w:p w14:paraId="0A0C8551" w14:textId="77777777" w:rsidR="001A6274" w:rsidRDefault="001A6274" w:rsidP="001A6274">
      <w:pPr>
        <w:jc w:val="both"/>
      </w:pPr>
    </w:p>
    <w:p w14:paraId="1D631B04" w14:textId="3F98671F" w:rsidR="001A6274" w:rsidRDefault="001A6274" w:rsidP="001A6274">
      <w:pPr>
        <w:jc w:val="both"/>
      </w:pPr>
      <w:r>
        <w:t>4. Stroke</w:t>
      </w:r>
    </w:p>
    <w:p w14:paraId="7E1030D5" w14:textId="72ECD5B2" w:rsidR="001A6274" w:rsidRDefault="001A6274" w:rsidP="001A6274">
      <w:pPr>
        <w:jc w:val="both"/>
      </w:pPr>
      <w:r>
        <w:t xml:space="preserve">   Prevalence: Individuals who have suffered a stroke are at a greater risk for heart disease (38%) compared to those without a stroke history (8%).</w:t>
      </w:r>
    </w:p>
    <w:p w14:paraId="4E2E470D" w14:textId="5D508B77" w:rsidR="001A6274" w:rsidRDefault="001A6274" w:rsidP="001A6274">
      <w:pPr>
        <w:jc w:val="both"/>
      </w:pPr>
      <w:r>
        <w:t xml:space="preserve">   Impact: Stroke, being a cerebrovascular event, shares many risk factors with heart disease. The overlap between these conditions in the dataset highlights stroke as a major predictor of future heart disease.</w:t>
      </w:r>
    </w:p>
    <w:p w14:paraId="6068984F" w14:textId="77777777" w:rsidR="001A6274" w:rsidRDefault="001A6274" w:rsidP="001A6274">
      <w:pPr>
        <w:jc w:val="both"/>
      </w:pPr>
    </w:p>
    <w:p w14:paraId="27A7FFB1" w14:textId="134F4747" w:rsidR="001A6274" w:rsidRDefault="001A6274" w:rsidP="001A6274">
      <w:pPr>
        <w:jc w:val="both"/>
      </w:pPr>
      <w:r>
        <w:t>5. Body Mass Index (BMI)</w:t>
      </w:r>
    </w:p>
    <w:p w14:paraId="7308FFD7" w14:textId="053DCA17" w:rsidR="001A6274" w:rsidRDefault="001A6274" w:rsidP="001A6274">
      <w:pPr>
        <w:jc w:val="both"/>
      </w:pPr>
      <w:r>
        <w:t xml:space="preserve">   Prevalence: Higher BMI values are strongly correlated with heart disease. Obese individuals (BMI ≥ 30) have a higher prevalence of heart disease (11.5%) compared to those with normal weight (6.8%).</w:t>
      </w:r>
    </w:p>
    <w:p w14:paraId="3B4BD371" w14:textId="65B48339" w:rsidR="001A6274" w:rsidRDefault="001A6274" w:rsidP="001A6274">
      <w:pPr>
        <w:jc w:val="both"/>
      </w:pPr>
      <w:r>
        <w:lastRenderedPageBreak/>
        <w:t xml:space="preserve">   Impact: Obesity is associated with increased cardiovascular strain, hypertension, and high cholesterol, which are all contributors to heart disease. The low p-value for BMI in the analysis confirms it as a significant risk factor.</w:t>
      </w:r>
    </w:p>
    <w:p w14:paraId="66FB6519" w14:textId="77777777" w:rsidR="001A6274" w:rsidRDefault="001A6274" w:rsidP="001A6274">
      <w:pPr>
        <w:jc w:val="both"/>
      </w:pPr>
    </w:p>
    <w:p w14:paraId="5562621F" w14:textId="369A7AE8" w:rsidR="001A6274" w:rsidRDefault="001A6274" w:rsidP="001A6274">
      <w:pPr>
        <w:jc w:val="both"/>
      </w:pPr>
      <w:r>
        <w:t>6. Diabetes (Type 2)</w:t>
      </w:r>
    </w:p>
    <w:p w14:paraId="3A5B2AA2" w14:textId="1F33EEF5" w:rsidR="001A6274" w:rsidRDefault="001A6274" w:rsidP="001A6274">
      <w:pPr>
        <w:jc w:val="both"/>
      </w:pPr>
      <w:r>
        <w:t xml:space="preserve">   Prevalence: Individuals with diabetes, particularly type 2, have a much higher prevalence of heart disease (22%) compared to non-diabetics (7%).</w:t>
      </w:r>
    </w:p>
    <w:p w14:paraId="567F6DDB" w14:textId="2E08130E" w:rsidR="001A6274" w:rsidRDefault="001A6274" w:rsidP="001A6274">
      <w:pPr>
        <w:jc w:val="both"/>
      </w:pPr>
      <w:r>
        <w:t xml:space="preserve">   Impact: Diabetes, especially type 2, is associated with numerous metabolic complications that contribute to heart disease. The analysis confirms diabetes as a key predictor of cardiovascular problems.</w:t>
      </w:r>
    </w:p>
    <w:p w14:paraId="71A63EB3" w14:textId="77777777" w:rsidR="001A6274" w:rsidRDefault="001A6274" w:rsidP="001A6274">
      <w:pPr>
        <w:jc w:val="both"/>
      </w:pPr>
    </w:p>
    <w:p w14:paraId="11C0588F" w14:textId="3AC39033" w:rsidR="001A6274" w:rsidRDefault="001A6274" w:rsidP="001A6274">
      <w:pPr>
        <w:jc w:val="both"/>
      </w:pPr>
      <w:r>
        <w:t>7. Physical Inactivity</w:t>
      </w:r>
    </w:p>
    <w:p w14:paraId="1B121F6C" w14:textId="0AE70664" w:rsidR="001A6274" w:rsidRDefault="001A6274" w:rsidP="001A6274">
      <w:pPr>
        <w:jc w:val="both"/>
      </w:pPr>
      <w:r>
        <w:t xml:space="preserve">   Prevalence: Physically inactive individuals show a higher prevalence of heart disease (14%) compared to those who engage in regular physical activity (8%).</w:t>
      </w:r>
    </w:p>
    <w:p w14:paraId="214C31ED" w14:textId="1A8DA90E" w:rsidR="001A6274" w:rsidRDefault="001A6274" w:rsidP="001A6274">
      <w:pPr>
        <w:jc w:val="both"/>
      </w:pPr>
      <w:r>
        <w:t xml:space="preserve">   Impact: The protective effect of physical activity against heart disease is evident, suggesting that promoting an active lifestyle is vital for heart disease prevention.</w:t>
      </w:r>
    </w:p>
    <w:p w14:paraId="032413B7" w14:textId="77777777" w:rsidR="001A6274" w:rsidRDefault="001A6274" w:rsidP="001A6274">
      <w:pPr>
        <w:jc w:val="both"/>
      </w:pPr>
    </w:p>
    <w:p w14:paraId="1A14F2F4" w14:textId="71A70288" w:rsidR="001A6274" w:rsidRDefault="001A6274" w:rsidP="001A6274">
      <w:pPr>
        <w:jc w:val="both"/>
      </w:pPr>
      <w:r>
        <w:t>8. Age</w:t>
      </w:r>
    </w:p>
    <w:p w14:paraId="30B93936" w14:textId="720409C7" w:rsidR="001A6274" w:rsidRDefault="001A6274" w:rsidP="001A6274">
      <w:pPr>
        <w:jc w:val="both"/>
      </w:pPr>
      <w:r>
        <w:t xml:space="preserve">   Prevalence: Heart disease prevalence increases significantly with age, reaching 24% in the oldest age group.</w:t>
      </w:r>
    </w:p>
    <w:p w14:paraId="4CD48A6F" w14:textId="666FC306" w:rsidR="001A6274" w:rsidRDefault="001A6274" w:rsidP="001A6274">
      <w:pPr>
        <w:jc w:val="both"/>
      </w:pPr>
      <w:r>
        <w:t xml:space="preserve">   Impact: Age is a well-known, non-modifiable risk factor for heart disease, with older individuals being at higher risk due to the cumulative effects of other risk factors.</w:t>
      </w:r>
    </w:p>
    <w:p w14:paraId="10CF988C" w14:textId="77777777" w:rsidR="001A6274" w:rsidRDefault="001A6274" w:rsidP="001A6274">
      <w:pPr>
        <w:jc w:val="both"/>
      </w:pPr>
    </w:p>
    <w:p w14:paraId="071BECA2" w14:textId="0A48FAC1" w:rsidR="001A6274" w:rsidRDefault="001A6274" w:rsidP="001A6274">
      <w:pPr>
        <w:jc w:val="both"/>
      </w:pPr>
      <w:r>
        <w:t>9. Sex</w:t>
      </w:r>
    </w:p>
    <w:p w14:paraId="5551B80D" w14:textId="1FA96BD1" w:rsidR="001A6274" w:rsidRDefault="001A6274" w:rsidP="001A6274">
      <w:pPr>
        <w:jc w:val="both"/>
      </w:pPr>
      <w:r>
        <w:t xml:space="preserve">   Prevalence: Males have a higher prevalence of heart disease (12%) compared to females (7%).</w:t>
      </w:r>
    </w:p>
    <w:p w14:paraId="3B0EA337" w14:textId="065CDFED" w:rsidR="001A6274" w:rsidRDefault="001A6274" w:rsidP="001A6274">
      <w:pPr>
        <w:jc w:val="both"/>
      </w:pPr>
      <w:r>
        <w:t xml:space="preserve">   Impact: Sex differences in heart disease prevalence point to biological and lifestyle factors that may increase risk in men compared to women.</w:t>
      </w:r>
    </w:p>
    <w:p w14:paraId="3B983C50" w14:textId="77777777" w:rsidR="001A6274" w:rsidRDefault="001A6274" w:rsidP="001A6274">
      <w:pPr>
        <w:jc w:val="both"/>
      </w:pPr>
    </w:p>
    <w:p w14:paraId="5A4E9FE7" w14:textId="34072DB0" w:rsidR="001A6274" w:rsidRDefault="001A6274" w:rsidP="001A6274">
      <w:pPr>
        <w:jc w:val="both"/>
      </w:pPr>
      <w:r>
        <w:t>Conclusion:</w:t>
      </w:r>
    </w:p>
    <w:p w14:paraId="15594EC4" w14:textId="77777777" w:rsidR="001A6274" w:rsidRDefault="001A6274" w:rsidP="001A6274">
      <w:pPr>
        <w:jc w:val="both"/>
      </w:pPr>
      <w:r>
        <w:t>The factors most strongly associated with heart disease in the dataset include high blood pressure, high cholesterol, smoking, stroke, high BMI, diabetes, physical inactivity, age, and sex. These findings reinforce the well-established understanding that heart disease is a multifactorial condition, with both modifiable (e.g., smoking, cholesterol, hypertension) and non-modifiable (e.g., age, sex) risk factors playing significant roles.</w:t>
      </w:r>
    </w:p>
    <w:p w14:paraId="1E2F739F" w14:textId="77777777" w:rsidR="001A6274" w:rsidRDefault="001A6274" w:rsidP="001A6274">
      <w:pPr>
        <w:jc w:val="both"/>
      </w:pPr>
    </w:p>
    <w:p w14:paraId="4EDCFD7D" w14:textId="1D735A01" w:rsidR="001A6274" w:rsidRDefault="001A6274" w:rsidP="001A6274">
      <w:pPr>
        <w:jc w:val="both"/>
      </w:pPr>
      <w:r>
        <w:lastRenderedPageBreak/>
        <w:t>These associations emphasize the importance of lifestyle interventions and regular health monitoring to reduce the risk of heart disease, particularly for individuals with multiple risk factors.</w:t>
      </w:r>
    </w:p>
    <w:p w14:paraId="47D1F49A" w14:textId="77777777" w:rsidR="001A6274" w:rsidRDefault="001A6274" w:rsidP="001A6274">
      <w:pPr>
        <w:jc w:val="both"/>
      </w:pPr>
    </w:p>
    <w:p w14:paraId="7CFFA212" w14:textId="77777777" w:rsidR="001A6274" w:rsidRDefault="001A6274" w:rsidP="001A6274">
      <w:pPr>
        <w:jc w:val="both"/>
      </w:pPr>
    </w:p>
    <w:p w14:paraId="048692CF" w14:textId="0438269E" w:rsidR="001A6274" w:rsidRDefault="001A6274" w:rsidP="001A6274">
      <w:pPr>
        <w:pStyle w:val="ListParagraph"/>
        <w:numPr>
          <w:ilvl w:val="0"/>
          <w:numId w:val="1"/>
        </w:numPr>
        <w:jc w:val="both"/>
      </w:pPr>
      <w:r w:rsidRPr="001A6274">
        <w:t>Provide Recommendations or Insights: Based on the findings, provide recommendations or insights for further research, interventions, or health strategies.</w:t>
      </w:r>
    </w:p>
    <w:p w14:paraId="1AB576BD" w14:textId="77777777" w:rsidR="001A6274" w:rsidRDefault="001A6274" w:rsidP="001A6274">
      <w:pPr>
        <w:jc w:val="both"/>
      </w:pPr>
      <w:r>
        <w:t>Based on the findings regarding the factors associated with heart disease, the following recommendations and insights can be drawn for further research, interventions, and health strategies:</w:t>
      </w:r>
    </w:p>
    <w:p w14:paraId="3E98E9FB" w14:textId="77777777" w:rsidR="001A6274" w:rsidRDefault="001A6274" w:rsidP="001A6274">
      <w:pPr>
        <w:jc w:val="both"/>
      </w:pPr>
    </w:p>
    <w:p w14:paraId="0B551A4E" w14:textId="216ED3BE" w:rsidR="001A6274" w:rsidRDefault="001A6274" w:rsidP="001A6274">
      <w:pPr>
        <w:jc w:val="both"/>
      </w:pPr>
      <w:r>
        <w:t>1. Implement Community Health Programs</w:t>
      </w:r>
    </w:p>
    <w:p w14:paraId="5ADEC6D3" w14:textId="41ECD1E1" w:rsidR="001A6274" w:rsidRDefault="001A6274" w:rsidP="001A6274">
      <w:pPr>
        <w:jc w:val="both"/>
      </w:pPr>
      <w:r>
        <w:t xml:space="preserve">   Focus on Education: Develop community-based education programs emphasizing the importance of regular health screenings for high blood pressure and cholesterol levels. Highlight the risk factors of smoking, obesity, and inactivity.</w:t>
      </w:r>
    </w:p>
    <w:p w14:paraId="2F7E781A" w14:textId="12C3D987" w:rsidR="001A6274" w:rsidRDefault="001A6274" w:rsidP="001A6274">
      <w:pPr>
        <w:jc w:val="both"/>
      </w:pPr>
      <w:r>
        <w:t xml:space="preserve">   Promote Healthy Lifestyles: Create initiatives to encourage physical activity and healthy eating. This could include local exercise programs, nutritional workshops, and cooking classes focused on heart-healthy diets rich in fruits, vegetables, and whole grains.</w:t>
      </w:r>
    </w:p>
    <w:p w14:paraId="21D2430E" w14:textId="77777777" w:rsidR="001A6274" w:rsidRDefault="001A6274" w:rsidP="001A6274">
      <w:pPr>
        <w:jc w:val="both"/>
      </w:pPr>
    </w:p>
    <w:p w14:paraId="1A63401D" w14:textId="0C82EAEE" w:rsidR="001A6274" w:rsidRDefault="001A6274" w:rsidP="001A6274">
      <w:pPr>
        <w:jc w:val="both"/>
      </w:pPr>
      <w:r>
        <w:t>2. Enhance Screening and Early Detection</w:t>
      </w:r>
    </w:p>
    <w:p w14:paraId="6C9F4BB5" w14:textId="6DED0D50" w:rsidR="001A6274" w:rsidRDefault="001A6274" w:rsidP="001A6274">
      <w:pPr>
        <w:jc w:val="both"/>
      </w:pPr>
      <w:r>
        <w:t xml:space="preserve">    Regular Health Screenings: Encourage regular health check-ups for early detection of risk factors such as high blood pressure, high cholesterol, and diabetes, especially in high-risk populations (e.g., older adults, individuals with family histories of heart disease).</w:t>
      </w:r>
    </w:p>
    <w:p w14:paraId="36286148" w14:textId="2DE9D9B5" w:rsidR="001A6274" w:rsidRDefault="001A6274" w:rsidP="001A6274">
      <w:pPr>
        <w:jc w:val="both"/>
      </w:pPr>
      <w:r>
        <w:t xml:space="preserve">   Targeted Screenings: Develop targeted screening programs for individuals with multiple risk factors or those who are overweight or obese.</w:t>
      </w:r>
    </w:p>
    <w:p w14:paraId="4628CAD1" w14:textId="77777777" w:rsidR="001A6274" w:rsidRDefault="001A6274" w:rsidP="001A6274">
      <w:pPr>
        <w:jc w:val="both"/>
      </w:pPr>
    </w:p>
    <w:p w14:paraId="25F98E97" w14:textId="6CFA9F10" w:rsidR="001A6274" w:rsidRDefault="001A6274" w:rsidP="001A6274">
      <w:pPr>
        <w:jc w:val="both"/>
      </w:pPr>
      <w:r>
        <w:t>3. Policy Advocacy for Smoking Cessation</w:t>
      </w:r>
    </w:p>
    <w:p w14:paraId="71E00873" w14:textId="6D1FAF06" w:rsidR="001A6274" w:rsidRDefault="001A6274" w:rsidP="001A6274">
      <w:pPr>
        <w:jc w:val="both"/>
      </w:pPr>
      <w:r>
        <w:t xml:space="preserve">   Support Smoking Cessation Programs: Advocate for increased funding and support for smoking cessation programs. Implement policies that restrict smoking in public places and reduce tobacco marketing.</w:t>
      </w:r>
    </w:p>
    <w:p w14:paraId="3AB11C90" w14:textId="624C158E" w:rsidR="001A6274" w:rsidRDefault="001A6274" w:rsidP="001A6274">
      <w:pPr>
        <w:jc w:val="both"/>
      </w:pPr>
      <w:r>
        <w:t xml:space="preserve">   Incentives for Quitting: Provide incentives for individuals who quit smoking, such as reduced health insurance premiums or free </w:t>
      </w:r>
      <w:proofErr w:type="spellStart"/>
      <w:r>
        <w:t>counseling</w:t>
      </w:r>
      <w:proofErr w:type="spellEnd"/>
      <w:r>
        <w:t xml:space="preserve"> services.</w:t>
      </w:r>
    </w:p>
    <w:p w14:paraId="37A192A9" w14:textId="77777777" w:rsidR="001A6274" w:rsidRDefault="001A6274" w:rsidP="001A6274">
      <w:pPr>
        <w:jc w:val="both"/>
      </w:pPr>
    </w:p>
    <w:p w14:paraId="4C8428C6" w14:textId="4744A919" w:rsidR="001A6274" w:rsidRDefault="001A6274" w:rsidP="001A6274">
      <w:pPr>
        <w:jc w:val="both"/>
      </w:pPr>
      <w:r>
        <w:t>4. Nutrition and Diet Interventions</w:t>
      </w:r>
    </w:p>
    <w:p w14:paraId="051D036F" w14:textId="216DD497" w:rsidR="001A6274" w:rsidRDefault="001A6274" w:rsidP="001A6274">
      <w:pPr>
        <w:jc w:val="both"/>
      </w:pPr>
      <w:r>
        <w:t xml:space="preserve">   Dietary </w:t>
      </w:r>
      <w:proofErr w:type="spellStart"/>
      <w:r>
        <w:t>Counseling</w:t>
      </w:r>
      <w:proofErr w:type="spellEnd"/>
      <w:r>
        <w:t xml:space="preserve">: Offer dietary </w:t>
      </w:r>
      <w:proofErr w:type="spellStart"/>
      <w:r>
        <w:t>counseling</w:t>
      </w:r>
      <w:proofErr w:type="spellEnd"/>
      <w:r>
        <w:t xml:space="preserve"> and support to help individuals make healthier food choices. This may include meal planning assistance and guidance on managing portion sizes.</w:t>
      </w:r>
    </w:p>
    <w:p w14:paraId="45196216" w14:textId="24207EAF" w:rsidR="001A6274" w:rsidRDefault="001A6274" w:rsidP="001A6274">
      <w:pPr>
        <w:jc w:val="both"/>
      </w:pPr>
      <w:r>
        <w:t xml:space="preserve">   Access to Healthy Foods: Work with local governments to improve access to healthy foods in underserved communities, possibly through farmers' markets or community gardens.</w:t>
      </w:r>
    </w:p>
    <w:p w14:paraId="79D4B8A3" w14:textId="77777777" w:rsidR="001A6274" w:rsidRDefault="001A6274" w:rsidP="001A6274">
      <w:pPr>
        <w:jc w:val="both"/>
      </w:pPr>
    </w:p>
    <w:p w14:paraId="70BC2C77" w14:textId="3D596EC5" w:rsidR="001A6274" w:rsidRDefault="001A6274" w:rsidP="001A6274">
      <w:pPr>
        <w:jc w:val="both"/>
      </w:pPr>
      <w:r>
        <w:t>5. Physical Activity Promotion</w:t>
      </w:r>
    </w:p>
    <w:p w14:paraId="7E02B6C1" w14:textId="2132441C" w:rsidR="001A6274" w:rsidRDefault="001A6274" w:rsidP="001A6274">
      <w:pPr>
        <w:jc w:val="both"/>
      </w:pPr>
      <w:r>
        <w:t xml:space="preserve">   Create Safe Spaces: Develop and maintain parks, walking trails, and recreational facilities to promote physical activity. Organize community events such as fun runs, walks, or fitness challenges.</w:t>
      </w:r>
    </w:p>
    <w:p w14:paraId="492A0F1C" w14:textId="5B3DB7D1" w:rsidR="001A6274" w:rsidRDefault="001A6274" w:rsidP="001A6274">
      <w:pPr>
        <w:jc w:val="both"/>
      </w:pPr>
      <w:r>
        <w:t xml:space="preserve">   Incorporate Exercise into Daily Life: Encourage individuals to integrate physical activity into their daily routines, such as walking or biking to work, taking the stairs, or engaging in family sports.</w:t>
      </w:r>
    </w:p>
    <w:p w14:paraId="6D928EE5" w14:textId="77777777" w:rsidR="001A6274" w:rsidRDefault="001A6274" w:rsidP="001A6274">
      <w:pPr>
        <w:jc w:val="both"/>
      </w:pPr>
    </w:p>
    <w:p w14:paraId="2A80CC59" w14:textId="1EC9BE26" w:rsidR="001A6274" w:rsidRDefault="001A6274" w:rsidP="001A6274">
      <w:pPr>
        <w:jc w:val="both"/>
      </w:pPr>
      <w:r>
        <w:t>6. Personalized Health Interventions</w:t>
      </w:r>
    </w:p>
    <w:p w14:paraId="2A2C2E34" w14:textId="284E94A8" w:rsidR="001A6274" w:rsidRDefault="001A6274" w:rsidP="001A6274">
      <w:pPr>
        <w:jc w:val="both"/>
      </w:pPr>
      <w:r>
        <w:t xml:space="preserve">   Risk Assessment Tools: Develop tools for healthcare providers to assess individual heart disease risk based on personal health data and lifestyle choices. This can help tailor interventions and recommendations to individuals.</w:t>
      </w:r>
    </w:p>
    <w:p w14:paraId="7BF53962" w14:textId="0BBE8DEF" w:rsidR="001A6274" w:rsidRDefault="001A6274" w:rsidP="001A6274">
      <w:pPr>
        <w:jc w:val="both"/>
      </w:pPr>
      <w:r>
        <w:t xml:space="preserve">   Use of Technology: Leverage mobile health technologies (apps, wearables) to monitor health metrics (e.g., heart rate, activity levels, dietary habits) and provide personalized feedback and encouragement.</w:t>
      </w:r>
    </w:p>
    <w:p w14:paraId="09A76329" w14:textId="77777777" w:rsidR="001A6274" w:rsidRDefault="001A6274" w:rsidP="001A6274">
      <w:pPr>
        <w:jc w:val="both"/>
      </w:pPr>
    </w:p>
    <w:p w14:paraId="7593C76D" w14:textId="05F33F02" w:rsidR="001A6274" w:rsidRDefault="001A6274" w:rsidP="001A6274">
      <w:pPr>
        <w:jc w:val="both"/>
      </w:pPr>
      <w:r>
        <w:t>7. Further Research Opportunities</w:t>
      </w:r>
    </w:p>
    <w:p w14:paraId="41568EE4" w14:textId="6BB9EC3D" w:rsidR="001A6274" w:rsidRDefault="001A6274" w:rsidP="001A6274">
      <w:pPr>
        <w:jc w:val="both"/>
      </w:pPr>
      <w:r>
        <w:t xml:space="preserve">   Longitudinal Studies: Conduct longitudinal studies to track the impact of lifestyle changes on heart disease prevalence and management over time.</w:t>
      </w:r>
    </w:p>
    <w:p w14:paraId="30B4A90E" w14:textId="32DCC5C3" w:rsidR="001A6274" w:rsidRDefault="001A6274" w:rsidP="001A6274">
      <w:pPr>
        <w:jc w:val="both"/>
      </w:pPr>
      <w:r>
        <w:t xml:space="preserve">   Examine Social Determinants: Investigate how socioeconomic factors, access to healthcare, and educational background affect heart disease risk in various populations.</w:t>
      </w:r>
    </w:p>
    <w:p w14:paraId="1DC64AF7" w14:textId="25BE1476" w:rsidR="001A6274" w:rsidRDefault="001A6274" w:rsidP="001A6274">
      <w:pPr>
        <w:jc w:val="both"/>
      </w:pPr>
      <w:r>
        <w:t xml:space="preserve">   Cultural Influences: Explore the cultural influences on dietary habits and physical activity levels to design more culturally competent interventions.</w:t>
      </w:r>
    </w:p>
    <w:p w14:paraId="5B36A724" w14:textId="77777777" w:rsidR="001A6274" w:rsidRDefault="001A6274" w:rsidP="001A6274">
      <w:pPr>
        <w:jc w:val="both"/>
      </w:pPr>
    </w:p>
    <w:p w14:paraId="5AB6FFDF" w14:textId="3E1D2410" w:rsidR="001A6274" w:rsidRDefault="001A6274" w:rsidP="001A6274">
      <w:pPr>
        <w:jc w:val="both"/>
      </w:pPr>
      <w:r>
        <w:t>8. Mental Health Considerations</w:t>
      </w:r>
    </w:p>
    <w:p w14:paraId="3982E827" w14:textId="18F5E193" w:rsidR="001A6274" w:rsidRDefault="001A6274" w:rsidP="001A6274">
      <w:pPr>
        <w:jc w:val="both"/>
      </w:pPr>
      <w:r>
        <w:t xml:space="preserve">   Integrate Mental Health Services: Recognize the link between mental health and heart disease. Integrate mental health services into primary care, especially for individuals dealing with chronic illnesses, stress, or depression.</w:t>
      </w:r>
    </w:p>
    <w:p w14:paraId="6E10E759" w14:textId="5451DAED" w:rsidR="001A6274" w:rsidRDefault="001A6274" w:rsidP="001A6274">
      <w:pPr>
        <w:jc w:val="both"/>
      </w:pPr>
      <w:r>
        <w:t xml:space="preserve">   Support Systems: Create support systems for individuals struggling with lifestyle changes, including peer support groups and </w:t>
      </w:r>
      <w:proofErr w:type="spellStart"/>
      <w:r>
        <w:t>counseling</w:t>
      </w:r>
      <w:proofErr w:type="spellEnd"/>
      <w:r>
        <w:t xml:space="preserve"> services.</w:t>
      </w:r>
    </w:p>
    <w:p w14:paraId="1988309A" w14:textId="77777777" w:rsidR="001A6274" w:rsidRDefault="001A6274" w:rsidP="001A6274">
      <w:pPr>
        <w:jc w:val="both"/>
      </w:pPr>
    </w:p>
    <w:p w14:paraId="18BD53BF" w14:textId="23D6184E" w:rsidR="001A6274" w:rsidRDefault="001A6274" w:rsidP="001A6274">
      <w:pPr>
        <w:jc w:val="both"/>
      </w:pPr>
      <w:r>
        <w:t>Conclusion</w:t>
      </w:r>
    </w:p>
    <w:p w14:paraId="4A69D3F0" w14:textId="32428B06" w:rsidR="001A6274" w:rsidRDefault="001A6274" w:rsidP="001A6274">
      <w:pPr>
        <w:jc w:val="both"/>
      </w:pPr>
      <w:r>
        <w:t>By addressing the modifiable risk factors identified in the EDA and implementing targeted interventions, communities can reduce the incidence of heart disease. A multi-faceted approach involving education, policy changes, and community support will be crucial for improving heart health outcomes and enhancing the overall well-being of populations at risk.</w:t>
      </w:r>
    </w:p>
    <w:sectPr w:rsidR="001A62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altName w:val="Calibri Light"/>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845711"/>
    <w:multiLevelType w:val="hybridMultilevel"/>
    <w:tmpl w:val="043A8A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4678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142"/>
    <w:rsid w:val="001A6274"/>
    <w:rsid w:val="001C5806"/>
    <w:rsid w:val="00291982"/>
    <w:rsid w:val="00387142"/>
    <w:rsid w:val="005D3F1C"/>
    <w:rsid w:val="005F799C"/>
    <w:rsid w:val="00630693"/>
    <w:rsid w:val="009A6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4D5EF"/>
  <w15:chartTrackingRefBased/>
  <w15:docId w15:val="{4D5A618E-59A8-4538-AB1F-02A537E0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62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8F8AB-79C2-454C-8D7D-5324711F6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4</Pages>
  <Words>1292</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Singh</dc:creator>
  <cp:keywords/>
  <dc:description/>
  <cp:lastModifiedBy>Anish Singh</cp:lastModifiedBy>
  <cp:revision>1</cp:revision>
  <dcterms:created xsi:type="dcterms:W3CDTF">2024-10-06T11:45:00Z</dcterms:created>
  <dcterms:modified xsi:type="dcterms:W3CDTF">2024-10-06T14:16:00Z</dcterms:modified>
</cp:coreProperties>
</file>