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/>
            <w:r>
              <w:rPr>
                <w:b/>
                <w:bCs/>
              </w:rPr>
              <w:t xml:space="preserve">Class Time:</w:t>
            </w:r>
            <w:r>
              <w:t xml:space="preserve"> </w:t>
            </w:r>
            <w:r>
              <w:rPr>
                <w:i/>
                <w:iCs/>
              </w:rPr>
              <w:t xml:space="preserve">TBC — see the verification note at the end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Class Location:</w:t>
            </w:r>
            <w:r>
              <w:t xml:space="preserve"> </w:t>
            </w:r>
            <w:r>
              <w:rPr>
                <w:i/>
                <w:iCs/>
              </w:rPr>
              <w:t xml:space="preserve">TBC — a computer-equipped classroom is requested</w:t>
            </w:r>
          </w:p>
        </w:tc>
      </w:tr>
      <w:tr>
        <w:tc>
          <w:tcPr/>
          <w:p>
            <w:pPr/>
            <w:r>
              <w:rPr>
                <w:b/>
                <w:bCs/>
              </w:rPr>
              <w:t xml:space="preserve">Prerequisite:</w:t>
            </w:r>
            <w:r>
              <w:t xml:space="preserve"> </w:t>
            </w:r>
            <w:r>
              <w:t xml:space="preserve">EE 306 (Control and Feedback Systems Design)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Credit hours:</w:t>
            </w:r>
            <w:r>
              <w:t xml:space="preserve"> </w:t>
            </w:r>
            <w:r>
              <w:t xml:space="preserve">3</w:t>
            </w:r>
          </w:p>
        </w:tc>
      </w:tr>
      <w:tr>
        <w:tc>
          <w:tcPr/>
          <w:p>
            <w:pPr/>
            <w:r>
              <w:rPr>
                <w:b/>
                <w:bCs/>
              </w:rPr>
              <w:t xml:space="preserve">Co-requisite:</w:t>
            </w:r>
            <w:r>
              <w:t xml:space="preserve"> </w:t>
            </w:r>
            <w:r>
              <w:t xml:space="preserve">None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Contact hours:</w:t>
            </w:r>
            <w:r>
              <w:t xml:space="preserve"> </w:t>
            </w:r>
            <w:r>
              <w:t xml:space="preserve">3+0+0</w:t>
            </w:r>
          </w:p>
        </w:tc>
      </w:tr>
    </w:tbl>
    <w:bookmarkStart w:id="35" w:name="course-instructorcoordinator-information"/>
    <w:p>
      <w:pPr>
        <w:pStyle w:val="Heading2"/>
      </w:pPr>
      <w:r>
        <w:t xml:space="preserve">Course Instructor/Coordinator Information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/>
            <w:r>
              <w:rPr>
                <w:b/>
                <w:bCs/>
              </w:rPr>
              <w:t xml:space="preserve">Instructor Name:</w:t>
            </w:r>
            <w:r>
              <w:t xml:space="preserve"> </w:t>
            </w:r>
            <w:r>
              <w:t xml:space="preserve">Prof. Anis Koubaa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Office Location:</w:t>
            </w:r>
            <w:r>
              <w:t xml:space="preserve"> </w:t>
            </w:r>
            <w:r>
              <w:rPr>
                <w:i/>
                <w:iCs/>
              </w:rPr>
              <w:t xml:space="preserve">TBC</w:t>
            </w:r>
          </w:p>
        </w:tc>
      </w:tr>
      <w:tr>
        <w:tc>
          <w:tcPr/>
          <w:p>
            <w:pPr/>
            <w:r>
              <w:rPr>
                <w:b/>
                <w:bCs/>
              </w:rPr>
              <w:t xml:space="preserve">Email: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akoubaa@alfaisal.edu</w:t>
              </w:r>
            </w:hyperlink>
          </w:p>
        </w:tc>
        <w:tc>
          <w:tcPr/>
          <w:p>
            <w:pPr/>
            <w:r>
              <w:rPr>
                <w:b/>
                <w:bCs/>
              </w:rPr>
              <w:t xml:space="preserve">Office Phone:</w:t>
            </w:r>
            <w:r>
              <w:t xml:space="preserve"> </w:t>
            </w:r>
            <w:r>
              <w:rPr>
                <w:i/>
                <w:iCs/>
              </w:rPr>
              <w:t xml:space="preserve">TBC</w:t>
            </w:r>
          </w:p>
        </w:tc>
      </w:tr>
      <w:tr>
        <w:tc>
          <w:tcPr/>
          <w:p>
            <w:pPr/>
            <w:r>
              <w:rPr>
                <w:b/>
                <w:bCs/>
              </w:rPr>
              <w:t xml:space="preserve">Instructor Name:</w:t>
            </w:r>
            <w:r>
              <w:t xml:space="preserve"> </w:t>
            </w:r>
            <w:r>
              <w:t xml:space="preserve">Dr. Asem Ibrahim Alalwan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Office Location:</w:t>
            </w:r>
            <w:r>
              <w:t xml:space="preserve"> </w:t>
            </w:r>
            <w:r>
              <w:rPr>
                <w:i/>
                <w:iCs/>
              </w:rPr>
              <w:t xml:space="preserve">TBC</w:t>
            </w:r>
          </w:p>
        </w:tc>
      </w:tr>
      <w:tr>
        <w:tc>
          <w:tcPr/>
          <w:p>
            <w:pPr/>
            <w:r>
              <w:rPr>
                <w:b/>
                <w:bCs/>
              </w:rPr>
              <w:t xml:space="preserve">Email:</w:t>
            </w:r>
            <w:r>
              <w:t xml:space="preserve"> </w:t>
            </w:r>
            <w:r>
              <w:rPr>
                <w:i/>
                <w:iCs/>
              </w:rPr>
              <w:t xml:space="preserve">TBC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Office Phone:</w:t>
            </w:r>
            <w:r>
              <w:t xml:space="preserve"> </w:t>
            </w:r>
            <w:r>
              <w:rPr>
                <w:i/>
                <w:iCs/>
              </w:rPr>
              <w:t xml:space="preserve">TBC</w:t>
            </w:r>
          </w:p>
        </w:tc>
      </w:tr>
      <w:tr>
        <w:tc>
          <w:tcPr/>
          <w:p>
            <w:pPr/>
            <w:r>
              <w:rPr>
                <w:b/>
                <w:bCs/>
              </w:rPr>
              <w:t xml:space="preserve">Office Hours:</w:t>
            </w:r>
            <w:r>
              <w:t xml:space="preserve"> </w:t>
            </w:r>
            <w:r>
              <w:rPr>
                <w:i/>
                <w:iCs/>
              </w:rPr>
              <w:t xml:space="preserve">TBC — both instructors, or by appointment</w:t>
            </w:r>
          </w:p>
        </w:tc>
        <w:tc>
          <w:tcPr/>
          <w:p>
            <w:pPr/>
          </w:p>
        </w:tc>
      </w:tr>
    </w:tbl>
    <w:bookmarkEnd w:id="35"/>
    <w:bookmarkStart w:id="36" w:name="course-description"/>
    <w:p>
      <w:pPr>
        <w:pStyle w:val="Heading2"/>
      </w:pPr>
      <w:r>
        <w:t xml:space="preserve">Course Description</w:t>
      </w:r>
    </w:p>
    <w:p>
      <w:pPr/>
      <w:r>
        <w:t xml:space="preserve">This course introduces the foundations of robotics — modelling, control, perception,</w:t>
      </w:r>
      <w:r>
        <w:t xml:space="preserve"> </w:t>
      </w:r>
      <w:r>
        <w:t xml:space="preserve">localization, mapping and motion planning — and develops them through practical software</w:t>
      </w:r>
      <w:r>
        <w:t xml:space="preserve"> </w:t>
      </w:r>
      <w:r>
        <w:t xml:space="preserve">implementation using the Robot Operating System 2 (ROS 2). It treats a robot as a system of</w:t>
      </w:r>
      <w:r>
        <w:t xml:space="preserve"> </w:t>
      </w:r>
      <w:r>
        <w:t xml:space="preserve">concurrent programs that sense the world, estimate their own state within it, decide what to</w:t>
      </w:r>
      <w:r>
        <w:t xml:space="preserve"> </w:t>
      </w:r>
      <w:r>
        <w:t xml:space="preserve">do, and act, and it builds that system one layer at a time across the semester.</w:t>
      </w:r>
    </w:p>
    <w:p>
      <w:pPr>
        <w:pStyle w:val="BodyText"/>
      </w:pPr>
      <w:r>
        <w:t xml:space="preserve">The course is applied throughout. Each week pairs a theory session with a session in which the</w:t>
      </w:r>
      <w:r>
        <w:t xml:space="preserve"> </w:t>
      </w:r>
      <w:r>
        <w:t xml:space="preserve">same idea is written, run and debugged in ROS 2 on a simulated differential-drive mobile robot.</w:t>
      </w:r>
      <w:r>
        <w:t xml:space="preserve"> </w:t>
      </w:r>
      <w:r>
        <w:t xml:space="preserve">Students progress from a single publisher node to a complete autonomous system that builds a map</w:t>
      </w:r>
      <w:r>
        <w:t xml:space="preserve"> </w:t>
      </w:r>
      <w:r>
        <w:t xml:space="preserve">of an unseen room, localizes itself within that map, plans a path to a commanded goal, and</w:t>
      </w:r>
      <w:r>
        <w:t xml:space="preserve"> </w:t>
      </w:r>
      <w:r>
        <w:t xml:space="preserve">drives there while avoiding obstacles. A team project applies the full stack to a realistic</w:t>
      </w:r>
      <w:r>
        <w:t xml:space="preserve"> </w:t>
      </w:r>
      <w:r>
        <w:t xml:space="preserve">application, and a dedicated unit on robot ethics and safety addresses the professional</w:t>
      </w:r>
      <w:r>
        <w:t xml:space="preserve"> </w:t>
      </w:r>
      <w:r>
        <w:t xml:space="preserve">responsibilities that come with deploying autonomous machines around people.</w:t>
      </w:r>
    </w:p>
    <w:bookmarkEnd w:id="36"/>
    <w:bookmarkStart w:id="37" w:name="course-learning-outcomes-clos"/>
    <w:p>
      <w:pPr>
        <w:pStyle w:val="Heading2"/>
      </w:pPr>
      <w:r>
        <w:t xml:space="preserve">Course Learning Outcomes (CLOs)</w:t>
      </w:r>
    </w:p>
    <w:p>
      <w:pPr/>
      <w:r>
        <w:t xml:space="preserve">By the end of this course, you will be able to: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Explain</w:t>
      </w:r>
      <w:r>
        <w:t xml:space="preserve"> </w:t>
      </w:r>
      <w:r>
        <w:t xml:space="preserve">robot system architectures and the ROS 2 computation graph. (CLO 1)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Analyze</w:t>
      </w:r>
      <w:r>
        <w:t xml:space="preserve"> </w:t>
      </w:r>
      <w:r>
        <w:t xml:space="preserve">robot kinematics, motion control and state estimation problems. (CLO 2)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Develop</w:t>
      </w:r>
      <w:r>
        <w:t xml:space="preserve"> </w:t>
      </w:r>
      <w:r>
        <w:t xml:space="preserve">ROS 2 software for robot perception, localization and navigation. (CLO 3)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ethical and safety implications of autonomous robots within a team. (CLO 4)</w:t>
      </w:r>
    </w:p>
    <w:bookmarkEnd w:id="37"/>
    <w:bookmarkStart w:id="38" w:name="course-objectives"/>
    <w:p>
      <w:pPr>
        <w:pStyle w:val="Heading2"/>
      </w:pPr>
      <w:r>
        <w:t xml:space="preserve">Course Objectives</w:t>
      </w:r>
    </w:p>
    <w:p>
      <w:pPr/>
      <w:r>
        <w:t xml:space="preserve">The objective of this course is to give students a working command of the autonomy pipeline —</w:t>
      </w:r>
      <w:r>
        <w:t xml:space="preserve"> </w:t>
      </w:r>
      <w:r>
        <w:t xml:space="preserve">perception, estimation, localization, planning and control — and the software engineering</w:t>
      </w:r>
      <w:r>
        <w:t xml:space="preserve"> </w:t>
      </w:r>
      <w:r>
        <w:t xml:space="preserve">practice needed to implement it. Students develop the mathematical foundations of rigid-body</w:t>
      </w:r>
      <w:r>
        <w:t xml:space="preserve"> </w:t>
      </w:r>
      <w:r>
        <w:t xml:space="preserve">transformation, differential-drive kinematics, feedback control and probabilistic state</w:t>
      </w:r>
      <w:r>
        <w:t xml:space="preserve"> </w:t>
      </w:r>
      <w:r>
        <w:t xml:space="preserve">estimation, and they exercise each of them in code on the same robot in the same week the</w:t>
      </w:r>
      <w:r>
        <w:t xml:space="preserve"> </w:t>
      </w:r>
      <w:r>
        <w:t xml:space="preserve">theory is taught. The course builds on the feedback-control foundation of EE 306 and supplies</w:t>
      </w:r>
      <w:r>
        <w:t xml:space="preserve"> </w:t>
      </w:r>
      <w:r>
        <w:t xml:space="preserve">what lies between a controller and a working robot: concurrency, coordinate frames, sensor</w:t>
      </w:r>
      <w:r>
        <w:t xml:space="preserve"> </w:t>
      </w:r>
      <w:r>
        <w:t xml:space="preserve">noise, and the middleware that holds a distributed robot system together. It prepares students</w:t>
      </w:r>
      <w:r>
        <w:t xml:space="preserve"> </w:t>
      </w:r>
      <w:r>
        <w:t xml:space="preserve">for capstone projects in robotics and for roles in industrial automation, logistics and</w:t>
      </w:r>
      <w:r>
        <w:t xml:space="preserve"> </w:t>
      </w:r>
      <w:r>
        <w:t xml:space="preserve">inspection robotics.</w:t>
      </w:r>
    </w:p>
    <w:bookmarkEnd w:id="38"/>
    <w:bookmarkStart w:id="39" w:name="required-textbooks-tools-or-materials"/>
    <w:p>
      <w:pPr>
        <w:pStyle w:val="Heading2"/>
      </w:pPr>
      <w:r>
        <w:t xml:space="preserve">Required Textbooks, Tools, or Materials</w:t>
      </w:r>
    </w:p>
    <w:p>
      <w:pPr/>
      <w:r>
        <w:rPr>
          <w:b/>
          <w:bCs/>
        </w:rPr>
        <w:t xml:space="preserve">Required Textbook:</w:t>
      </w:r>
      <w:r>
        <w:t xml:space="preserve"> </w:t>
      </w:r>
      <w:r>
        <w:t xml:space="preserve">P. Corke,</w:t>
      </w:r>
      <w:r>
        <w:t xml:space="preserve"> </w:t>
      </w:r>
      <w:r>
        <w:rPr>
          <w:i/>
          <w:iCs/>
        </w:rPr>
        <w:t xml:space="preserve">Robotics, Vision and Control: Fundamental Algorithms in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, 3rd edition, Springer, 2023.</w:t>
      </w:r>
    </w:p>
    <w:p>
      <w:pPr>
        <w:pStyle w:val="BodyText"/>
      </w:pPr>
      <w:r>
        <w:rPr>
          <w:b/>
          <w:bCs/>
        </w:rPr>
        <w:t xml:space="preserve">Required and examinable:</w:t>
      </w:r>
      <w:r>
        <w:t xml:space="preserve"> </w:t>
      </w:r>
      <w:r>
        <w:t xml:space="preserve">the official ROS 2 documentation (</w:t>
      </w:r>
      <w:r>
        <w:rPr>
          <w:rStyle w:val="VerbatimChar"/>
        </w:rPr>
        <w:t xml:space="preserve">docs.ros.org</w:t>
      </w:r>
      <w:r>
        <w:t xml:space="preserve">). This is treated</w:t>
      </w:r>
      <w:r>
        <w:t xml:space="preserve"> </w:t>
      </w:r>
      <w:r>
        <w:t xml:space="preserve">as a primary source, not a supplement — reading it accurately is a skill this course assesses.</w:t>
      </w:r>
    </w:p>
    <w:p>
      <w:pPr>
        <w:pStyle w:val="BodyText"/>
      </w:pPr>
      <w:r>
        <w:rPr>
          <w:b/>
          <w:bCs/>
        </w:rPr>
        <w:t xml:space="preserve">Supplementary:</w:t>
      </w:r>
      <w:r>
        <w:t xml:space="preserve"> </w:t>
      </w:r>
      <w:r>
        <w:t xml:space="preserve">A. Kelly,</w:t>
      </w:r>
      <w:r>
        <w:t xml:space="preserve"> </w:t>
      </w:r>
      <w:r>
        <w:rPr>
          <w:i/>
          <w:iCs/>
        </w:rPr>
        <w:t xml:space="preserve">Mobile Robotics: Mathematics, Models and Methods</w:t>
      </w:r>
      <w:r>
        <w:t xml:space="preserve"> </w:t>
      </w:r>
      <w:r>
        <w:t xml:space="preserve">(Cambridge,</w:t>
      </w:r>
      <w:r>
        <w:t xml:space="preserve"> </w:t>
      </w:r>
      <w:r>
        <w:t xml:space="preserve">2013); K. Lynch and F. Park,</w:t>
      </w:r>
      <w:r>
        <w:t xml:space="preserve"> </w:t>
      </w:r>
      <w:r>
        <w:rPr>
          <w:i/>
          <w:iCs/>
        </w:rPr>
        <w:t xml:space="preserve">Modern Robotics</w:t>
      </w:r>
      <w:r>
        <w:t xml:space="preserve"> </w:t>
      </w:r>
      <w:r>
        <w:t xml:space="preserve">(Cambridge, 2017); S. Thrun, W. Burgard and</w:t>
      </w:r>
      <w:r>
        <w:t xml:space="preserve"> </w:t>
      </w:r>
      <w:r>
        <w:t xml:space="preserve">D. Fox,</w:t>
      </w:r>
      <w:r>
        <w:t xml:space="preserve"> </w:t>
      </w:r>
      <w:r>
        <w:rPr>
          <w:i/>
          <w:iCs/>
        </w:rPr>
        <w:t xml:space="preserve">Probabilistic Robotics</w:t>
      </w:r>
      <w:r>
        <w:t xml:space="preserve"> </w:t>
      </w:r>
      <w:r>
        <w:t xml:space="preserve">(MIT Press, 2005); R. Siegwart, I. Nourbakhsh and</w:t>
      </w:r>
      <w:r>
        <w:t xml:space="preserve"> </w:t>
      </w:r>
      <w:r>
        <w:t xml:space="preserve">D. Scaramuzza,</w:t>
      </w:r>
      <w:r>
        <w:t xml:space="preserve"> </w:t>
      </w:r>
      <w:r>
        <w:rPr>
          <w:i/>
          <w:iCs/>
        </w:rPr>
        <w:t xml:space="preserve">Introduction to Autonomous Mobile Robots</w:t>
      </w:r>
      <w:r>
        <w:t xml:space="preserve">, 2nd ed. (MIT Press, 2011);</w:t>
      </w:r>
      <w:r>
        <w:t xml:space="preserve"> </w:t>
      </w:r>
      <w:r>
        <w:t xml:space="preserve">F. Martins et al.,</w:t>
      </w:r>
      <w:r>
        <w:t xml:space="preserve"> </w:t>
      </w:r>
      <w:r>
        <w:rPr>
          <w:i/>
          <w:iCs/>
        </w:rPr>
        <w:t xml:space="preserve">A Concise Introduction to Robot Programming with ROS 2</w:t>
      </w:r>
      <w:r>
        <w:t xml:space="preserve"> </w:t>
      </w:r>
      <w:r>
        <w:t xml:space="preserve">(CRC Press, 2022).</w:t>
      </w:r>
    </w:p>
    <w:p>
      <w:pPr>
        <w:pStyle w:val="BodyText"/>
      </w:pPr>
      <w:r>
        <w:rPr>
          <w:b/>
          <w:bCs/>
        </w:rPr>
        <w:t xml:space="preserve">Software, pinned:</w:t>
      </w:r>
      <w:r>
        <w:t xml:space="preserve"> </w:t>
      </w:r>
      <w:r>
        <w:t xml:space="preserve">ROS 2 Jazzy Jalisco on Ubuntu 24.04 LTS, Gazebo Harmonic, Python 3.12.</w:t>
      </w:r>
      <w:r>
        <w:t xml:space="preserve"> </w:t>
      </w:r>
      <w:r>
        <w:t xml:space="preserve">Native, dual-boot, WSL2 or Docker are all supported; no GPU is required.</w:t>
      </w:r>
      <w:r>
        <w:t xml:space="preserve"> </w:t>
      </w:r>
      <w:r>
        <w:rPr>
          <w:b/>
          <w:bCs/>
        </w:rPr>
        <w:t xml:space="preserve">Installation is due</w:t>
      </w:r>
      <w:r>
        <w:rPr>
          <w:b/>
          <w:bCs/>
        </w:rPr>
        <w:t xml:space="preserve"> </w:t>
      </w:r>
      <w:r>
        <w:rPr>
          <w:b/>
          <w:bCs/>
        </w:rPr>
        <w:t xml:space="preserve">before Week 2</w:t>
      </w:r>
      <w:r>
        <w:t xml:space="preserve"> </w:t>
      </w:r>
      <w:r>
        <w:t xml:space="preserve">— see the setup guide in the course repository, which includes a verification</w:t>
      </w:r>
      <w:r>
        <w:t xml:space="preserve"> </w:t>
      </w:r>
      <w:r>
        <w:t xml:space="preserve">script that must report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on every row.</w:t>
      </w:r>
    </w:p>
    <w:p>
      <w:pPr>
        <w:pStyle w:val="BodyText"/>
      </w:pPr>
      <w:r>
        <w:rPr>
          <w:b/>
          <w:bCs/>
        </w:rPr>
        <w:t xml:space="preserve">Online resources:</w:t>
      </w:r>
      <w:r>
        <w:t xml:space="preserve"> </w:t>
      </w:r>
      <w:r>
        <w:t xml:space="preserve">Alfaisal LMS (</w:t>
      </w:r>
      <w:r>
        <w:rPr>
          <w:rStyle w:val="VerbatimChar"/>
        </w:rPr>
        <w:t xml:space="preserve">elearning.alfaisal.edu</w:t>
      </w:r>
      <w:r>
        <w:t xml:space="preserve">) for announcements, grades and</w:t>
      </w:r>
      <w:r>
        <w:t xml:space="preserve"> </w:t>
      </w:r>
      <w:r>
        <w:t xml:space="preserve">submissions; the course GitHub repository for slides, starter packages and lab sheets.</w:t>
      </w:r>
    </w:p>
    <w:p>
      <w:pPr>
        <w:pStyle w:val="BodyText"/>
      </w:pPr>
      <w:r>
        <w:rPr>
          <w:b/>
          <w:bCs/>
        </w:rPr>
        <w:t xml:space="preserve">Hardware:</w:t>
      </w:r>
      <w:r>
        <w:t xml:space="preserve"> </w:t>
      </w:r>
      <w:r>
        <w:t xml:space="preserve">2–4 TurtleBot3 units are used for hardware validation in the later weeks where</w:t>
      </w:r>
      <w:r>
        <w:t xml:space="preserve"> </w:t>
      </w:r>
      <w:r>
        <w:t xml:space="preserve">available. The course is fully deliverable in Gazebo simulation; hardware is an enhancement,</w:t>
      </w:r>
      <w:r>
        <w:t xml:space="preserve"> </w:t>
      </w:r>
      <w:r>
        <w:t xml:space="preserve">not a dependency.</w:t>
      </w:r>
    </w:p>
    <w:bookmarkEnd w:id="39"/>
    <w:bookmarkStart w:id="40" w:name="instructional-methods"/>
    <w:p>
      <w:pPr>
        <w:pStyle w:val="Heading2"/>
      </w:pPr>
      <w:r>
        <w:t xml:space="preserve">Instructional Methods</w:t>
      </w:r>
    </w:p>
    <w:p>
      <w:pPr/>
      <w:r>
        <w:t xml:space="preserve">The course runs as</w:t>
      </w:r>
      <w:r>
        <w:t xml:space="preserve"> </w:t>
      </w:r>
      <w:r>
        <w:rPr>
          <w:b/>
          <w:bCs/>
        </w:rPr>
        <w:t xml:space="preserve">two 1.5-hour sessions each week</w:t>
      </w:r>
      <w:r>
        <w:t xml:space="preserve">. The first is a theory session —</w:t>
      </w:r>
      <w:r>
        <w:t xml:space="preserve"> </w:t>
      </w:r>
      <w:r>
        <w:t xml:space="preserve">derivation, worked problems and discussion. The second is an in-class ROS 2 session in which</w:t>
      </w:r>
      <w:r>
        <w:t xml:space="preserve"> </w:t>
      </w:r>
      <w:r>
        <w:t xml:space="preserve">students implement that week's idea on their own machines, guided, with the instructor typing</w:t>
      </w:r>
      <w:r>
        <w:t xml:space="preserve"> </w:t>
      </w:r>
      <w:r>
        <w:t xml:space="preserve">alongside them and defined checkpoints where the room stops until everyone is together.</w:t>
      </w:r>
    </w:p>
    <w:p>
      <w:pPr>
        <w:pStyle w:val="BodyText"/>
      </w:pPr>
      <w:r>
        <w:t xml:space="preserve">Concepts are introduced by deliberate failure wherever possible: students watch the obvious</w:t>
      </w:r>
      <w:r>
        <w:t xml:space="preserve"> </w:t>
      </w:r>
      <w:r>
        <w:t xml:space="preserve">approach break before the tool that fixes it is named. Reactive obstacle avoidance is made to</w:t>
      </w:r>
      <w:r>
        <w:t xml:space="preserve"> </w:t>
      </w:r>
      <w:r>
        <w:t xml:space="preserve">fail in a U-shaped trap in Week 6, and that unresolved failure is what makes mapping and</w:t>
      </w:r>
      <w:r>
        <w:t xml:space="preserve"> </w:t>
      </w:r>
      <w:r>
        <w:t xml:space="preserve">planning in Weeks 10 and 11 answers rather than announcements. Weekly ROS 2 deliverables build</w:t>
      </w:r>
      <w:r>
        <w:t xml:space="preserve"> </w:t>
      </w:r>
      <w:r>
        <w:t xml:space="preserve">one cumulative workspace across the semester, and a team project applies the whole stack. Every</w:t>
      </w:r>
      <w:r>
        <w:t xml:space="preserve"> </w:t>
      </w:r>
      <w:r>
        <w:t xml:space="preserve">command shown in class is one the students then run themselves.</w:t>
      </w:r>
    </w:p>
    <w:bookmarkEnd w:id="40"/>
    <w:bookmarkStart w:id="43" w:name="assessments-and-grading-breakdown"/>
    <w:p>
      <w:pPr>
        <w:pStyle w:val="Heading2"/>
      </w:pPr>
      <w:r>
        <w:t xml:space="preserve">Assessments and Grading Breakdown</w:t>
      </w:r>
    </w:p>
    <w:p>
      <w:pPr/>
      <w:r>
        <w:t xml:space="preserve">Assessment combines five short quizzes and two midterm exams (CLOs 1–2), four graded ROS 2</w:t>
      </w:r>
      <w:r>
        <w:t xml:space="preserve"> </w:t>
      </w:r>
      <w:r>
        <w:t xml:space="preserve">programming assignments (CLOs 2–3), a comprehensive final exam (CLOs 1, 2, 4), and a team</w:t>
      </w:r>
      <w:r>
        <w:t xml:space="preserve"> </w:t>
      </w:r>
      <w:r>
        <w:t xml:space="preserve">project with implementation, live demonstration, report, presentation and peer evaluation</w:t>
      </w:r>
      <w:r>
        <w:t xml:space="preserve"> </w:t>
      </w:r>
      <w:r>
        <w:t xml:space="preserve">(CLOs 3–4).</w:t>
      </w:r>
    </w:p>
    <w:p>
      <w:pPr>
        <w:pStyle w:val="BodyText"/>
      </w:pPr>
      <w:r>
        <w:rPr>
          <w:b/>
          <w:bCs/>
        </w:rPr>
        <w:t xml:space="preserve">Written exams are 40% code.</w:t>
      </w:r>
      <w:r>
        <w:t xml:space="preserve"> </w:t>
      </w:r>
      <w:r>
        <w:t xml:space="preserve">Every written exam in this course asks students to read ROS 2</w:t>
      </w:r>
      <w:r>
        <w:t xml:space="preserve"> </w:t>
      </w:r>
      <w:r>
        <w:t xml:space="preserve">code and to write it on paper. This is stated in Week 1 and again in Week 5.</w:t>
      </w:r>
    </w:p>
    <w:bookmarkStart w:id="41" w:name="assessment-components"/>
    <w:p>
      <w:pPr>
        <w:pStyle w:val="Heading3"/>
      </w:pPr>
      <w:r>
        <w:t xml:space="preserve">Assessment Components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/>
            <w:r>
              <w:rPr>
                <w:b/>
                <w:bCs/>
              </w:rPr>
              <w:t xml:space="preserve">Assessment Type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When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CLOs</w:t>
            </w:r>
          </w:p>
        </w:tc>
      </w:tr>
      <w:tr>
        <w:tc>
          <w:tcPr/>
          <w:p>
            <w:pPr/>
            <w:r>
              <w:t xml:space="preserve">Attendance and participation</w:t>
            </w:r>
          </w:p>
        </w:tc>
        <w:tc>
          <w:tcPr/>
          <w:p>
            <w:pPr/>
            <w:r>
              <w:t xml:space="preserve">Across the semester</w:t>
            </w:r>
          </w:p>
        </w:tc>
        <w:tc>
          <w:tcPr/>
          <w:p>
            <w:pPr/>
            <w:r>
              <w:t xml:space="preserve">5%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/>
            <w:r>
              <w:t xml:space="preserve">ROS 2 assignments (4 graded, lowest dropped)</w:t>
            </w:r>
          </w:p>
        </w:tc>
        <w:tc>
          <w:tcPr/>
          <w:p>
            <w:pPr/>
            <w:r>
              <w:t xml:space="preserve">Weeks 3, 5, 8, 10</w:t>
            </w:r>
          </w:p>
        </w:tc>
        <w:tc>
          <w:tcPr/>
          <w:p>
            <w:pPr/>
            <w:r>
              <w:t xml:space="preserve">15%</w:t>
            </w:r>
          </w:p>
        </w:tc>
        <w:tc>
          <w:tcPr/>
          <w:p>
            <w:pPr/>
            <w:r>
              <w:t xml:space="preserve">2, 3</w:t>
            </w:r>
          </w:p>
        </w:tc>
      </w:tr>
      <w:tr>
        <w:tc>
          <w:tcPr/>
          <w:p>
            <w:pPr/>
            <w:r>
              <w:t xml:space="preserve">Quizzes (5 short, lowest dropped)</w:t>
            </w:r>
          </w:p>
        </w:tc>
        <w:tc>
          <w:tcPr/>
          <w:p>
            <w:pPr/>
            <w:r>
              <w:t xml:space="preserve">Weeks 2, 4, 7, 9, 11</w:t>
            </w:r>
          </w:p>
        </w:tc>
        <w:tc>
          <w:tcPr/>
          <w:p>
            <w:pPr/>
            <w:r>
              <w:t xml:space="preserve">5%</w:t>
            </w:r>
          </w:p>
        </w:tc>
        <w:tc>
          <w:tcPr/>
          <w:p>
            <w:pPr/>
            <w:r>
              <w:t xml:space="preserve">1, 2</w:t>
            </w:r>
          </w:p>
        </w:tc>
      </w:tr>
      <w:tr>
        <w:tc>
          <w:tcPr/>
          <w:p>
            <w:pPr/>
            <w:r>
              <w:t xml:space="preserve">Midterm Exam 1 (written)</w:t>
            </w:r>
          </w:p>
        </w:tc>
        <w:tc>
          <w:tcPr/>
          <w:p>
            <w:pPr/>
            <w:r>
              <w:t xml:space="preserve">Week 6</w:t>
            </w:r>
          </w:p>
        </w:tc>
        <w:tc>
          <w:tcPr/>
          <w:p>
            <w:pPr/>
            <w:r>
              <w:t xml:space="preserve">15%</w:t>
            </w:r>
          </w:p>
        </w:tc>
        <w:tc>
          <w:tcPr/>
          <w:p>
            <w:pPr/>
            <w:r>
              <w:t xml:space="preserve">1, 2</w:t>
            </w:r>
          </w:p>
        </w:tc>
      </w:tr>
      <w:tr>
        <w:tc>
          <w:tcPr/>
          <w:p>
            <w:pPr/>
            <w:r>
              <w:t xml:space="preserve">Midterm Exam 2 (written)</w:t>
            </w:r>
          </w:p>
        </w:tc>
        <w:tc>
          <w:tcPr/>
          <w:p>
            <w:pPr/>
            <w:r>
              <w:t xml:space="preserve">Week 12</w:t>
            </w:r>
          </w:p>
        </w:tc>
        <w:tc>
          <w:tcPr/>
          <w:p>
            <w:pPr/>
            <w:r>
              <w:t xml:space="preserve">15%</w:t>
            </w:r>
          </w:p>
        </w:tc>
        <w:tc>
          <w:tcPr/>
          <w:p>
            <w:pPr/>
            <w:r>
              <w:t xml:space="preserve">2</w:t>
            </w:r>
          </w:p>
        </w:tc>
      </w:tr>
      <w:tr>
        <w:tc>
          <w:tcPr/>
          <w:p>
            <w:pPr/>
            <w:r>
              <w:t xml:space="preserve">Course project (implementation, demo, report, peer evaluation)</w:t>
            </w:r>
          </w:p>
        </w:tc>
        <w:tc>
          <w:tcPr/>
          <w:p>
            <w:pPr/>
            <w:r>
              <w:t xml:space="preserve">Weeks 13–14</w:t>
            </w:r>
          </w:p>
        </w:tc>
        <w:tc>
          <w:tcPr/>
          <w:p>
            <w:pPr/>
            <w:r>
              <w:t xml:space="preserve">20%</w:t>
            </w:r>
          </w:p>
        </w:tc>
        <w:tc>
          <w:tcPr/>
          <w:p>
            <w:pPr/>
            <w:r>
              <w:t xml:space="preserve">3, 4</w:t>
            </w:r>
          </w:p>
        </w:tc>
      </w:tr>
      <w:tr>
        <w:tc>
          <w:tcPr/>
          <w:p>
            <w:pPr/>
            <w:r>
              <w:t xml:space="preserve">Final Exam (comprehensive, written)</w:t>
            </w:r>
          </w:p>
        </w:tc>
        <w:tc>
          <w:tcPr/>
          <w:p>
            <w:pPr/>
            <w:r>
              <w:t xml:space="preserve">Final exam week</w:t>
            </w:r>
          </w:p>
        </w:tc>
        <w:tc>
          <w:tcPr/>
          <w:p>
            <w:pPr/>
            <w:r>
              <w:t xml:space="preserve">25%</w:t>
            </w:r>
          </w:p>
        </w:tc>
        <w:tc>
          <w:tcPr/>
          <w:p>
            <w:pPr/>
            <w:r>
              <w:t xml:space="preserve">1, 2, 4</w:t>
            </w:r>
          </w:p>
        </w:tc>
      </w:tr>
      <w:tr>
        <w:tc>
          <w:tcPr/>
          <w:p>
            <w:pPr/>
            <w:r>
              <w:rPr>
                <w:b/>
                <w:bCs/>
              </w:rPr>
              <w:t xml:space="preserve">Total Weight</w:t>
            </w:r>
          </w:p>
        </w:tc>
        <w:tc>
          <w:tcPr/>
          <w:p>
            <w:pPr/>
          </w:p>
        </w:tc>
        <w:tc>
          <w:tcPr/>
          <w:p>
            <w:pPr/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/>
          </w:p>
        </w:tc>
      </w:tr>
    </w:tbl>
    <w:p>
      <w:pPr>
        <w:pStyle w:val="BodyText"/>
      </w:pPr>
      <w:r>
        <w:rPr>
          <w:b/>
          <w:bCs/>
        </w:rPr>
        <w:t xml:space="preserve">Project.</w:t>
      </w:r>
      <w:r>
        <w:t xml:space="preserve"> </w:t>
      </w:r>
      <w:r>
        <w:t xml:space="preserve">Teams of 3. A complete autonomous mobile-robot application in ROS 2 — for example</w:t>
      </w:r>
      <w:r>
        <w:t xml:space="preserve"> </w:t>
      </w:r>
      <w:r>
        <w:t xml:space="preserve">autonomous warehouse delivery, coverage cleaning, frontier exploration, or LiDAR-based person</w:t>
      </w:r>
      <w:r>
        <w:t xml:space="preserve"> </w:t>
      </w:r>
      <w:r>
        <w:t xml:space="preserve">following. Deliverables: a Git repository with a history showing all three members working, a</w:t>
      </w:r>
      <w:r>
        <w:t xml:space="preserve"> </w:t>
      </w:r>
      <w:r>
        <w:t xml:space="preserve">live Gazebo or TurtleBot demonstration, a 6-page technical report, and a 10-minute presentation.</w:t>
      </w:r>
      <w:r>
        <w:t xml:space="preserve"> </w:t>
      </w:r>
      <w:r>
        <w:t xml:space="preserve">Graded on functionality (40%), software quality and ROS 2 idiom (20%), report (20%),</w:t>
      </w:r>
      <w:r>
        <w:t xml:space="preserve"> </w:t>
      </w:r>
      <w:r>
        <w:t xml:space="preserve">presentation (10%), and peer/teamwork (10%). Teams form in Week 4; proposals are due in Week 5.</w:t>
      </w:r>
    </w:p>
    <w:bookmarkEnd w:id="41"/>
    <w:bookmarkStart w:id="42" w:name="grading-scale"/>
    <w:p>
      <w:pPr>
        <w:pStyle w:val="Heading3"/>
      </w:pPr>
      <w:r>
        <w:t xml:space="preserve">Grading Scale</w:t>
      </w:r>
    </w:p>
    <w:p>
      <w:pPr/>
      <w:r>
        <w:t xml:space="preserve">This course follows the Alfaisal University undergraduate grading scale: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/>
            <w:r>
              <w:rPr>
                <w:b/>
                <w:bCs/>
              </w:rPr>
              <w:t xml:space="preserve">Letter Grade</w:t>
            </w:r>
          </w:p>
        </w:tc>
        <w:tc>
          <w:tcPr/>
          <w:p>
            <w:pPr/>
            <w:r>
              <w:t xml:space="preserve">A+</w:t>
            </w:r>
          </w:p>
        </w:tc>
        <w:tc>
          <w:tcPr/>
          <w:p>
            <w:pPr/>
            <w:r>
              <w:t xml:space="preserve">A</w:t>
            </w:r>
          </w:p>
        </w:tc>
        <w:tc>
          <w:tcPr/>
          <w:p>
            <w:pPr/>
            <w:r>
              <w:t xml:space="preserve">B+</w:t>
            </w:r>
          </w:p>
        </w:tc>
        <w:tc>
          <w:tcPr/>
          <w:p>
            <w:pPr/>
            <w:r>
              <w:t xml:space="preserve">B</w:t>
            </w:r>
          </w:p>
        </w:tc>
        <w:tc>
          <w:tcPr/>
          <w:p>
            <w:pPr/>
            <w:r>
              <w:t xml:space="preserve">C+</w:t>
            </w:r>
          </w:p>
        </w:tc>
        <w:tc>
          <w:tcPr/>
          <w:p>
            <w:pPr/>
            <w:r>
              <w:t xml:space="preserve">C</w:t>
            </w:r>
          </w:p>
        </w:tc>
        <w:tc>
          <w:tcPr/>
          <w:p>
            <w:pPr/>
            <w:r>
              <w:t xml:space="preserve">D+</w:t>
            </w:r>
          </w:p>
        </w:tc>
        <w:tc>
          <w:tcPr/>
          <w:p>
            <w:pPr/>
            <w:r>
              <w:t xml:space="preserve">D</w:t>
            </w:r>
          </w:p>
        </w:tc>
        <w:tc>
          <w:tcPr/>
          <w:p>
            <w:pPr/>
            <w:r>
              <w:t xml:space="preserve">F</w:t>
            </w:r>
          </w:p>
        </w:tc>
      </w:tr>
      <w:tr>
        <w:tc>
          <w:tcPr/>
          <w:p>
            <w:pPr/>
            <w:r>
              <w:rPr>
                <w:b/>
                <w:bCs/>
              </w:rPr>
              <w:t xml:space="preserve">Percentage</w:t>
            </w:r>
          </w:p>
        </w:tc>
        <w:tc>
          <w:tcPr/>
          <w:p>
            <w:pPr/>
            <w:r>
              <w:t xml:space="preserve">95–100</w:t>
            </w:r>
          </w:p>
        </w:tc>
        <w:tc>
          <w:tcPr/>
          <w:p>
            <w:pPr/>
            <w:r>
              <w:t xml:space="preserve">90–94</w:t>
            </w:r>
          </w:p>
        </w:tc>
        <w:tc>
          <w:tcPr/>
          <w:p>
            <w:pPr/>
            <w:r>
              <w:t xml:space="preserve">85–89</w:t>
            </w:r>
          </w:p>
        </w:tc>
        <w:tc>
          <w:tcPr/>
          <w:p>
            <w:pPr/>
            <w:r>
              <w:t xml:space="preserve">80–84</w:t>
            </w:r>
          </w:p>
        </w:tc>
        <w:tc>
          <w:tcPr/>
          <w:p>
            <w:pPr/>
            <w:r>
              <w:t xml:space="preserve">75–79</w:t>
            </w:r>
          </w:p>
        </w:tc>
        <w:tc>
          <w:tcPr/>
          <w:p>
            <w:pPr/>
            <w:r>
              <w:t xml:space="preserve">70–74</w:t>
            </w:r>
          </w:p>
        </w:tc>
        <w:tc>
          <w:tcPr/>
          <w:p>
            <w:pPr/>
            <w:r>
              <w:t xml:space="preserve">65–69</w:t>
            </w:r>
          </w:p>
        </w:tc>
        <w:tc>
          <w:tcPr/>
          <w:p>
            <w:pPr/>
            <w:r>
              <w:t xml:space="preserve">60–64</w:t>
            </w:r>
          </w:p>
        </w:tc>
        <w:tc>
          <w:tcPr/>
          <w:p>
            <w:pPr/>
            <w:r>
              <w:t xml:space="preserve">0–59</w:t>
            </w:r>
          </w:p>
        </w:tc>
      </w:tr>
    </w:tbl>
    <w:bookmarkEnd w:id="42"/>
    <w:bookmarkEnd w:id="43"/>
    <w:bookmarkStart w:id="44" w:name="course-schedule"/>
    <w:p>
      <w:pPr>
        <w:pStyle w:val="Heading2"/>
      </w:pPr>
      <w:r>
        <w:t xml:space="preserve">Course Schedule</w:t>
      </w:r>
    </w:p>
    <w:p>
      <w:pPr/>
      <w:r>
        <w:t xml:space="preserve">This weekly schedule outlines the semester's topics, learning activities, and assessed</w:t>
      </w:r>
      <w:r>
        <w:t xml:space="preserve"> </w:t>
      </w:r>
      <w:r>
        <w:t xml:space="preserve">assignments. It serves as a working plan and may be adjusted in response to instructional needs</w:t>
      </w:r>
      <w:r>
        <w:t xml:space="preserve"> </w:t>
      </w:r>
      <w:r>
        <w:t xml:space="preserve">or institutional requirements. Any updates will be communicated promptly through Moodle and your</w:t>
      </w:r>
      <w:r>
        <w:t xml:space="preserve"> </w:t>
      </w:r>
      <w:r>
        <w:t xml:space="preserve">University email.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/>
            <w:r>
              <w:rPr>
                <w:b/>
                <w:bCs/>
              </w:rPr>
              <w:t xml:space="preserve">Week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Session A — theory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Session B — ROS 2 practice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Assessment / due</w:t>
            </w:r>
          </w:p>
        </w:tc>
      </w:tr>
      <w:tr>
        <w:tc>
          <w:tcPr/>
          <w:p>
            <w:pPr/>
            <w:r>
              <w:t xml:space="preserve">1</w:t>
            </w:r>
          </w:p>
        </w:tc>
        <w:tc>
          <w:tcPr/>
          <w:p>
            <w:pPr/>
            <w:r>
              <w:t xml:space="preserve">Aug 23–27</w:t>
            </w:r>
          </w:p>
        </w:tc>
        <w:tc>
          <w:tcPr/>
          <w:p>
            <w:pPr/>
            <w:r>
              <w:t xml:space="preserve">Introduction to robotics: taxonomy, applications, sense–plan–act; why middleware exists</w:t>
            </w:r>
          </w:p>
        </w:tc>
        <w:tc>
          <w:tcPr/>
          <w:p>
            <w:pPr/>
            <w:r>
              <w:t xml:space="preserve">ROS 2 installation walkthrough;</w:t>
            </w:r>
            <w:r>
              <w:t xml:space="preserve"> </w:t>
            </w:r>
            <w:r>
              <w:rPr>
                <w:rStyle w:val="VerbatimChar"/>
              </w:rPr>
              <w:t xml:space="preserve">colcon</w:t>
            </w:r>
            <w:r>
              <w:t xml:space="preserve"> </w:t>
            </w:r>
            <w:r>
              <w:t xml:space="preserve">workspace</w:t>
            </w:r>
          </w:p>
        </w:tc>
        <w:tc>
          <w:tcPr/>
          <w:p>
            <w:pPr/>
            <w:r>
              <w:t xml:space="preserve">Install ROS 2 and run the setup check</w:t>
            </w:r>
            <w:r>
              <w:t xml:space="preserve"> </w:t>
            </w:r>
            <w:r>
              <w:rPr>
                <w:b/>
                <w:bCs/>
              </w:rPr>
              <w:t xml:space="preserve">before Week 2</w:t>
            </w:r>
          </w:p>
        </w:tc>
      </w:tr>
      <w:tr>
        <w:tc>
          <w:tcPr/>
          <w:p>
            <w:pPr/>
            <w:r>
              <w:t xml:space="preserve">2</w:t>
            </w:r>
          </w:p>
        </w:tc>
        <w:tc>
          <w:tcPr/>
          <w:p>
            <w:pPr/>
            <w:r>
              <w:t xml:space="preserve">Aug 30 – Sep 3</w:t>
            </w:r>
          </w:p>
        </w:tc>
        <w:tc>
          <w:tcPr/>
          <w:p>
            <w:pPr/>
            <w:r>
              <w:t xml:space="preserve">ROS 2 architecture: computation graph, DDS, discovery, QoS; ROS 1 → ROS 2</w:t>
            </w:r>
          </w:p>
        </w:tc>
        <w:tc>
          <w:tcPr/>
          <w:p>
            <w:pPr/>
            <w:r>
              <w:t xml:space="preserve">Nodes in Python (</w:t>
            </w:r>
            <w:r>
              <w:rPr>
                <w:rStyle w:val="VerbatimChar"/>
              </w:rPr>
              <w:t xml:space="preserve">rclpy</w:t>
            </w:r>
            <w:r>
              <w:t xml:space="preserve">), CLI tools,</w:t>
            </w:r>
            <w:r>
              <w:t xml:space="preserve"> </w:t>
            </w:r>
            <w:r>
              <w:rPr>
                <w:rStyle w:val="VerbatimChar"/>
              </w:rPr>
              <w:t xml:space="preserve">rqt_graph</w:t>
            </w:r>
            <w:r>
              <w:t xml:space="preserve">, launch files</w:t>
            </w:r>
          </w:p>
        </w:tc>
        <w:tc>
          <w:tcPr/>
          <w:p>
            <w:pPr/>
            <w:r>
              <w:t xml:space="preserve">Quiz 1; Assignment 1 assigned</w:t>
            </w:r>
          </w:p>
        </w:tc>
      </w:tr>
      <w:tr>
        <w:tc>
          <w:tcPr/>
          <w:p>
            <w:pPr/>
            <w:r>
              <w:t xml:space="preserve">3</w:t>
            </w:r>
          </w:p>
        </w:tc>
        <w:tc>
          <w:tcPr/>
          <w:p>
            <w:pPr/>
            <w:r>
              <w:t xml:space="preserve">Sep 6–10</w:t>
            </w:r>
          </w:p>
        </w:tc>
        <w:tc>
          <w:tcPr/>
          <w:p>
            <w:pPr/>
            <w:r>
              <w:t xml:space="preserve">Communication models: publish/subscribe, request/response, goal-oriented</w:t>
            </w:r>
          </w:p>
        </w:tc>
        <w:tc>
          <w:tcPr/>
          <w:p>
            <w:pPr/>
            <w:r>
              <w:t xml:space="preserve">Topics, custom messages, services, parameters, actions</w:t>
            </w:r>
          </w:p>
        </w:tc>
        <w:tc>
          <w:tcPr/>
          <w:p>
            <w:pPr/>
            <w:r>
              <w:t xml:space="preserve">Assignment 1 due</w:t>
            </w:r>
          </w:p>
        </w:tc>
      </w:tr>
      <w:tr>
        <w:tc>
          <w:tcPr/>
          <w:p>
            <w:pPr/>
            <w:r>
              <w:t xml:space="preserve">4</w:t>
            </w:r>
          </w:p>
        </w:tc>
        <w:tc>
          <w:tcPr/>
          <w:p>
            <w:pPr/>
            <w:r>
              <w:t xml:space="preserve">Sep 13–17</w:t>
            </w:r>
          </w:p>
        </w:tc>
        <w:tc>
          <w:tcPr/>
          <w:p>
            <w:pPr/>
            <w:r>
              <w:t xml:space="preserve">Differential-drive kinematics; pose, velocity, odometry</w:t>
            </w:r>
          </w:p>
        </w:tc>
        <w:tc>
          <w:tcPr/>
          <w:p>
            <w:pPr/>
            <w:r>
              <w:t xml:space="preserve">Open-loop motion:</w:t>
            </w:r>
            <w:r>
              <w:t xml:space="preserve"> </w:t>
            </w:r>
            <w:r>
              <w:rPr>
                <w:rStyle w:val="VerbatimChar"/>
              </w:rPr>
              <w:t xml:space="preserve">/cmd_vel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/odom</w:t>
            </w:r>
            <w:r>
              <w:t xml:space="preserve">, motion primitives</w:t>
            </w:r>
          </w:p>
        </w:tc>
        <w:tc>
          <w:tcPr/>
          <w:p>
            <w:pPr/>
            <w:r>
              <w:t xml:space="preserve">Quiz 2;</w:t>
            </w:r>
            <w:r>
              <w:t xml:space="preserve"> </w:t>
            </w:r>
            <w:r>
              <w:rPr>
                <w:b/>
                <w:bCs/>
              </w:rPr>
              <w:t xml:space="preserve">project teams form</w:t>
            </w:r>
          </w:p>
        </w:tc>
      </w:tr>
      <w:tr>
        <w:tc>
          <w:tcPr/>
          <w:p>
            <w:pPr/>
            <w:r>
              <w:t xml:space="preserve">5</w:t>
            </w:r>
          </w:p>
        </w:tc>
        <w:tc>
          <w:tcPr/>
          <w:p>
            <w:pPr/>
            <w:r>
              <w:t xml:space="preserve">Sep 20–24</w:t>
            </w:r>
          </w:p>
        </w:tc>
        <w:tc>
          <w:tcPr/>
          <w:p>
            <w:pPr/>
            <w:r>
              <w:t xml:space="preserve">Feedback control for motion: proportional/PID, go-to-goal, stability and tuning</w:t>
            </w:r>
          </w:p>
        </w:tc>
        <w:tc>
          <w:tcPr/>
          <w:p>
            <w:pPr/>
            <w:r>
              <w:t xml:space="preserve">Closed-loop go-to-goal and waypoint following</w:t>
            </w:r>
          </w:p>
        </w:tc>
        <w:tc>
          <w:tcPr/>
          <w:p>
            <w:pPr/>
            <w:r>
              <w:t xml:space="preserve">Assignment 2 assigned;</w:t>
            </w:r>
            <w:r>
              <w:t xml:space="preserve"> </w:t>
            </w:r>
            <w:r>
              <w:rPr>
                <w:b/>
                <w:bCs/>
              </w:rPr>
              <w:t xml:space="preserve">project proposal due</w:t>
            </w:r>
          </w:p>
        </w:tc>
      </w:tr>
      <w:tr>
        <w:tc>
          <w:tcPr/>
          <w:p>
            <w:pPr/>
            <w:r>
              <w:t xml:space="preserve">6</w:t>
            </w:r>
          </w:p>
        </w:tc>
        <w:tc>
          <w:tcPr/>
          <w:p>
            <w:pPr/>
            <w:r>
              <w:t xml:space="preserve">Sep 27 – Oct 1</w:t>
            </w:r>
          </w:p>
        </w:tc>
        <w:tc>
          <w:tcPr/>
          <w:p>
            <w:pPr/>
            <w:r>
              <w:t xml:space="preserve">Sensors and actuators; LiDAR principles, noise and range models</w:t>
            </w:r>
          </w:p>
        </w:tc>
        <w:tc>
          <w:tcPr/>
          <w:p>
            <w:pPr/>
            <w:r>
              <w:rPr>
                <w:rStyle w:val="VerbatimChar"/>
              </w:rPr>
              <w:t xml:space="preserve">/scan</w:t>
            </w:r>
            <w:r>
              <w:t xml:space="preserve"> </w:t>
            </w:r>
            <w:r>
              <w:t xml:space="preserve">processing, wall following, Bug 0 — and watching it fail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Midterm Exam 1</w:t>
            </w:r>
            <w:r>
              <w:t xml:space="preserve">; Assignment 2 due</w:t>
            </w:r>
          </w:p>
        </w:tc>
      </w:tr>
      <w:tr>
        <w:tc>
          <w:tcPr/>
          <w:p>
            <w:pPr/>
            <w:r>
              <w:t xml:space="preserve">7</w:t>
            </w:r>
          </w:p>
        </w:tc>
        <w:tc>
          <w:tcPr/>
          <w:p>
            <w:pPr/>
            <w:r>
              <w:t xml:space="preserve">Oct 4–8</w:t>
            </w:r>
          </w:p>
        </w:tc>
        <w:tc>
          <w:tcPr/>
          <w:p>
            <w:pPr/>
            <w:r>
              <w:t xml:space="preserve">Rigid-body transformations: rotation matrices, homogeneous transforms, frames</w:t>
            </w:r>
          </w:p>
        </w:tc>
        <w:tc>
          <w:tcPr/>
          <w:p>
            <w:pPr/>
            <w:r>
              <w:t xml:space="preserve">TF2: broadcasting, listening, static transforms, debugging in RViz2</w:t>
            </w:r>
          </w:p>
        </w:tc>
        <w:tc>
          <w:tcPr/>
          <w:p>
            <w:pPr/>
            <w:r>
              <w:t xml:space="preserve">Quiz 3</w:t>
            </w:r>
          </w:p>
        </w:tc>
      </w:tr>
      <w:tr>
        <w:tc>
          <w:tcPr/>
          <w:p>
            <w:pPr/>
            <w:r>
              <w:t xml:space="preserve">8</w:t>
            </w:r>
          </w:p>
        </w:tc>
        <w:tc>
          <w:tcPr/>
          <w:p>
            <w:pPr/>
            <w:r>
              <w:t xml:space="preserve">Oct 11–15</w:t>
            </w:r>
          </w:p>
        </w:tc>
        <w:tc>
          <w:tcPr/>
          <w:p>
            <w:pPr/>
            <w:r>
              <w:t xml:space="preserve">Robot modelling: links, joints, kinematic chains; simulation fidelity</w:t>
            </w:r>
          </w:p>
        </w:tc>
        <w:tc>
          <w:tcPr/>
          <w:p>
            <w:pPr/>
            <w:r>
              <w:t xml:space="preserve">URDF/Xacro model, Gazebo spawn, sensor plugins</w:t>
            </w:r>
          </w:p>
        </w:tc>
        <w:tc>
          <w:tcPr/>
          <w:p>
            <w:pPr/>
            <w:r>
              <w:t xml:space="preserve">Assignment 3 assigned</w:t>
            </w:r>
          </w:p>
        </w:tc>
      </w:tr>
      <w:tr>
        <w:tc>
          <w:tcPr/>
          <w:p>
            <w:pPr/>
            <w:r>
              <w:t xml:space="preserve">9</w:t>
            </w:r>
          </w:p>
        </w:tc>
        <w:tc>
          <w:tcPr/>
          <w:p>
            <w:pPr/>
            <w:r>
              <w:t xml:space="preserve">Oct 18–22</w:t>
            </w:r>
          </w:p>
        </w:tc>
        <w:tc>
          <w:tcPr/>
          <w:p>
            <w:pPr/>
            <w:r>
              <w:t xml:space="preserve">Probabilistic state estimation: uncertainty, Bayes filter, Kalman/EKF; sensor fusion</w:t>
            </w:r>
          </w:p>
        </w:tc>
        <w:tc>
          <w:tcPr/>
          <w:p>
            <w:pPr/>
            <w:r>
              <w:t xml:space="preserve">EKF odometry fusion (</w:t>
            </w:r>
            <w:r>
              <w:rPr>
                <w:rStyle w:val="VerbatimChar"/>
              </w:rPr>
              <w:t xml:space="preserve">robot_localization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rosbag2</w:t>
            </w:r>
          </w:p>
        </w:tc>
        <w:tc>
          <w:tcPr/>
          <w:p>
            <w:pPr/>
            <w:r>
              <w:t xml:space="preserve">Quiz 4; Assignment 3 due</w:t>
            </w:r>
          </w:p>
        </w:tc>
      </w:tr>
      <w:tr>
        <w:tc>
          <w:tcPr/>
          <w:p>
            <w:pPr/>
            <w:r>
              <w:t xml:space="preserve">10</w:t>
            </w:r>
          </w:p>
        </w:tc>
        <w:tc>
          <w:tcPr/>
          <w:p>
            <w:pPr/>
            <w:r>
              <w:t xml:space="preserve">Oct 25–29</w:t>
            </w:r>
          </w:p>
        </w:tc>
        <w:tc>
          <w:tcPr/>
          <w:p>
            <w:pPr/>
            <w:r>
              <w:t xml:space="preserve">Localization and mapping: occupancy grids, SLAM, AMCL particle filter</w:t>
            </w:r>
          </w:p>
        </w:tc>
        <w:tc>
          <w:tcPr/>
          <w:p>
            <w:pPr/>
            <w:r>
              <w:rPr>
                <w:rStyle w:val="VerbatimChar"/>
              </w:rPr>
              <w:t xml:space="preserve">slam_toolbox</w:t>
            </w:r>
            <w:r>
              <w:t xml:space="preserve"> </w:t>
            </w:r>
            <w:r>
              <w:t xml:space="preserve">map building; AMCL on a saved map</w:t>
            </w:r>
          </w:p>
        </w:tc>
        <w:tc>
          <w:tcPr/>
          <w:p>
            <w:pPr/>
            <w:r>
              <w:t xml:space="preserve">Assignment 4 assigned</w:t>
            </w:r>
          </w:p>
        </w:tc>
      </w:tr>
      <w:tr>
        <w:tc>
          <w:tcPr/>
          <w:p>
            <w:pPr/>
            <w:r>
              <w:t xml:space="preserve">11</w:t>
            </w:r>
          </w:p>
        </w:tc>
        <w:tc>
          <w:tcPr/>
          <w:p>
            <w:pPr/>
            <w:r>
              <w:t xml:space="preserve">Nov 1–5</w:t>
            </w:r>
          </w:p>
        </w:tc>
        <w:tc>
          <w:tcPr/>
          <w:p>
            <w:pPr/>
            <w:r>
              <w:t xml:space="preserve">Motion planning: configuration space, A*/Dijkstra, global vs. local planners, costmaps</w:t>
            </w:r>
          </w:p>
        </w:tc>
        <w:tc>
          <w:tcPr/>
          <w:p>
            <w:pPr/>
            <w:r>
              <w:t xml:space="preserve">Nav2: behaviour tree, planner and controller servers, autonomous navigation</w:t>
            </w:r>
          </w:p>
        </w:tc>
        <w:tc>
          <w:tcPr/>
          <w:p>
            <w:pPr/>
            <w:r>
              <w:t xml:space="preserve">Quiz 5; Assignment 4 due</w:t>
            </w:r>
          </w:p>
        </w:tc>
      </w:tr>
      <w:tr>
        <w:tc>
          <w:tcPr/>
          <w:p>
            <w:pPr/>
            <w:r>
              <w:t xml:space="preserve">12</w:t>
            </w:r>
          </w:p>
        </w:tc>
        <w:tc>
          <w:tcPr/>
          <w:p>
            <w:pPr/>
            <w:r>
              <w:t xml:space="preserve">Nov 8–12</w:t>
            </w:r>
          </w:p>
        </w:tc>
        <w:tc>
          <w:tcPr/>
          <w:p>
            <w:pPr/>
            <w:r>
              <w:t xml:space="preserve">Integration: system architecture, launch orchestration, debugging; selected advanced topic</w:t>
            </w:r>
          </w:p>
        </w:tc>
        <w:tc>
          <w:tcPr/>
          <w:p>
            <w:pPr/>
            <w:r>
              <w:t xml:space="preserve">Supervised project work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Midterm Exam 2</w:t>
            </w:r>
          </w:p>
        </w:tc>
      </w:tr>
      <w:tr>
        <w:tc>
          <w:tcPr/>
          <w:p>
            <w:pPr/>
            <w:r>
              <w:t xml:space="preserve">13</w:t>
            </w:r>
          </w:p>
        </w:tc>
        <w:tc>
          <w:tcPr/>
          <w:p>
            <w:pPr/>
            <w:r>
              <w:t xml:space="preserve">Nov 15–19</w:t>
            </w:r>
          </w:p>
        </w:tc>
        <w:tc>
          <w:tcPr/>
          <w:p>
            <w:pPr/>
            <w:r>
              <w:t xml:space="preserve">Robot ethics and safety: safety cases, liability, workforce impact, dual use, licensing</w:t>
            </w:r>
          </w:p>
        </w:tc>
        <w:tc>
          <w:tcPr/>
          <w:p>
            <w:pPr/>
            <w:r>
              <w:t xml:space="preserve">Supervised project work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Project design review</w:t>
            </w:r>
          </w:p>
        </w:tc>
      </w:tr>
      <w:tr>
        <w:tc>
          <w:tcPr/>
          <w:p>
            <w:pPr/>
            <w:r>
              <w:t xml:space="preserve">14</w:t>
            </w:r>
          </w:p>
        </w:tc>
        <w:tc>
          <w:tcPr/>
          <w:p>
            <w:pPr/>
            <w:r>
              <w:t xml:space="preserve">Nov 22–26</w:t>
            </w:r>
          </w:p>
        </w:tc>
        <w:tc>
          <w:tcPr/>
          <w:p>
            <w:pPr/>
            <w:r>
              <w:t xml:space="preserve">Course review and exam preparation</w:t>
            </w:r>
          </w:p>
        </w:tc>
        <w:tc>
          <w:tcPr/>
          <w:p>
            <w:pPr/>
            <w:r>
              <w:t xml:space="preserve">Project finalisation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Project demonstration, report and presentation</w:t>
            </w:r>
          </w:p>
        </w:tc>
      </w:tr>
      <w:tr>
        <w:tc>
          <w:tcPr/>
          <w:p>
            <w:pPr/>
            <w:r>
              <w:t xml:space="preserve">15</w:t>
            </w:r>
          </w:p>
        </w:tc>
        <w:tc>
          <w:tcPr/>
          <w:p>
            <w:pPr/>
            <w:r>
              <w:t xml:space="preserve">Nov 29 – Dec 3</w:t>
            </w:r>
          </w:p>
        </w:tc>
        <w:tc>
          <w:tcPr/>
          <w:p>
            <w:pPr/>
            <w:r>
              <w:t xml:space="preserve">Final examination period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Final Exam</w:t>
            </w:r>
          </w:p>
        </w:tc>
      </w:tr>
    </w:tbl>
    <w:p>
      <w:pPr/>
      <w:r>
        <w:rPr>
          <w:b/>
          <w:bCs/>
        </w:rPr>
        <w:t xml:space="preserve">The dates in this table are derived from a Week 1 start of Sunday 23 August 2026 and have</w:t>
      </w:r>
      <w:r>
        <w:rPr>
          <w:b/>
          <w:bCs/>
        </w:rPr>
        <w:t xml:space="preserve"> </w:t>
      </w:r>
      <w:r>
        <w:rPr>
          <w:b/>
          <w:bCs/>
        </w:rPr>
        <w:t xml:space="preserve">not been checked against the official academic calendar.</w:t>
      </w:r>
      <w:r>
        <w:t xml:space="preserve"> </w:t>
      </w:r>
      <w:r>
        <w:t xml:space="preserve">Verify them, and in particular</w:t>
      </w:r>
      <w:r>
        <w:t xml:space="preserve"> </w:t>
      </w:r>
      <w:r>
        <w:t xml:space="preserve">check whether Saudi National Day (23 September) falls inside Week 5 and displaces a session.</w:t>
      </w:r>
    </w:p>
    <w:bookmarkEnd w:id="44"/>
    <w:bookmarkStart w:id="55" w:name="course-and-university-policies"/>
    <w:p>
      <w:pPr>
        <w:pStyle w:val="Heading2"/>
      </w:pPr>
      <w:r>
        <w:t xml:space="preserve">Course and University Policies</w:t>
      </w:r>
    </w:p>
    <w:bookmarkStart w:id="45" w:name="classroom-behavior-expectations"/>
    <w:p>
      <w:pPr>
        <w:pStyle w:val="Heading3"/>
      </w:pPr>
      <w:r>
        <w:t xml:space="preserve">Classroom Behavior Expectations</w:t>
      </w:r>
    </w:p>
    <w:p>
      <w:pPr/>
      <w:r>
        <w:t xml:space="preserve">To provide the best possible learning environment, all students are expected to demonstrate</w:t>
      </w:r>
      <w:r>
        <w:t xml:space="preserve"> </w:t>
      </w:r>
      <w:r>
        <w:t xml:space="preserve">respect, active participation, and punctuality in the classroom. Late arrivals and frequent</w:t>
      </w:r>
      <w:r>
        <w:t xml:space="preserve"> </w:t>
      </w:r>
      <w:r>
        <w:t xml:space="preserve">leaves during class disrupt focus and can impact the learning environment for everyone.</w:t>
      </w:r>
      <w:r>
        <w:t xml:space="preserve"> </w:t>
      </w:r>
      <w:r>
        <w:t xml:space="preserve">Students are expected to arrive on time and stay for the full session.</w:t>
      </w:r>
    </w:p>
    <w:p>
      <w:pPr>
        <w:pStyle w:val="BodyText"/>
      </w:pPr>
      <w:r>
        <w:rPr>
          <w:b/>
          <w:bCs/>
        </w:rPr>
        <w:t xml:space="preserve">Laptops are required in the second session of each week</w:t>
      </w:r>
      <w:r>
        <w:t xml:space="preserve"> </w:t>
      </w:r>
      <w:r>
        <w:t xml:space="preserve">and are expected to be used for the</w:t>
      </w:r>
      <w:r>
        <w:t xml:space="preserve"> </w:t>
      </w:r>
      <w:r>
        <w:t xml:space="preserve">ROS 2 work in progress. In the theory session, and during any exam or quiz, electronic devices</w:t>
      </w:r>
      <w:r>
        <w:t xml:space="preserve"> </w:t>
      </w:r>
      <w:r>
        <w:t xml:space="preserve">are not permitted except with the instructor's permission.</w:t>
      </w:r>
    </w:p>
    <w:bookmarkEnd w:id="45"/>
    <w:bookmarkStart w:id="47" w:name="attendance-policy"/>
    <w:p>
      <w:pPr>
        <w:pStyle w:val="Heading3"/>
      </w:pPr>
      <w:r>
        <w:t xml:space="preserve">Attendance Policy</w:t>
      </w:r>
    </w:p>
    <w:p>
      <w:pPr/>
      <w:r>
        <w:t xml:space="preserve">The</w:t>
      </w:r>
      <w:r>
        <w:t xml:space="preserve"> </w:t>
      </w:r>
      <w:hyperlink r:id="rId46">
        <w:r>
          <w:rPr>
            <w:rStyle w:val="Hyperlink"/>
          </w:rPr>
          <w:t xml:space="preserve">Alfaisal University Attendance Policy</w:t>
        </w:r>
      </w:hyperlink>
      <w:r>
        <w:t xml:space="preserve"> </w:t>
      </w:r>
      <w:r>
        <w:t xml:space="preserve">will be followed. Students are expected to attend all scheduled classes as attendance is</w:t>
      </w:r>
      <w:r>
        <w:t xml:space="preserve"> </w:t>
      </w:r>
      <w:r>
        <w:t xml:space="preserve">mandatory. Students are allowed up to a maximum of 15% absences without valid and documented</w:t>
      </w:r>
      <w:r>
        <w:t xml:space="preserve"> </w:t>
      </w:r>
      <w:r>
        <w:t xml:space="preserve">excuses. Coming to class 5 minutes after the start of class time will be recorded as an absence.</w:t>
      </w:r>
      <w:r>
        <w:t xml:space="preserve"> </w:t>
      </w:r>
      <w:r>
        <w:t xml:space="preserve">For medical absences, submit an official medical report through the Student Affairs e-form</w:t>
      </w:r>
      <w:r>
        <w:t xml:space="preserve"> </w:t>
      </w:r>
      <w:r>
        <w:t xml:space="preserve">within 3 days to be counted as excused. As stated in the university policy, routine or</w:t>
      </w:r>
      <w:r>
        <w:t xml:space="preserve"> </w:t>
      </w:r>
      <w:r>
        <w:t xml:space="preserve">non-urgent medical appointments are not recorded as excused absences. Students missing 15% or</w:t>
      </w:r>
      <w:r>
        <w:t xml:space="preserve"> </w:t>
      </w:r>
      <w:r>
        <w:t xml:space="preserve">more of classes without a valid excuse will be denied entry to the final exam and will be issued</w:t>
      </w:r>
      <w:r>
        <w:t xml:space="preserve"> </w:t>
      </w:r>
      <w:r>
        <w:t xml:space="preserve">a failing grade (DN).</w:t>
      </w:r>
    </w:p>
    <w:bookmarkEnd w:id="47"/>
    <w:bookmarkStart w:id="49" w:name="late-work-and-make-up-exam-policy"/>
    <w:p>
      <w:pPr>
        <w:pStyle w:val="Heading3"/>
      </w:pPr>
      <w:r>
        <w:t xml:space="preserve">Late Work and Make-Up Exam Policy</w:t>
      </w:r>
    </w:p>
    <w:p>
      <w:pPr/>
      <w:r>
        <w:t xml:space="preserve">Late work and make-up for missed assignments, quizzes, and midterms will not be allowed except</w:t>
      </w:r>
      <w:r>
        <w:t xml:space="preserve"> </w:t>
      </w:r>
      <w:r>
        <w:t xml:space="preserve">for reasons deemed acceptable under the University</w:t>
      </w:r>
      <w:r>
        <w:t xml:space="preserve"> </w:t>
      </w:r>
      <w:hyperlink r:id="rId48">
        <w:r>
          <w:rPr>
            <w:rStyle w:val="Hyperlink"/>
          </w:rPr>
          <w:t xml:space="preserve">Make-up Exams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46">
        <w:r>
          <w:rPr>
            <w:rStyle w:val="Hyperlink"/>
          </w:rPr>
          <w:t xml:space="preserve">Alfaisal University Attendance Policy</w:t>
        </w:r>
      </w:hyperlink>
      <w:r>
        <w:t xml:space="preserve">.</w:t>
      </w:r>
      <w:r>
        <w:t xml:space="preserve"> </w:t>
      </w:r>
      <w:r>
        <w:t xml:space="preserve">Students who miss a final exam may only request a make-up in cases of documented medical illness</w:t>
      </w:r>
      <w:r>
        <w:t xml:space="preserve"> </w:t>
      </w:r>
      <w:r>
        <w:t xml:space="preserve">or serious personal circumstances beyond the student's control. A written request and original</w:t>
      </w:r>
      <w:r>
        <w:t xml:space="preserve"> </w:t>
      </w:r>
      <w:r>
        <w:t xml:space="preserve">signed documentation must be submitted before the scheduled exam, and all communication must be</w:t>
      </w:r>
      <w:r>
        <w:t xml:space="preserve"> </w:t>
      </w:r>
      <w:r>
        <w:t xml:space="preserve">by email with the University Registrar copied. If approved, the missed final exam must be</w:t>
      </w:r>
      <w:r>
        <w:t xml:space="preserve"> </w:t>
      </w:r>
      <w:r>
        <w:t xml:space="preserve">completed as soon as possible after the scheduled exam date, unless it is an extended illness,</w:t>
      </w:r>
      <w:r>
        <w:t xml:space="preserve"> </w:t>
      </w:r>
      <w:r>
        <w:t xml:space="preserve">in line with the university policy. For non-final exams, students must contact the instructor as</w:t>
      </w:r>
      <w:r>
        <w:t xml:space="preserve"> </w:t>
      </w:r>
      <w:r>
        <w:t xml:space="preserve">soon as possible before the assessment (with documentation if requested), and any approved</w:t>
      </w:r>
      <w:r>
        <w:t xml:space="preserve"> </w:t>
      </w:r>
      <w:r>
        <w:t xml:space="preserve">make-up will be scheduled at a reasonable time and location.</w:t>
      </w:r>
    </w:p>
    <w:bookmarkEnd w:id="49"/>
    <w:bookmarkStart w:id="51" w:name="incomplete-course-policy"/>
    <w:p>
      <w:pPr>
        <w:pStyle w:val="Heading3"/>
      </w:pPr>
      <w:r>
        <w:t xml:space="preserve">Incomplete Course Policy</w:t>
      </w:r>
    </w:p>
    <w:p>
      <w:pPr/>
      <w:r>
        <w:t xml:space="preserve">Students are expected to complete all course work by the end of the semester. When this is not</w:t>
      </w:r>
      <w:r>
        <w:t xml:space="preserve"> </w:t>
      </w:r>
      <w:r>
        <w:t xml:space="preserve">possible as a result of illness or other circumstances, an incomplete grade (I) may be</w:t>
      </w:r>
      <w:r>
        <w:t xml:space="preserve"> </w:t>
      </w:r>
      <w:r>
        <w:t xml:space="preserve">considered as per the</w:t>
      </w:r>
      <w:r>
        <w:t xml:space="preserve"> </w:t>
      </w:r>
      <w:hyperlink r:id="rId50">
        <w:r>
          <w:rPr>
            <w:rStyle w:val="Hyperlink"/>
          </w:rPr>
          <w:t xml:space="preserve">University's Incomplete Course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Policy</w:t>
        </w:r>
      </w:hyperlink>
      <w:r>
        <w:t xml:space="preserve">.</w:t>
      </w:r>
      <w:r>
        <w:t xml:space="preserve"> </w:t>
      </w:r>
      <w:r>
        <w:t xml:space="preserve">Students must submit a request with documentation to the Office of the Registrar before the last</w:t>
      </w:r>
      <w:r>
        <w:t xml:space="preserve"> </w:t>
      </w:r>
      <w:r>
        <w:t xml:space="preserve">day of classes and complete all work within four weeks from the last day of exams.</w:t>
      </w:r>
    </w:p>
    <w:bookmarkEnd w:id="51"/>
    <w:bookmarkStart w:id="53" w:name="academic-honesty-policy"/>
    <w:p>
      <w:pPr>
        <w:pStyle w:val="Heading3"/>
      </w:pPr>
      <w:r>
        <w:t xml:space="preserve">Academic Honesty Policy</w:t>
      </w:r>
    </w:p>
    <w:p>
      <w:pPr/>
      <w:r>
        <w:t xml:space="preserve">Academic integrity is foundational to your education and the credibility of your degree. Any</w:t>
      </w:r>
      <w:r>
        <w:t xml:space="preserve"> </w:t>
      </w:r>
      <w:r>
        <w:t xml:space="preserve">form of cheating, plagiarism, collusion, or falsification is strictly prohibited. Academic</w:t>
      </w:r>
      <w:r>
        <w:t xml:space="preserve"> </w:t>
      </w:r>
      <w:r>
        <w:t xml:space="preserve">misconduct includes but is not limited to: copying on exams or assignments, plagiarism,</w:t>
      </w:r>
      <w:r>
        <w:t xml:space="preserve"> </w:t>
      </w:r>
      <w:r>
        <w:t xml:space="preserve">submitting AI-generated work without disclosure, unauthorized collaboration, the presence of</w:t>
      </w:r>
      <w:r>
        <w:t xml:space="preserve"> </w:t>
      </w:r>
      <w:r>
        <w:t xml:space="preserve">unauthorized materials or devices during exams, and falsification of work.</w:t>
      </w:r>
    </w:p>
    <w:p>
      <w:pPr>
        <w:pStyle w:val="BodyText"/>
      </w:pPr>
      <w:r>
        <w:rPr>
          <w:b/>
          <w:bCs/>
        </w:rPr>
        <w:t xml:space="preserve">In a programming course, this needs to be concrete.</w:t>
      </w:r>
      <w:r>
        <w:t xml:space="preserve"> </w:t>
      </w:r>
      <w:r>
        <w:t xml:space="preserve">Discussing an approach with a classmate</w:t>
      </w:r>
      <w:r>
        <w:t xml:space="preserve"> </w:t>
      </w:r>
      <w:r>
        <w:t xml:space="preserve">is encouraged. Reading another student's code and typing it in is not, and neither is handing</w:t>
      </w:r>
      <w:r>
        <w:t xml:space="preserve"> </w:t>
      </w:r>
      <w:r>
        <w:t xml:space="preserve">your code to someone else. Every line you submit must be one you can explain and modify on</w:t>
      </w:r>
      <w:r>
        <w:t xml:space="preserve"> </w:t>
      </w:r>
      <w:r>
        <w:t xml:space="preserve">request. Team project work is collaborative by design, and the repository history is expected to</w:t>
      </w:r>
      <w:r>
        <w:t xml:space="preserve"> </w:t>
      </w:r>
      <w:r>
        <w:t xml:space="preserve">show all three members contributing — a history showing one author is itself a finding.</w:t>
      </w:r>
    </w:p>
    <w:p>
      <w:pPr>
        <w:pStyle w:val="BodyText"/>
      </w:pPr>
      <w:r>
        <w:t xml:space="preserve">Students who engage in academic misconduct will face serious consequences ranging from a failing</w:t>
      </w:r>
      <w:r>
        <w:t xml:space="preserve"> </w:t>
      </w:r>
      <w:r>
        <w:t xml:space="preserve">grade (FF) in the course to dismissal from the university. All violations are documented in your</w:t>
      </w:r>
      <w:r>
        <w:t xml:space="preserve"> </w:t>
      </w:r>
      <w:r>
        <w:t xml:space="preserve">academic record. Refer to the</w:t>
      </w:r>
      <w:r>
        <w:t xml:space="preserve"> </w:t>
      </w:r>
      <w:hyperlink r:id="rId52">
        <w:r>
          <w:rPr>
            <w:rStyle w:val="Hyperlink"/>
          </w:rPr>
          <w:t xml:space="preserve">University's Academic Offences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Policy</w:t>
        </w:r>
      </w:hyperlink>
      <w:r>
        <w:t xml:space="preserve"> </w:t>
      </w:r>
      <w:r>
        <w:t xml:space="preserve">for more detail.</w:t>
      </w:r>
    </w:p>
    <w:bookmarkEnd w:id="53"/>
    <w:bookmarkStart w:id="54" w:name="ai-use-policy"/>
    <w:p>
      <w:pPr>
        <w:pStyle w:val="Heading3"/>
      </w:pPr>
      <w:r>
        <w:t xml:space="preserve">AI Use Policy</w:t>
      </w:r>
    </w:p>
    <w:p>
      <w:pPr/>
      <w:r>
        <w:t xml:space="preserve">Alfaisal University encourages thoughtful exploration of AI technologies while maintaining</w:t>
      </w:r>
      <w:r>
        <w:t xml:space="preserve"> </w:t>
      </w:r>
      <w:r>
        <w:t xml:space="preserve">academic integrity. In this course, the use of AI tools (e.g. ChatGPT, Claude, GitHub Copilot)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permitted with two conditions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Disclose it.</w:t>
      </w:r>
      <w:r>
        <w:t xml:space="preserve"> </w:t>
      </w:r>
      <w:r>
        <w:t xml:space="preserve">State in your submission where you used an AI tool and for what.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Defend it.</w:t>
      </w:r>
      <w:r>
        <w:t xml:space="preserve"> </w:t>
      </w:r>
      <w:r>
        <w:t xml:space="preserve">You may be asked to explain any line of what you submit, and to modify it on</w:t>
      </w:r>
      <w:r>
        <w:t xml:space="preserve"> </w:t>
      </w:r>
      <w:r>
        <w:t xml:space="preserve">the spot. Inability to do so is treated under the Academic Honesty Policy.</w:t>
      </w:r>
    </w:p>
    <w:p>
      <w:pPr/>
      <w:r>
        <w:t xml:space="preserve">Allowed: brainstorming, clarifying concepts, debugging help, and improving the writing of</w:t>
      </w:r>
      <w:r>
        <w:t xml:space="preserve"> </w:t>
      </w:r>
      <w:r>
        <w:t xml:space="preserve">reports. Not allowed: generating complete assignment or project deliverables, or submitting code</w:t>
      </w:r>
      <w:r>
        <w:t xml:space="preserve"> </w:t>
      </w:r>
      <w:r>
        <w:t xml:space="preserve">you do not understand.</w:t>
      </w:r>
      <w:r>
        <w:t xml:space="preserve"> </w:t>
      </w:r>
      <w:r>
        <w:rPr>
          <w:b/>
          <w:bCs/>
        </w:rPr>
        <w:t xml:space="preserve">AI use is strictly prohibited during quizzes, midterm exams,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final exam.</w:t>
      </w:r>
    </w:p>
    <w:p>
      <w:pPr>
        <w:pStyle w:val="BodyText"/>
      </w:pPr>
      <w:r>
        <w:t xml:space="preserve">A practical warning specific to this course: AI assistants confidently produce</w:t>
      </w:r>
      <w:r>
        <w:t xml:space="preserve"> </w:t>
      </w:r>
      <w:r>
        <w:rPr>
          <w:b/>
          <w:bCs/>
        </w:rPr>
        <w:t xml:space="preserve">ROS 1</w:t>
      </w:r>
      <w:r>
        <w:t xml:space="preserve"> </w:t>
      </w:r>
      <w:r>
        <w:t xml:space="preserve">code, or</w:t>
      </w:r>
      <w:r>
        <w:t xml:space="preserve"> </w:t>
      </w:r>
      <w:r>
        <w:t xml:space="preserve">code for a ROS 2 distribution several versions old, and it looks correct. Recognising and</w:t>
      </w:r>
      <w:r>
        <w:t xml:space="preserve"> </w:t>
      </w:r>
      <w:r>
        <w:t xml:space="preserve">debugging that is a skill this course teaches, and it is a good reason to understand what you</w:t>
      </w:r>
      <w:r>
        <w:t xml:space="preserve"> </w:t>
      </w:r>
      <w:r>
        <w:t xml:space="preserve">submit.</w:t>
      </w:r>
    </w:p>
    <w:bookmarkEnd w:id="54"/>
    <w:bookmarkEnd w:id="55"/>
    <w:bookmarkStart w:id="57" w:name="accessibility-and-disability-services"/>
    <w:p>
      <w:pPr>
        <w:pStyle w:val="Heading2"/>
      </w:pPr>
      <w:r>
        <w:t xml:space="preserve">Accessibility and Disability Services</w:t>
      </w:r>
    </w:p>
    <w:p>
      <w:pPr/>
      <w:r>
        <w:t xml:space="preserve">Students with disabilities, medical conditions (temporary or permanent), or disorders that may</w:t>
      </w:r>
      <w:r>
        <w:t xml:space="preserve"> </w:t>
      </w:r>
      <w:r>
        <w:t xml:space="preserve">affect their learning should register with the</w:t>
      </w:r>
      <w:r>
        <w:t xml:space="preserve"> </w:t>
      </w:r>
      <w:hyperlink r:id="rId56">
        <w:r>
          <w:rPr>
            <w:rStyle w:val="Hyperlink"/>
          </w:rPr>
          <w:t xml:space="preserve">Counseling and Skills Development Unit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(CSDU)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submit official medical documentation at the beginning of each semester to access support and</w:t>
      </w:r>
      <w:r>
        <w:t xml:space="preserve"> </w:t>
      </w:r>
      <w:r>
        <w:t xml:space="preserve">services. Reasonable accommodations, such as extended time on exams or alternative testing</w:t>
      </w:r>
      <w:r>
        <w:t xml:space="preserve"> </w:t>
      </w:r>
      <w:r>
        <w:t xml:space="preserve">environments, can be arranged to help you succeed while maintaining academic standards. Please</w:t>
      </w:r>
      <w:r>
        <w:t xml:space="preserve"> </w:t>
      </w:r>
      <w:r>
        <w:t xml:space="preserve">inform your course instructor by the second week of the semester about any accommodations you</w:t>
      </w:r>
      <w:r>
        <w:t xml:space="preserve"> </w:t>
      </w:r>
      <w:r>
        <w:t xml:space="preserve">need. All accommodation information is handled confidentially.</w:t>
      </w:r>
    </w:p>
    <w:bookmarkEnd w:id="57"/>
    <w:bookmarkStart w:id="62" w:name="student-support-and-resources"/>
    <w:p>
      <w:pPr>
        <w:pStyle w:val="Heading2"/>
      </w:pPr>
      <w:r>
        <w:t xml:space="preserve">Student Support and Resources</w:t>
      </w:r>
    </w:p>
    <w:p>
      <w:pPr/>
      <w:r>
        <w:t xml:space="preserve">At Alfaisal University, your academic success and personal growth are important. The university</w:t>
      </w:r>
      <w:r>
        <w:t xml:space="preserve"> </w:t>
      </w:r>
      <w:r>
        <w:t xml:space="preserve">offers a wide range of resources to support you throughout your learning journey:</w:t>
      </w:r>
    </w:p>
    <w:p>
      <w:pPr>
        <w:numPr>
          <w:ilvl w:val="0"/>
          <w:numId w:val="1003"/>
        </w:numPr>
      </w:pPr>
      <w:hyperlink r:id="rId58">
        <w:r>
          <w:rPr>
            <w:rStyle w:val="Hyperlink"/>
          </w:rPr>
          <w:t xml:space="preserve">Academic Success Center</w:t>
        </w:r>
      </w:hyperlink>
      <w:r>
        <w:t xml:space="preserve">: free subject tutoring, writing support</w:t>
      </w:r>
      <w:r>
        <w:t xml:space="preserve"> </w:t>
      </w:r>
      <w:r>
        <w:t xml:space="preserve">and feedback, study skills workshops, time management support, and academic coaching.</w:t>
      </w:r>
    </w:p>
    <w:p>
      <w:pPr>
        <w:numPr>
          <w:ilvl w:val="0"/>
          <w:numId w:val="1003"/>
        </w:numPr>
      </w:pPr>
      <w:hyperlink r:id="rId59">
        <w:r>
          <w:rPr>
            <w:rStyle w:val="Hyperlink"/>
          </w:rPr>
          <w:t xml:space="preserve">Alfaisal Library</w:t>
        </w:r>
      </w:hyperlink>
      <w:r>
        <w:t xml:space="preserve">: research assistance, access to academic</w:t>
      </w:r>
      <w:r>
        <w:t xml:space="preserve"> </w:t>
      </w:r>
      <w:r>
        <w:t xml:space="preserve">databases and journals, study spaces, and information literacy workshops.</w:t>
      </w:r>
    </w:p>
    <w:p>
      <w:pPr>
        <w:numPr>
          <w:ilvl w:val="0"/>
          <w:numId w:val="1003"/>
        </w:numPr>
      </w:pPr>
      <w:hyperlink r:id="rId60">
        <w:r>
          <w:rPr>
            <w:rStyle w:val="Hyperlink"/>
          </w:rPr>
          <w:t xml:space="preserve">Academic Advising</w:t>
        </w:r>
      </w:hyperlink>
      <w:r>
        <w:t xml:space="preserve">: course selection,</w:t>
      </w:r>
      <w:r>
        <w:t xml:space="preserve"> </w:t>
      </w:r>
      <w:r>
        <w:t xml:space="preserve">degree planning, academic policies guidance, and registration questions.</w:t>
      </w:r>
    </w:p>
    <w:p>
      <w:pPr>
        <w:numPr>
          <w:ilvl w:val="0"/>
          <w:numId w:val="1003"/>
        </w:numPr>
      </w:pPr>
      <w:hyperlink r:id="rId56">
        <w:r>
          <w:rPr>
            <w:rStyle w:val="Hyperlink"/>
          </w:rPr>
          <w:t xml:space="preserve">Counseling and Skills Development Unit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(CSDU)</w:t>
        </w:r>
      </w:hyperlink>
      <w:r>
        <w:t xml:space="preserve">:</w:t>
      </w:r>
      <w:r>
        <w:t xml:space="preserve"> </w:t>
      </w:r>
      <w:r>
        <w:t xml:space="preserve">counseling for personal and psychological well-being, disability accommodations, and skills</w:t>
      </w:r>
      <w:r>
        <w:t xml:space="preserve"> </w:t>
      </w:r>
      <w:r>
        <w:t xml:space="preserve">development workshops.</w:t>
      </w:r>
    </w:p>
    <w:p>
      <w:pPr>
        <w:numPr>
          <w:ilvl w:val="0"/>
          <w:numId w:val="1003"/>
        </w:numPr>
      </w:pPr>
      <w:hyperlink r:id="rId61">
        <w:r>
          <w:rPr>
            <w:rStyle w:val="Hyperlink"/>
          </w:rPr>
          <w:t xml:space="preserve">IT Helpdesk</w:t>
        </w:r>
      </w:hyperlink>
      <w:r>
        <w:t xml:space="preserve">: technical support for Moodle, email,</w:t>
      </w:r>
      <w:r>
        <w:t xml:space="preserve"> </w:t>
      </w:r>
      <w:r>
        <w:t xml:space="preserve">software, and other technology needs.</w:t>
      </w:r>
    </w:p>
    <w:p>
      <w:pPr/>
      <w:r>
        <w:rPr>
          <w:b/>
          <w:bCs/>
        </w:rPr>
        <w:t xml:space="preserve">Course-specific support:</w:t>
      </w:r>
      <w:r>
        <w:t xml:space="preserve"> </w:t>
      </w:r>
      <w:r>
        <w:t xml:space="preserve">if your installation fails, or your Linux is weak, say so in Week 1</w:t>
      </w:r>
      <w:r>
        <w:t xml:space="preserve"> </w:t>
      </w:r>
      <w:r>
        <w:t xml:space="preserve">rather than Week 6. The setup guide includes a primer and a verification script, and nobody has</w:t>
      </w:r>
      <w:r>
        <w:t xml:space="preserve"> </w:t>
      </w:r>
      <w:r>
        <w:t xml:space="preserve">ever failed this course because of Linux — people fall behind by not saying they were lost in</w:t>
      </w:r>
      <w:r>
        <w:t xml:space="preserve"> </w:t>
      </w:r>
      <w:r>
        <w:t xml:space="preserve">Week 2.</w:t>
      </w:r>
    </w:p>
    <w:bookmarkEnd w:id="62"/>
    <w:bookmarkStart w:id="63" w:name="line-of-communication"/>
    <w:p>
      <w:pPr>
        <w:pStyle w:val="Heading2"/>
      </w:pPr>
      <w:r>
        <w:t xml:space="preserve">Line of Communication</w:t>
      </w:r>
    </w:p>
    <w:p>
      <w:pPr/>
      <w:r>
        <w:t xml:space="preserve">Students should raise course-related issues in the following order: (1) Course</w:t>
      </w:r>
      <w:r>
        <w:t xml:space="preserve"> </w:t>
      </w:r>
      <w:r>
        <w:t xml:space="preserve">Instructor/Professor; (2) Department Chair, if unresolved within a reasonable time; (3) Vice</w:t>
      </w:r>
      <w:r>
        <w:t xml:space="preserve"> </w:t>
      </w:r>
      <w:r>
        <w:t xml:space="preserve">Dean for Academic &amp; Student Affairs, if the issue merits escalation; (4) Dean — issues may then</w:t>
      </w:r>
      <w:r>
        <w:t xml:space="preserve"> </w:t>
      </w:r>
      <w:r>
        <w:t xml:space="preserve">be addressed by the Dean or escalated to the President at the Dean's discretion.</w:t>
      </w:r>
    </w:p>
    <w:bookmarkEnd w:id="63"/>
    <w:bookmarkStart w:id="64" w:name="disclaimer"/>
    <w:p>
      <w:pPr>
        <w:pStyle w:val="Heading2"/>
      </w:pPr>
      <w:r>
        <w:t xml:space="preserve">Disclaimer</w:t>
      </w:r>
    </w:p>
    <w:p>
      <w:pPr/>
      <w:r>
        <w:t xml:space="preserve">The syllabus outlines the course expectations and schedule and may be subject to changes as</w:t>
      </w:r>
      <w:r>
        <w:t xml:space="preserve"> </w:t>
      </w:r>
      <w:r>
        <w:t xml:space="preserve">needed to enhance the learning experience. Changes will be announced via Moodle and Alfaisal</w:t>
      </w:r>
      <w:r>
        <w:t xml:space="preserve"> </w:t>
      </w:r>
      <w:r>
        <w:t xml:space="preserve">email. It is the responsibility of each student to ensure the activation of his/her university</w:t>
      </w:r>
      <w:r>
        <w:t xml:space="preserve"> </w:t>
      </w:r>
      <w:r>
        <w:t xml:space="preserve">e-mail in order to receive course news and announcements. Please check these platforms regularly</w:t>
      </w:r>
      <w:r>
        <w:t xml:space="preserve"> </w:t>
      </w:r>
      <w:r>
        <w:t xml:space="preserve">and refer to the University Student Handbook for official policies.</w:t>
      </w:r>
    </w:p>
    <w:p>
      <w:r>
        <w:pict>
          <v:rect style="width:0;height:1.5pt" o:hralign="center" o:hrstd="t" o:hr="t"/>
        </w:pict>
      </w:r>
    </w:p>
    <w:bookmarkEnd w:id="64"/>
    <w:bookmarkStart w:id="65" w:name="Xb437b6d51e34e16fa0023d1b5daef11ba27959f"/>
    <w:p>
      <w:pPr>
        <w:pStyle w:val="Heading2"/>
      </w:pPr>
      <w:r>
        <w:t xml:space="preserve">Notes for the instructors — remove before publishing to students</w:t>
      </w:r>
    </w:p>
    <w:p>
      <w:pPr/>
      <w:r>
        <w:t xml:space="preserve">The following need filling in or checking before this syllabus is issued: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/>
            <w:r>
              <w:t xml:space="preserve">Item</w:t>
            </w:r>
          </w:p>
        </w:tc>
        <w:tc>
          <w:tcPr/>
          <w:p>
            <w:pPr/>
            <w:r>
              <w:t xml:space="preserve">Status</w:t>
            </w:r>
          </w:p>
        </w:tc>
      </w:tr>
      <w:tr>
        <w:tc>
          <w:tcPr/>
          <w:p>
            <w:pPr/>
            <w:r>
              <w:t xml:space="preserve">Class days, time and room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TBC</w:t>
            </w:r>
          </w:p>
        </w:tc>
      </w:tr>
      <w:tr>
        <w:tc>
          <w:tcPr/>
          <w:p>
            <w:pPr/>
            <w:r>
              <w:t xml:space="preserve">Office locations, phone numbers, office hours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TBC</w:t>
            </w:r>
          </w:p>
        </w:tc>
      </w:tr>
      <w:tr>
        <w:tc>
          <w:tcPr/>
          <w:p>
            <w:pPr/>
            <w:r>
              <w:t xml:space="preserve">Dr. Asem Ibrahim Alalwan's email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TBC</w:t>
            </w:r>
          </w:p>
        </w:tc>
      </w:tr>
      <w:tr>
        <w:tc>
          <w:tcPr/>
          <w:p>
            <w:pPr/>
            <w:r>
              <w:t xml:space="preserve">Spelling of Dr. Alalwan's surname</w:t>
            </w:r>
          </w:p>
        </w:tc>
        <w:tc>
          <w:tcPr/>
          <w:p>
            <w:pPr/>
            <w:r>
              <w:t xml:space="preserve">The superseded V2024 specification writes</w:t>
            </w:r>
            <w:r>
              <w:t xml:space="preserve"> </w:t>
            </w:r>
            <w:r>
              <w:rPr>
                <w:b/>
                <w:bCs/>
              </w:rPr>
              <w:t xml:space="preserve">Alalawan</w:t>
            </w:r>
            <w:r>
              <w:t xml:space="preserve">; this syllabus uses</w:t>
            </w:r>
            <w:r>
              <w:t xml:space="preserve"> </w:t>
            </w:r>
            <w:r>
              <w:rPr>
                <w:b/>
                <w:bCs/>
              </w:rPr>
              <w:t xml:space="preserve">Alalwan</w:t>
            </w:r>
            <w:r>
              <w:t xml:space="preserve">. Confirm which is right — it appears on every slide deck as well.</w:t>
            </w:r>
          </w:p>
        </w:tc>
      </w:tr>
      <w:tr>
        <w:tc>
          <w:tcPr/>
          <w:p>
            <w:pPr/>
            <w:r>
              <w:t xml:space="preserve">Week dates</w:t>
            </w:r>
          </w:p>
        </w:tc>
        <w:tc>
          <w:tcPr/>
          <w:p>
            <w:pPr/>
            <w:r>
              <w:t xml:space="preserve">Derived from a Week 1 start of</w:t>
            </w:r>
            <w:r>
              <w:t xml:space="preserve"> </w:t>
            </w:r>
            <w:r>
              <w:rPr>
                <w:b/>
                <w:bCs/>
              </w:rPr>
              <w:t xml:space="preserve">Sunday 23 August 2026</w:t>
            </w:r>
            <w:r>
              <w:t xml:space="preserve">, not checked against the official academic calendar. Check especially whether</w:t>
            </w:r>
            <w:r>
              <w:t xml:space="preserve"> </w:t>
            </w:r>
            <w:r>
              <w:rPr>
                <w:b/>
                <w:bCs/>
              </w:rPr>
              <w:t xml:space="preserve">Saudi National Day, 23 September</w:t>
            </w:r>
            <w:r>
              <w:t xml:space="preserve">, falls inside Week 5 and displaces a session.</w:t>
            </w:r>
          </w:p>
        </w:tc>
      </w:tr>
      <w:tr>
        <w:tc>
          <w:tcPr/>
          <w:p>
            <w:pPr/>
            <w:r>
              <w:t xml:space="preserve">Final exam date</w:t>
            </w:r>
          </w:p>
        </w:tc>
        <w:tc>
          <w:tcPr/>
          <w:p>
            <w:pPr/>
            <w:r>
              <w:t xml:space="preserve">Set by the Registrar; not yet known.</w:t>
            </w:r>
          </w:p>
        </w:tc>
      </w:tr>
      <w:tr>
        <w:tc>
          <w:tcPr/>
          <w:p>
            <w:pPr/>
            <w:r>
              <w:t xml:space="preserve">Page header</w:t>
            </w:r>
          </w:p>
        </w:tc>
        <w:tc>
          <w:tcPr/>
          <w:p>
            <w:pPr/>
            <w:r>
              <w:t xml:space="preserve">Set in the Word header: course code and title, department, college, term.</w:t>
            </w:r>
          </w:p>
        </w:tc>
      </w:tr>
    </w:tbl>
    <w:bookmarkEnd w:id="65"/>
    <w:sectPr w:rsidR="00B10EFE" w:rsidRPr="00AD57EC" w:rsidSect="00B71753">
      <w:headerReference r:id="rId23" w:type="default"/>
      <w:footerReference r:id="rId24" w:type="default"/>
      <w:headerReference r:id="rId25" w:type="first"/>
      <w:pgSz w:h="15840" w:w="12240"/>
      <w:pgMar w:bottom="1008" w:footer="432" w:gutter="0" w:header="432" w:left="1008" w:right="1008" w:top="1008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0270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017EAC" w14:textId="4174221A" w:rsidR="00805F88" w:rsidRDefault="00805F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15C9DC" w14:textId="77777777" w:rsidR="00805F88" w:rsidRDefault="00805F88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2DE67" w14:textId="40624A1C" w:rsidR="0090336B" w:rsidRPr="00D97C2A" w:rsidRDefault="0090336B">
    <w:pPr>
      <w:pStyle w:val="Header"/>
      <w:jc w:val="right"/>
      <w:rPr>
        <w:rFonts w:ascii="Calibri" w:hAnsi="Calibri" w:cs="Calibri"/>
      </w:rPr>
    </w:pPr>
  </w:p>
  <w:p w14:paraId="6B4240C8" w14:textId="77777777" w:rsidR="0090336B" w:rsidRDefault="009033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Light"/>
      <w:tblW w:w="10262" w:type="dxa"/>
      <w:tblLook w:val="04A0" w:firstRow="1" w:lastRow="0" w:firstColumn="1" w:lastColumn="0" w:noHBand="0" w:noVBand="1"/>
    </w:tblPr>
    <w:tblGrid>
      <w:gridCol w:w="1345"/>
      <w:gridCol w:w="6930"/>
      <w:gridCol w:w="1987"/>
    </w:tblGrid>
    <w:tr w:rsidR="003E6881" w14:paraId="73C9D23D" w14:textId="77777777" w:rsidTr="002167AF">
      <w:trPr>
        <w:trHeight w:val="1677"/>
      </w:trPr>
      <w:tc>
        <w:tcPr>
          <w:tcW w:w="1345" w:type="dxa"/>
          <w:vAlign w:val="center"/>
        </w:tcPr>
        <w:p w14:paraId="3B6939A4" w14:textId="77777777" w:rsidR="003E6881" w:rsidRDefault="003E6881" w:rsidP="002167AF">
          <w:pPr>
            <w:pStyle w:val="Header"/>
            <w:jc w:val="center"/>
          </w:pPr>
          <w:r w:rsidRPr="00844698">
            <w:rPr>
              <w:noProof/>
            </w:rPr>
            <w:drawing>
              <wp:inline distT="0" distB="0" distL="0" distR="0" wp14:anchorId="2093751C" wp14:editId="54006BE4">
                <wp:extent cx="617517" cy="890649"/>
                <wp:effectExtent l="0" t="0" r="0" b="5080"/>
                <wp:docPr id="1" name="Picture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2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747" cy="889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30" w:type="dxa"/>
          <w:vAlign w:val="center"/>
        </w:tcPr>
        <w:p w14:paraId="100ABA55" w14:textId="77777777" w:rsidR="007638C8" w:rsidRDefault="003E6881" w:rsidP="002167AF">
          <w:pPr>
            <w:pStyle w:val="Header"/>
            <w:tabs>
              <w:tab w:val="left" w:pos="2066"/>
            </w:tabs>
            <w:ind w:firstLine="720"/>
            <w:jc w:val="center"/>
            <w:rPr>
              <w:b/>
              <w:bCs/>
              <w:sz w:val="28"/>
              <w:szCs w:val="28"/>
            </w:rPr>
          </w:pPr>
          <w:r w:rsidRPr="00890445">
            <w:rPr>
              <w:b/>
              <w:bCs/>
              <w:sz w:val="28"/>
              <w:szCs w:val="28"/>
            </w:rPr>
            <w:t xml:space="preserve">EE 414 — Introduction to Robotics</w:t>
          </w:r>
          <w:r w:rsidR="007638C8">
            <w:rPr>
              <w:b/>
              <w:bCs/>
              <w:sz w:val="28"/>
              <w:szCs w:val="28"/>
            </w:rPr>
            <w:t xml:space="preserve"/>
          </w:r>
        </w:p>
        <w:p w14:paraId="5F48EF0E" w14:textId="65B3259F" w:rsidR="003E6881" w:rsidRDefault="003E6881" w:rsidP="002167AF">
          <w:pPr>
            <w:pStyle w:val="Header"/>
            <w:tabs>
              <w:tab w:val="left" w:pos="2066"/>
            </w:tabs>
            <w:ind w:firstLine="720"/>
            <w:jc w:val="center"/>
            <w:rPr>
              <w:b/>
              <w:bCs/>
            </w:rPr>
          </w:pPr>
          <w:r>
            <w:rPr>
              <w:b/>
              <w:bCs/>
            </w:rPr>
            <w:t>Electrical Engineering Department</w:t>
          </w:r>
        </w:p>
        <w:p w14:paraId="0C07C64E" w14:textId="77777777" w:rsidR="003E6881" w:rsidRPr="00AD00FF" w:rsidRDefault="003E6881" w:rsidP="002167AF">
          <w:pPr>
            <w:pStyle w:val="Header"/>
            <w:tabs>
              <w:tab w:val="left" w:pos="2066"/>
            </w:tabs>
            <w:spacing w:after="0"/>
            <w:ind w:firstLine="720"/>
            <w:jc w:val="center"/>
            <w:rPr>
              <w:b/>
              <w:bCs/>
            </w:rPr>
          </w:pPr>
          <w:r>
            <w:rPr>
              <w:b/>
              <w:bCs/>
            </w:rPr>
            <w:t>College of Engineering</w:t>
          </w:r>
        </w:p>
      </w:tc>
      <w:tc>
        <w:tcPr>
          <w:tcW w:w="1987" w:type="dxa"/>
          <w:vAlign w:val="center"/>
        </w:tcPr>
        <w:p w14:paraId="214F4620" w14:textId="77777777" w:rsidR="003E6881" w:rsidRPr="00AD00FF" w:rsidRDefault="003E6881" w:rsidP="002167AF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 w:rsidRPr="00AD00FF">
            <w:rPr>
              <w:b/>
              <w:bCs/>
              <w:sz w:val="28"/>
              <w:szCs w:val="28"/>
            </w:rPr>
            <w:t>Fall 2026</w:t>
          </w:r>
        </w:p>
        <w:p w14:paraId="7941FE68" w14:textId="4EF1A8A8" w:rsidR="003E6881" w:rsidRDefault="003E6881" w:rsidP="002167AF">
          <w:pPr>
            <w:pStyle w:val="Header"/>
            <w:jc w:val="center"/>
          </w:pPr>
        </w:p>
      </w:tc>
    </w:tr>
  </w:tbl>
  <w:p w14:paraId="7EE7BCBC" w14:textId="79B78EA9" w:rsidR="00AD00FF" w:rsidRDefault="00AD00FF" w:rsidP="007638C8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5595C7D"/>
    <w:multiLevelType w:val="hybridMultilevel"/>
    <w:tmpl w:val="E9388E7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75B4CDB"/>
    <w:multiLevelType w:val="hybridMultilevel"/>
    <w:tmpl w:val="85CEBD0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7B02E2D"/>
    <w:multiLevelType w:val="hybridMultilevel"/>
    <w:tmpl w:val="7A32544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21268B7"/>
    <w:multiLevelType w:val="multilevel"/>
    <w:tmpl w:val="15BC4AB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D5628DF"/>
    <w:multiLevelType w:val="hybridMultilevel"/>
    <w:tmpl w:val="7C9858D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1A9004E"/>
    <w:multiLevelType w:val="multilevel"/>
    <w:tmpl w:val="C312FD1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26344F24"/>
    <w:multiLevelType w:val="hybridMultilevel"/>
    <w:tmpl w:val="AF8AAF8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2FB200DE"/>
    <w:multiLevelType w:val="multilevel"/>
    <w:tmpl w:val="0A00EC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32BD3AB8"/>
    <w:multiLevelType w:val="multilevel"/>
    <w:tmpl w:val="C45E02A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32D2610E"/>
    <w:multiLevelType w:val="hybridMultilevel"/>
    <w:tmpl w:val="2B908B1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45C5DFA"/>
    <w:multiLevelType w:val="hybridMultilevel"/>
    <w:tmpl w:val="7ECA8352"/>
    <w:lvl w:ilvl="0" w:tplc="5B52E41C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34A42C1A"/>
    <w:multiLevelType w:val="multilevel"/>
    <w:tmpl w:val="5770C1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C235D5F"/>
    <w:multiLevelType w:val="multilevel"/>
    <w:tmpl w:val="9A2652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3C874D95"/>
    <w:multiLevelType w:val="hybridMultilevel"/>
    <w:tmpl w:val="39EC943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3EBE52EB"/>
    <w:multiLevelType w:val="hybridMultilevel"/>
    <w:tmpl w:val="E9E4917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3F607533"/>
    <w:multiLevelType w:val="multilevel"/>
    <w:tmpl w:val="D36C906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3201EF"/>
    <w:multiLevelType w:val="hybridMultilevel"/>
    <w:tmpl w:val="C1E6172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46514227"/>
    <w:multiLevelType w:val="multilevel"/>
    <w:tmpl w:val="21564D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8">
    <w:nsid w:val="4E7104A6"/>
    <w:multiLevelType w:val="hybridMultilevel"/>
    <w:tmpl w:val="25BCF80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53C74FAA"/>
    <w:multiLevelType w:val="hybridMultilevel"/>
    <w:tmpl w:val="D2BCF42C"/>
    <w:lvl w:ilvl="0" w:tplc="0409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0">
    <w:nsid w:val="577864F9"/>
    <w:multiLevelType w:val="multilevel"/>
    <w:tmpl w:val="E6166D5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58E80A76"/>
    <w:multiLevelType w:val="hybridMultilevel"/>
    <w:tmpl w:val="E1586D9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5ECB58F0"/>
    <w:multiLevelType w:val="multilevel"/>
    <w:tmpl w:val="926018A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619E4725"/>
    <w:multiLevelType w:val="hybridMultilevel"/>
    <w:tmpl w:val="36B2DC1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629E1C08"/>
    <w:multiLevelType w:val="multilevel"/>
    <w:tmpl w:val="1DAEF1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63A15974"/>
    <w:multiLevelType w:val="hybridMultilevel"/>
    <w:tmpl w:val="0B4CD6A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63A90D76"/>
    <w:multiLevelType w:val="multilevel"/>
    <w:tmpl w:val="F8A6C11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hanging="360" w:left="144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7">
    <w:nsid w:val="666F0F6E"/>
    <w:multiLevelType w:val="hybridMultilevel"/>
    <w:tmpl w:val="C9C4078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683059FF"/>
    <w:multiLevelType w:val="hybridMultilevel"/>
    <w:tmpl w:val="975E5DE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68EF6911"/>
    <w:multiLevelType w:val="hybridMultilevel"/>
    <w:tmpl w:val="3CE6D06A"/>
    <w:lvl w:ilvl="0" w:tplc="02EC7FF2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0">
    <w:nsid w:val="69757B97"/>
    <w:multiLevelType w:val="hybridMultilevel"/>
    <w:tmpl w:val="6B4CDE36"/>
    <w:lvl w:ilvl="0" w:tplc="28B4C6C8">
      <w:numFmt w:val="bullet"/>
      <w:lvlText w:val="•"/>
      <w:lvlJc w:val="left"/>
      <w:pPr>
        <w:ind w:hanging="360" w:left="720"/>
      </w:pPr>
      <w:rPr>
        <w:rFonts w:ascii="Aptos" w:cstheme="minorHAns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6A087461"/>
    <w:multiLevelType w:val="hybridMultilevel"/>
    <w:tmpl w:val="F064D79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6DD43AB7"/>
    <w:multiLevelType w:val="hybridMultilevel"/>
    <w:tmpl w:val="9CF847EE"/>
    <w:lvl w:ilvl="0" w:tplc="05D2B8B6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AC663E66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48BCC02A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AE347950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829E855A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567C36F2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53542CB2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01161640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0106A97E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abstractNum w15:restartNumberingAfterBreak="0" w:abstractNumId="33">
    <w:nsid w:val="6E46332F"/>
    <w:multiLevelType w:val="hybridMultilevel"/>
    <w:tmpl w:val="644AD40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70D32844"/>
    <w:multiLevelType w:val="multilevel"/>
    <w:tmpl w:val="C26409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5">
    <w:nsid w:val="71A348A9"/>
    <w:multiLevelType w:val="hybridMultilevel"/>
    <w:tmpl w:val="6704964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6">
    <w:nsid w:val="72D80D01"/>
    <w:multiLevelType w:val="multilevel"/>
    <w:tmpl w:val="2E1C5F0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7">
    <w:nsid w:val="742C7BA9"/>
    <w:multiLevelType w:val="multilevel"/>
    <w:tmpl w:val="BCBA9B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8">
    <w:nsid w:val="78064488"/>
    <w:multiLevelType w:val="hybridMultilevel"/>
    <w:tmpl w:val="9FB0CF6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9">
    <w:nsid w:val="7A321E65"/>
    <w:multiLevelType w:val="hybridMultilevel"/>
    <w:tmpl w:val="601C9A3E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0">
    <w:nsid w:val="7B7A4F24"/>
    <w:multiLevelType w:val="hybridMultilevel"/>
    <w:tmpl w:val="BFF0F48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7E380D88"/>
    <w:multiLevelType w:val="multilevel"/>
    <w:tmpl w:val="B74EBCA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9"/>
  </w:num>
  <w:num w:numId="2">
    <w:abstractNumId w:val="40"/>
  </w:num>
  <w:num w:numId="3">
    <w:abstractNumId w:val="35"/>
  </w:num>
  <w:num w:numId="4">
    <w:abstractNumId w:val="28"/>
  </w:num>
  <w:num w:numId="5">
    <w:abstractNumId w:val="8"/>
  </w:num>
  <w:num w:numId="6">
    <w:abstractNumId w:val="7"/>
  </w:num>
  <w:num w:numId="7">
    <w:abstractNumId w:val="36"/>
  </w:num>
  <w:num w:numId="8">
    <w:abstractNumId w:val="18"/>
  </w:num>
  <w:num w:numId="9">
    <w:abstractNumId w:val="26"/>
  </w:num>
  <w:num w:numId="10">
    <w:abstractNumId w:val="20"/>
  </w:num>
  <w:num w:numId="11">
    <w:abstractNumId w:val="34"/>
  </w:num>
  <w:num w:numId="12">
    <w:abstractNumId w:val="22"/>
  </w:num>
  <w:num w:numId="13">
    <w:abstractNumId w:val="24"/>
  </w:num>
  <w:num w:numId="14">
    <w:abstractNumId w:val="37"/>
  </w:num>
  <w:num w:numId="15">
    <w:abstractNumId w:val="11"/>
  </w:num>
  <w:num w:numId="16">
    <w:abstractNumId w:val="3"/>
  </w:num>
  <w:num w:numId="17">
    <w:abstractNumId w:val="15"/>
  </w:num>
  <w:num w:numId="18">
    <w:abstractNumId w:val="17"/>
  </w:num>
  <w:num w:numId="19">
    <w:abstractNumId w:val="14"/>
  </w:num>
  <w:num w:numId="20">
    <w:abstractNumId w:val="12"/>
  </w:num>
  <w:num w:numId="21">
    <w:abstractNumId w:val="0"/>
  </w:num>
  <w:num w:numId="22">
    <w:abstractNumId w:val="6"/>
  </w:num>
  <w:num w:numId="23">
    <w:abstractNumId w:val="23"/>
  </w:num>
  <w:num w:numId="24">
    <w:abstractNumId w:val="31"/>
  </w:num>
  <w:num w:numId="25">
    <w:abstractNumId w:val="13"/>
  </w:num>
  <w:num w:numId="26">
    <w:abstractNumId w:val="2"/>
  </w:num>
  <w:num w:numId="27">
    <w:abstractNumId w:val="9"/>
  </w:num>
  <w:num w:numId="28">
    <w:abstractNumId w:val="16"/>
  </w:num>
  <w:num w:numId="29">
    <w:abstractNumId w:val="4"/>
  </w:num>
  <w:num w:numId="30">
    <w:abstractNumId w:val="38"/>
  </w:num>
  <w:num w:numId="31">
    <w:abstractNumId w:val="19"/>
  </w:num>
  <w:num w:numId="32">
    <w:abstractNumId w:val="21"/>
  </w:num>
  <w:num w:numId="33">
    <w:abstractNumId w:val="25"/>
  </w:num>
  <w:num w:numId="34">
    <w:abstractNumId w:val="32"/>
  </w:num>
  <w:num w:numId="35">
    <w:abstractNumId w:val="41"/>
  </w:num>
  <w:num w:numId="36">
    <w:abstractNumId w:val="5"/>
  </w:num>
  <w:num w:numId="37">
    <w:abstractNumId w:val="29"/>
  </w:num>
  <w:num w:numId="38">
    <w:abstractNumId w:val="1"/>
  </w:num>
  <w:num w:numId="39">
    <w:abstractNumId w:val="30"/>
  </w:num>
  <w:num w:numId="40">
    <w:abstractNumId w:val="10"/>
  </w:num>
  <w:num w:numId="41">
    <w:abstractNumId w:val="27"/>
  </w:num>
  <w:num w:numId="42">
    <w:abstractNumId w:val="33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hideSpellingErrors/>
  <w:hideGrammaticalError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F2"/>
    <w:rsid w:val="00000FBF"/>
    <w:rsid w:val="00001B95"/>
    <w:rsid w:val="00003193"/>
    <w:rsid w:val="00003C47"/>
    <w:rsid w:val="000049E7"/>
    <w:rsid w:val="00004E65"/>
    <w:rsid w:val="00005EB6"/>
    <w:rsid w:val="00007E9B"/>
    <w:rsid w:val="000105BE"/>
    <w:rsid w:val="00010925"/>
    <w:rsid w:val="00010C3A"/>
    <w:rsid w:val="00011F30"/>
    <w:rsid w:val="000121D6"/>
    <w:rsid w:val="000139FC"/>
    <w:rsid w:val="00015AC9"/>
    <w:rsid w:val="00016985"/>
    <w:rsid w:val="000173D2"/>
    <w:rsid w:val="00017FF0"/>
    <w:rsid w:val="000200D0"/>
    <w:rsid w:val="0002187A"/>
    <w:rsid w:val="00021E63"/>
    <w:rsid w:val="00021ED7"/>
    <w:rsid w:val="00022DD3"/>
    <w:rsid w:val="00023335"/>
    <w:rsid w:val="00023396"/>
    <w:rsid w:val="0002409D"/>
    <w:rsid w:val="00024ADE"/>
    <w:rsid w:val="00024C12"/>
    <w:rsid w:val="0002667F"/>
    <w:rsid w:val="00032BB3"/>
    <w:rsid w:val="00032E96"/>
    <w:rsid w:val="000338C5"/>
    <w:rsid w:val="00035787"/>
    <w:rsid w:val="000362A4"/>
    <w:rsid w:val="00036ABD"/>
    <w:rsid w:val="00040130"/>
    <w:rsid w:val="00040D7A"/>
    <w:rsid w:val="00041074"/>
    <w:rsid w:val="00041FE2"/>
    <w:rsid w:val="000421C6"/>
    <w:rsid w:val="00043285"/>
    <w:rsid w:val="00043BBE"/>
    <w:rsid w:val="0004437C"/>
    <w:rsid w:val="00044E77"/>
    <w:rsid w:val="00044E8D"/>
    <w:rsid w:val="00046DFA"/>
    <w:rsid w:val="00047502"/>
    <w:rsid w:val="00047508"/>
    <w:rsid w:val="00047557"/>
    <w:rsid w:val="00047A0E"/>
    <w:rsid w:val="000504AC"/>
    <w:rsid w:val="000511AF"/>
    <w:rsid w:val="000519DC"/>
    <w:rsid w:val="00052391"/>
    <w:rsid w:val="00052891"/>
    <w:rsid w:val="0005596F"/>
    <w:rsid w:val="0006008A"/>
    <w:rsid w:val="0006070B"/>
    <w:rsid w:val="000608B1"/>
    <w:rsid w:val="00060C81"/>
    <w:rsid w:val="00061C47"/>
    <w:rsid w:val="00063444"/>
    <w:rsid w:val="00063957"/>
    <w:rsid w:val="0006507E"/>
    <w:rsid w:val="000650EA"/>
    <w:rsid w:val="00065A20"/>
    <w:rsid w:val="0006633F"/>
    <w:rsid w:val="000667FF"/>
    <w:rsid w:val="00066A5F"/>
    <w:rsid w:val="00066BC6"/>
    <w:rsid w:val="00067173"/>
    <w:rsid w:val="00070123"/>
    <w:rsid w:val="00070259"/>
    <w:rsid w:val="00070672"/>
    <w:rsid w:val="00071385"/>
    <w:rsid w:val="000749B8"/>
    <w:rsid w:val="00075E7D"/>
    <w:rsid w:val="00077B87"/>
    <w:rsid w:val="00077F53"/>
    <w:rsid w:val="00080591"/>
    <w:rsid w:val="000816BC"/>
    <w:rsid w:val="00082666"/>
    <w:rsid w:val="00082D6E"/>
    <w:rsid w:val="000831EC"/>
    <w:rsid w:val="000833C1"/>
    <w:rsid w:val="00083DE8"/>
    <w:rsid w:val="00083F22"/>
    <w:rsid w:val="000848B2"/>
    <w:rsid w:val="00084E2F"/>
    <w:rsid w:val="00084FA6"/>
    <w:rsid w:val="00085701"/>
    <w:rsid w:val="00085D0E"/>
    <w:rsid w:val="0008651D"/>
    <w:rsid w:val="00087697"/>
    <w:rsid w:val="000917FE"/>
    <w:rsid w:val="00091880"/>
    <w:rsid w:val="00095E2D"/>
    <w:rsid w:val="000977E6"/>
    <w:rsid w:val="000A018B"/>
    <w:rsid w:val="000A10D7"/>
    <w:rsid w:val="000A188C"/>
    <w:rsid w:val="000A1DA1"/>
    <w:rsid w:val="000A3188"/>
    <w:rsid w:val="000A448D"/>
    <w:rsid w:val="000A45C7"/>
    <w:rsid w:val="000A4F75"/>
    <w:rsid w:val="000A6414"/>
    <w:rsid w:val="000A7921"/>
    <w:rsid w:val="000A793B"/>
    <w:rsid w:val="000A7C94"/>
    <w:rsid w:val="000B0055"/>
    <w:rsid w:val="000B0452"/>
    <w:rsid w:val="000B054D"/>
    <w:rsid w:val="000B081C"/>
    <w:rsid w:val="000B2083"/>
    <w:rsid w:val="000B297E"/>
    <w:rsid w:val="000B3746"/>
    <w:rsid w:val="000B4A94"/>
    <w:rsid w:val="000B52AB"/>
    <w:rsid w:val="000B59D7"/>
    <w:rsid w:val="000B5BF4"/>
    <w:rsid w:val="000B5F09"/>
    <w:rsid w:val="000B76CA"/>
    <w:rsid w:val="000B776A"/>
    <w:rsid w:val="000C278F"/>
    <w:rsid w:val="000C2C1A"/>
    <w:rsid w:val="000C2EE9"/>
    <w:rsid w:val="000C5388"/>
    <w:rsid w:val="000C6684"/>
    <w:rsid w:val="000D01F5"/>
    <w:rsid w:val="000D0527"/>
    <w:rsid w:val="000D1446"/>
    <w:rsid w:val="000D26B0"/>
    <w:rsid w:val="000D27B1"/>
    <w:rsid w:val="000D3490"/>
    <w:rsid w:val="000D3FC5"/>
    <w:rsid w:val="000D4C71"/>
    <w:rsid w:val="000D56AE"/>
    <w:rsid w:val="000D72B3"/>
    <w:rsid w:val="000E01F3"/>
    <w:rsid w:val="000E0BF0"/>
    <w:rsid w:val="000E0D67"/>
    <w:rsid w:val="000E0EE9"/>
    <w:rsid w:val="000E266D"/>
    <w:rsid w:val="000E2A09"/>
    <w:rsid w:val="000E4654"/>
    <w:rsid w:val="000E47B3"/>
    <w:rsid w:val="000E53AB"/>
    <w:rsid w:val="000E54AB"/>
    <w:rsid w:val="000E73B9"/>
    <w:rsid w:val="000E74C0"/>
    <w:rsid w:val="000F0E6B"/>
    <w:rsid w:val="000F1FA2"/>
    <w:rsid w:val="000F2CE5"/>
    <w:rsid w:val="000F54F3"/>
    <w:rsid w:val="000F5F10"/>
    <w:rsid w:val="001004A3"/>
    <w:rsid w:val="00100FFD"/>
    <w:rsid w:val="001010EF"/>
    <w:rsid w:val="00101602"/>
    <w:rsid w:val="00102313"/>
    <w:rsid w:val="00105786"/>
    <w:rsid w:val="00105DF9"/>
    <w:rsid w:val="00105F22"/>
    <w:rsid w:val="00107470"/>
    <w:rsid w:val="001102CA"/>
    <w:rsid w:val="00110645"/>
    <w:rsid w:val="00111E84"/>
    <w:rsid w:val="00111FDA"/>
    <w:rsid w:val="00113779"/>
    <w:rsid w:val="001141E4"/>
    <w:rsid w:val="0011467B"/>
    <w:rsid w:val="00114ADC"/>
    <w:rsid w:val="001164CB"/>
    <w:rsid w:val="00116E59"/>
    <w:rsid w:val="001202D4"/>
    <w:rsid w:val="00121138"/>
    <w:rsid w:val="001228C5"/>
    <w:rsid w:val="0012296D"/>
    <w:rsid w:val="0012313C"/>
    <w:rsid w:val="00124EA4"/>
    <w:rsid w:val="001250F0"/>
    <w:rsid w:val="001255F3"/>
    <w:rsid w:val="0012566C"/>
    <w:rsid w:val="00125A89"/>
    <w:rsid w:val="0012689B"/>
    <w:rsid w:val="0012771B"/>
    <w:rsid w:val="00127E85"/>
    <w:rsid w:val="00127EA7"/>
    <w:rsid w:val="00130B3B"/>
    <w:rsid w:val="00131373"/>
    <w:rsid w:val="001319AA"/>
    <w:rsid w:val="001325F4"/>
    <w:rsid w:val="001332A5"/>
    <w:rsid w:val="0013349E"/>
    <w:rsid w:val="001335E6"/>
    <w:rsid w:val="00133D5E"/>
    <w:rsid w:val="00134C02"/>
    <w:rsid w:val="0013557C"/>
    <w:rsid w:val="001357CC"/>
    <w:rsid w:val="00135B62"/>
    <w:rsid w:val="00135CA1"/>
    <w:rsid w:val="00135EB7"/>
    <w:rsid w:val="00137BFC"/>
    <w:rsid w:val="001414BA"/>
    <w:rsid w:val="0014171F"/>
    <w:rsid w:val="0014188C"/>
    <w:rsid w:val="00142B4E"/>
    <w:rsid w:val="00143DB6"/>
    <w:rsid w:val="00144333"/>
    <w:rsid w:val="0014460F"/>
    <w:rsid w:val="001446B5"/>
    <w:rsid w:val="00146DEB"/>
    <w:rsid w:val="00147513"/>
    <w:rsid w:val="00147882"/>
    <w:rsid w:val="00147D7E"/>
    <w:rsid w:val="00151603"/>
    <w:rsid w:val="00152ABB"/>
    <w:rsid w:val="00153E55"/>
    <w:rsid w:val="001557FB"/>
    <w:rsid w:val="00155A06"/>
    <w:rsid w:val="00155F27"/>
    <w:rsid w:val="00156512"/>
    <w:rsid w:val="00160DFA"/>
    <w:rsid w:val="00160EBC"/>
    <w:rsid w:val="001616AC"/>
    <w:rsid w:val="00161D32"/>
    <w:rsid w:val="00161FB9"/>
    <w:rsid w:val="00163B85"/>
    <w:rsid w:val="00164C46"/>
    <w:rsid w:val="0016540B"/>
    <w:rsid w:val="001657F5"/>
    <w:rsid w:val="00165EF5"/>
    <w:rsid w:val="0016635B"/>
    <w:rsid w:val="00170059"/>
    <w:rsid w:val="00173845"/>
    <w:rsid w:val="001738EC"/>
    <w:rsid w:val="00175327"/>
    <w:rsid w:val="001762B1"/>
    <w:rsid w:val="001765F9"/>
    <w:rsid w:val="0017796D"/>
    <w:rsid w:val="001812D7"/>
    <w:rsid w:val="00181906"/>
    <w:rsid w:val="0018238B"/>
    <w:rsid w:val="001825FA"/>
    <w:rsid w:val="001850D0"/>
    <w:rsid w:val="0018521E"/>
    <w:rsid w:val="001857CF"/>
    <w:rsid w:val="00185917"/>
    <w:rsid w:val="00186880"/>
    <w:rsid w:val="00186C11"/>
    <w:rsid w:val="00187054"/>
    <w:rsid w:val="001912F9"/>
    <w:rsid w:val="00192752"/>
    <w:rsid w:val="00194194"/>
    <w:rsid w:val="00194439"/>
    <w:rsid w:val="0019472B"/>
    <w:rsid w:val="0019498E"/>
    <w:rsid w:val="00195665"/>
    <w:rsid w:val="0019632A"/>
    <w:rsid w:val="001968B2"/>
    <w:rsid w:val="001A00A2"/>
    <w:rsid w:val="001A0B0D"/>
    <w:rsid w:val="001A17F2"/>
    <w:rsid w:val="001A193F"/>
    <w:rsid w:val="001A1EE0"/>
    <w:rsid w:val="001A24B8"/>
    <w:rsid w:val="001A2603"/>
    <w:rsid w:val="001A2772"/>
    <w:rsid w:val="001A2CCD"/>
    <w:rsid w:val="001A44E9"/>
    <w:rsid w:val="001A459A"/>
    <w:rsid w:val="001A56BE"/>
    <w:rsid w:val="001A7791"/>
    <w:rsid w:val="001A7A79"/>
    <w:rsid w:val="001B014F"/>
    <w:rsid w:val="001B07C9"/>
    <w:rsid w:val="001B15E4"/>
    <w:rsid w:val="001B1D73"/>
    <w:rsid w:val="001B1E29"/>
    <w:rsid w:val="001B211A"/>
    <w:rsid w:val="001B296C"/>
    <w:rsid w:val="001B2A73"/>
    <w:rsid w:val="001B3B89"/>
    <w:rsid w:val="001B3C59"/>
    <w:rsid w:val="001B3EA3"/>
    <w:rsid w:val="001B4247"/>
    <w:rsid w:val="001B49C1"/>
    <w:rsid w:val="001B6290"/>
    <w:rsid w:val="001B669F"/>
    <w:rsid w:val="001C046B"/>
    <w:rsid w:val="001C23C3"/>
    <w:rsid w:val="001C2AA4"/>
    <w:rsid w:val="001C3171"/>
    <w:rsid w:val="001C4368"/>
    <w:rsid w:val="001C5291"/>
    <w:rsid w:val="001C53FC"/>
    <w:rsid w:val="001C6638"/>
    <w:rsid w:val="001C6CB9"/>
    <w:rsid w:val="001C7121"/>
    <w:rsid w:val="001C7C48"/>
    <w:rsid w:val="001D0159"/>
    <w:rsid w:val="001D14B8"/>
    <w:rsid w:val="001D1691"/>
    <w:rsid w:val="001D1C40"/>
    <w:rsid w:val="001D2391"/>
    <w:rsid w:val="001D267A"/>
    <w:rsid w:val="001D2F7C"/>
    <w:rsid w:val="001D4B58"/>
    <w:rsid w:val="001D505B"/>
    <w:rsid w:val="001E07B8"/>
    <w:rsid w:val="001E1E26"/>
    <w:rsid w:val="001E43B6"/>
    <w:rsid w:val="001E4BAC"/>
    <w:rsid w:val="001E5362"/>
    <w:rsid w:val="001E595B"/>
    <w:rsid w:val="001E5E76"/>
    <w:rsid w:val="001E6368"/>
    <w:rsid w:val="001E750E"/>
    <w:rsid w:val="001E7788"/>
    <w:rsid w:val="001E7FE6"/>
    <w:rsid w:val="001F31DA"/>
    <w:rsid w:val="001F3DA2"/>
    <w:rsid w:val="001F4498"/>
    <w:rsid w:val="001F53B7"/>
    <w:rsid w:val="001F60F1"/>
    <w:rsid w:val="001F7BB3"/>
    <w:rsid w:val="001F7E73"/>
    <w:rsid w:val="0020024A"/>
    <w:rsid w:val="00200F52"/>
    <w:rsid w:val="00200FDF"/>
    <w:rsid w:val="00202203"/>
    <w:rsid w:val="0020238B"/>
    <w:rsid w:val="0020261B"/>
    <w:rsid w:val="00202708"/>
    <w:rsid w:val="0020352F"/>
    <w:rsid w:val="00204664"/>
    <w:rsid w:val="00205348"/>
    <w:rsid w:val="00205B95"/>
    <w:rsid w:val="00207118"/>
    <w:rsid w:val="0020775B"/>
    <w:rsid w:val="00207D0F"/>
    <w:rsid w:val="002101E6"/>
    <w:rsid w:val="002111CA"/>
    <w:rsid w:val="00211A09"/>
    <w:rsid w:val="0021268F"/>
    <w:rsid w:val="00214AF9"/>
    <w:rsid w:val="00215A62"/>
    <w:rsid w:val="002167AF"/>
    <w:rsid w:val="00216908"/>
    <w:rsid w:val="00216ABA"/>
    <w:rsid w:val="00217C44"/>
    <w:rsid w:val="00221408"/>
    <w:rsid w:val="002215A4"/>
    <w:rsid w:val="002215BF"/>
    <w:rsid w:val="00222752"/>
    <w:rsid w:val="00222798"/>
    <w:rsid w:val="00224037"/>
    <w:rsid w:val="00227834"/>
    <w:rsid w:val="00230E94"/>
    <w:rsid w:val="00230F4E"/>
    <w:rsid w:val="002313B8"/>
    <w:rsid w:val="00231559"/>
    <w:rsid w:val="00233CE2"/>
    <w:rsid w:val="00234806"/>
    <w:rsid w:val="002352ED"/>
    <w:rsid w:val="00235C4F"/>
    <w:rsid w:val="002364D1"/>
    <w:rsid w:val="00236FE5"/>
    <w:rsid w:val="002405C3"/>
    <w:rsid w:val="00240662"/>
    <w:rsid w:val="002406D3"/>
    <w:rsid w:val="0024227A"/>
    <w:rsid w:val="002440FF"/>
    <w:rsid w:val="0024458C"/>
    <w:rsid w:val="0024486B"/>
    <w:rsid w:val="00245412"/>
    <w:rsid w:val="00245493"/>
    <w:rsid w:val="0024575D"/>
    <w:rsid w:val="00245853"/>
    <w:rsid w:val="002461EB"/>
    <w:rsid w:val="00246288"/>
    <w:rsid w:val="002478D9"/>
    <w:rsid w:val="00250AED"/>
    <w:rsid w:val="00250D1B"/>
    <w:rsid w:val="00252C40"/>
    <w:rsid w:val="002535CE"/>
    <w:rsid w:val="00253E22"/>
    <w:rsid w:val="002546CC"/>
    <w:rsid w:val="002548EB"/>
    <w:rsid w:val="002557AA"/>
    <w:rsid w:val="00257A1F"/>
    <w:rsid w:val="00257E1E"/>
    <w:rsid w:val="00257F34"/>
    <w:rsid w:val="0026186A"/>
    <w:rsid w:val="00261C89"/>
    <w:rsid w:val="0026246B"/>
    <w:rsid w:val="00263359"/>
    <w:rsid w:val="002634B6"/>
    <w:rsid w:val="002638B4"/>
    <w:rsid w:val="00263987"/>
    <w:rsid w:val="0026595C"/>
    <w:rsid w:val="002664EB"/>
    <w:rsid w:val="00266B4C"/>
    <w:rsid w:val="00270AA9"/>
    <w:rsid w:val="00270B03"/>
    <w:rsid w:val="00271739"/>
    <w:rsid w:val="002726AC"/>
    <w:rsid w:val="002726FA"/>
    <w:rsid w:val="00272810"/>
    <w:rsid w:val="00272D12"/>
    <w:rsid w:val="002730D5"/>
    <w:rsid w:val="0027481B"/>
    <w:rsid w:val="00274D18"/>
    <w:rsid w:val="00274F39"/>
    <w:rsid w:val="0027532F"/>
    <w:rsid w:val="0027610B"/>
    <w:rsid w:val="002763AC"/>
    <w:rsid w:val="00276CB8"/>
    <w:rsid w:val="00277EFE"/>
    <w:rsid w:val="002805E0"/>
    <w:rsid w:val="00280A34"/>
    <w:rsid w:val="00280CEE"/>
    <w:rsid w:val="002810B4"/>
    <w:rsid w:val="00281436"/>
    <w:rsid w:val="00281A55"/>
    <w:rsid w:val="002824A6"/>
    <w:rsid w:val="002827C6"/>
    <w:rsid w:val="0028357E"/>
    <w:rsid w:val="00284BE2"/>
    <w:rsid w:val="002902AA"/>
    <w:rsid w:val="002909AE"/>
    <w:rsid w:val="00290A2E"/>
    <w:rsid w:val="002929D2"/>
    <w:rsid w:val="00292C91"/>
    <w:rsid w:val="00295054"/>
    <w:rsid w:val="002954F3"/>
    <w:rsid w:val="002959CB"/>
    <w:rsid w:val="00296789"/>
    <w:rsid w:val="002978E8"/>
    <w:rsid w:val="00297E10"/>
    <w:rsid w:val="002A08D8"/>
    <w:rsid w:val="002A320C"/>
    <w:rsid w:val="002A4674"/>
    <w:rsid w:val="002A562E"/>
    <w:rsid w:val="002A7C3B"/>
    <w:rsid w:val="002B0C34"/>
    <w:rsid w:val="002B2E8A"/>
    <w:rsid w:val="002B37C0"/>
    <w:rsid w:val="002B3840"/>
    <w:rsid w:val="002B39E6"/>
    <w:rsid w:val="002B4981"/>
    <w:rsid w:val="002B5099"/>
    <w:rsid w:val="002B58AF"/>
    <w:rsid w:val="002B5A09"/>
    <w:rsid w:val="002B7EAF"/>
    <w:rsid w:val="002BC676"/>
    <w:rsid w:val="002C06EE"/>
    <w:rsid w:val="002C072E"/>
    <w:rsid w:val="002C0942"/>
    <w:rsid w:val="002C0A16"/>
    <w:rsid w:val="002C14C6"/>
    <w:rsid w:val="002C1CCE"/>
    <w:rsid w:val="002C3BDB"/>
    <w:rsid w:val="002C5A16"/>
    <w:rsid w:val="002C6FC4"/>
    <w:rsid w:val="002C7E2F"/>
    <w:rsid w:val="002C7F95"/>
    <w:rsid w:val="002D0D2D"/>
    <w:rsid w:val="002D207D"/>
    <w:rsid w:val="002D2B24"/>
    <w:rsid w:val="002D2FE4"/>
    <w:rsid w:val="002D3584"/>
    <w:rsid w:val="002D35F9"/>
    <w:rsid w:val="002D3B5A"/>
    <w:rsid w:val="002D3F71"/>
    <w:rsid w:val="002D4841"/>
    <w:rsid w:val="002D6505"/>
    <w:rsid w:val="002D75D3"/>
    <w:rsid w:val="002D7B67"/>
    <w:rsid w:val="002D7D97"/>
    <w:rsid w:val="002E06F7"/>
    <w:rsid w:val="002E08CC"/>
    <w:rsid w:val="002E0D26"/>
    <w:rsid w:val="002E2EF3"/>
    <w:rsid w:val="002E3049"/>
    <w:rsid w:val="002E6DB0"/>
    <w:rsid w:val="002F182D"/>
    <w:rsid w:val="002F191E"/>
    <w:rsid w:val="002F2978"/>
    <w:rsid w:val="002F2A2C"/>
    <w:rsid w:val="002F2E6F"/>
    <w:rsid w:val="002F302A"/>
    <w:rsid w:val="002F30B4"/>
    <w:rsid w:val="002F3AF3"/>
    <w:rsid w:val="002F3E64"/>
    <w:rsid w:val="002F5621"/>
    <w:rsid w:val="002F5DEA"/>
    <w:rsid w:val="002F632D"/>
    <w:rsid w:val="002F6964"/>
    <w:rsid w:val="002F6F29"/>
    <w:rsid w:val="00300979"/>
    <w:rsid w:val="00300BF7"/>
    <w:rsid w:val="00300EBE"/>
    <w:rsid w:val="003013DB"/>
    <w:rsid w:val="003014FA"/>
    <w:rsid w:val="00301A3B"/>
    <w:rsid w:val="00301CDF"/>
    <w:rsid w:val="00302CA1"/>
    <w:rsid w:val="00302D42"/>
    <w:rsid w:val="0030314D"/>
    <w:rsid w:val="00304619"/>
    <w:rsid w:val="00304C9C"/>
    <w:rsid w:val="00305E1D"/>
    <w:rsid w:val="00306528"/>
    <w:rsid w:val="003067CF"/>
    <w:rsid w:val="003109EE"/>
    <w:rsid w:val="00311168"/>
    <w:rsid w:val="00312DB9"/>
    <w:rsid w:val="003134CB"/>
    <w:rsid w:val="00313F04"/>
    <w:rsid w:val="00314DC5"/>
    <w:rsid w:val="003154C5"/>
    <w:rsid w:val="00316BBA"/>
    <w:rsid w:val="00316C18"/>
    <w:rsid w:val="00317867"/>
    <w:rsid w:val="00317929"/>
    <w:rsid w:val="0031795C"/>
    <w:rsid w:val="00317B76"/>
    <w:rsid w:val="0032072D"/>
    <w:rsid w:val="00320E34"/>
    <w:rsid w:val="00321138"/>
    <w:rsid w:val="00325969"/>
    <w:rsid w:val="00325FEC"/>
    <w:rsid w:val="00326698"/>
    <w:rsid w:val="00326A96"/>
    <w:rsid w:val="0032790A"/>
    <w:rsid w:val="00327E58"/>
    <w:rsid w:val="003313FF"/>
    <w:rsid w:val="003318B4"/>
    <w:rsid w:val="00331B45"/>
    <w:rsid w:val="0033219D"/>
    <w:rsid w:val="003340B2"/>
    <w:rsid w:val="0033459F"/>
    <w:rsid w:val="00335C70"/>
    <w:rsid w:val="00336C27"/>
    <w:rsid w:val="00336CB9"/>
    <w:rsid w:val="00340C91"/>
    <w:rsid w:val="003414EF"/>
    <w:rsid w:val="00342382"/>
    <w:rsid w:val="00342C7D"/>
    <w:rsid w:val="00342C94"/>
    <w:rsid w:val="00342F5F"/>
    <w:rsid w:val="00343418"/>
    <w:rsid w:val="00344550"/>
    <w:rsid w:val="003448DE"/>
    <w:rsid w:val="00346F44"/>
    <w:rsid w:val="00346F65"/>
    <w:rsid w:val="003474F1"/>
    <w:rsid w:val="00352423"/>
    <w:rsid w:val="003563ED"/>
    <w:rsid w:val="003579D5"/>
    <w:rsid w:val="0036220D"/>
    <w:rsid w:val="00362CE0"/>
    <w:rsid w:val="003634A5"/>
    <w:rsid w:val="0036434A"/>
    <w:rsid w:val="0036446F"/>
    <w:rsid w:val="00364FC0"/>
    <w:rsid w:val="00365117"/>
    <w:rsid w:val="00365257"/>
    <w:rsid w:val="0036580A"/>
    <w:rsid w:val="003671EA"/>
    <w:rsid w:val="00367DC7"/>
    <w:rsid w:val="00370BDC"/>
    <w:rsid w:val="003712FE"/>
    <w:rsid w:val="00371CC7"/>
    <w:rsid w:val="00372126"/>
    <w:rsid w:val="00372321"/>
    <w:rsid w:val="0037321C"/>
    <w:rsid w:val="003744CE"/>
    <w:rsid w:val="00375279"/>
    <w:rsid w:val="00376202"/>
    <w:rsid w:val="0037649F"/>
    <w:rsid w:val="0037671C"/>
    <w:rsid w:val="00376CDF"/>
    <w:rsid w:val="003771CA"/>
    <w:rsid w:val="00377236"/>
    <w:rsid w:val="00381BEE"/>
    <w:rsid w:val="00383DCF"/>
    <w:rsid w:val="00384F75"/>
    <w:rsid w:val="00385714"/>
    <w:rsid w:val="00385FFC"/>
    <w:rsid w:val="003871CC"/>
    <w:rsid w:val="0038746F"/>
    <w:rsid w:val="003906DB"/>
    <w:rsid w:val="00391500"/>
    <w:rsid w:val="0039406B"/>
    <w:rsid w:val="003947A6"/>
    <w:rsid w:val="00396D64"/>
    <w:rsid w:val="003A1CE9"/>
    <w:rsid w:val="003A22B0"/>
    <w:rsid w:val="003A37BC"/>
    <w:rsid w:val="003A4105"/>
    <w:rsid w:val="003A41FA"/>
    <w:rsid w:val="003A4AC1"/>
    <w:rsid w:val="003A6713"/>
    <w:rsid w:val="003B093D"/>
    <w:rsid w:val="003B1655"/>
    <w:rsid w:val="003B17CD"/>
    <w:rsid w:val="003B21C6"/>
    <w:rsid w:val="003B26BE"/>
    <w:rsid w:val="003B379F"/>
    <w:rsid w:val="003B3808"/>
    <w:rsid w:val="003B3D37"/>
    <w:rsid w:val="003B5C28"/>
    <w:rsid w:val="003B78F3"/>
    <w:rsid w:val="003C0098"/>
    <w:rsid w:val="003C1D42"/>
    <w:rsid w:val="003C2F1B"/>
    <w:rsid w:val="003C3509"/>
    <w:rsid w:val="003C3C5F"/>
    <w:rsid w:val="003C436C"/>
    <w:rsid w:val="003C5832"/>
    <w:rsid w:val="003C5B0E"/>
    <w:rsid w:val="003C61F8"/>
    <w:rsid w:val="003C6BCE"/>
    <w:rsid w:val="003C6FE1"/>
    <w:rsid w:val="003C7DE1"/>
    <w:rsid w:val="003D011B"/>
    <w:rsid w:val="003D1F13"/>
    <w:rsid w:val="003D2195"/>
    <w:rsid w:val="003D2A55"/>
    <w:rsid w:val="003D488F"/>
    <w:rsid w:val="003D498E"/>
    <w:rsid w:val="003D4AEF"/>
    <w:rsid w:val="003D4CF7"/>
    <w:rsid w:val="003D4D95"/>
    <w:rsid w:val="003D5999"/>
    <w:rsid w:val="003D603A"/>
    <w:rsid w:val="003D65CC"/>
    <w:rsid w:val="003D69BE"/>
    <w:rsid w:val="003D7C31"/>
    <w:rsid w:val="003E1771"/>
    <w:rsid w:val="003E3A91"/>
    <w:rsid w:val="003E4804"/>
    <w:rsid w:val="003E4BE6"/>
    <w:rsid w:val="003E4F71"/>
    <w:rsid w:val="003E6881"/>
    <w:rsid w:val="003E6C9E"/>
    <w:rsid w:val="003E706A"/>
    <w:rsid w:val="003E77D9"/>
    <w:rsid w:val="003E7F03"/>
    <w:rsid w:val="003E7F0D"/>
    <w:rsid w:val="003F0165"/>
    <w:rsid w:val="003F0202"/>
    <w:rsid w:val="003F0555"/>
    <w:rsid w:val="003F0C5A"/>
    <w:rsid w:val="003F15A5"/>
    <w:rsid w:val="003F270A"/>
    <w:rsid w:val="003F287E"/>
    <w:rsid w:val="003F3962"/>
    <w:rsid w:val="003F3F47"/>
    <w:rsid w:val="003F4260"/>
    <w:rsid w:val="003F469A"/>
    <w:rsid w:val="003F5DD8"/>
    <w:rsid w:val="003F5E58"/>
    <w:rsid w:val="003F71F3"/>
    <w:rsid w:val="003F78CF"/>
    <w:rsid w:val="0040015E"/>
    <w:rsid w:val="004005BB"/>
    <w:rsid w:val="0040068D"/>
    <w:rsid w:val="00400E63"/>
    <w:rsid w:val="00401186"/>
    <w:rsid w:val="00401382"/>
    <w:rsid w:val="004018F0"/>
    <w:rsid w:val="00401954"/>
    <w:rsid w:val="00401D41"/>
    <w:rsid w:val="00402040"/>
    <w:rsid w:val="00402B2A"/>
    <w:rsid w:val="00403533"/>
    <w:rsid w:val="0040354D"/>
    <w:rsid w:val="00403630"/>
    <w:rsid w:val="00403A3B"/>
    <w:rsid w:val="004048EF"/>
    <w:rsid w:val="00404CD6"/>
    <w:rsid w:val="0040543B"/>
    <w:rsid w:val="00406FEB"/>
    <w:rsid w:val="00410E48"/>
    <w:rsid w:val="00411214"/>
    <w:rsid w:val="00411CEB"/>
    <w:rsid w:val="00411FBD"/>
    <w:rsid w:val="004129C3"/>
    <w:rsid w:val="00412BA8"/>
    <w:rsid w:val="00412D84"/>
    <w:rsid w:val="00413005"/>
    <w:rsid w:val="00413433"/>
    <w:rsid w:val="00413828"/>
    <w:rsid w:val="00413890"/>
    <w:rsid w:val="00413A63"/>
    <w:rsid w:val="00413D7A"/>
    <w:rsid w:val="00414466"/>
    <w:rsid w:val="004145DD"/>
    <w:rsid w:val="00414B21"/>
    <w:rsid w:val="00414F75"/>
    <w:rsid w:val="00415BC5"/>
    <w:rsid w:val="00415F39"/>
    <w:rsid w:val="00416569"/>
    <w:rsid w:val="00416DE2"/>
    <w:rsid w:val="00420003"/>
    <w:rsid w:val="0042056C"/>
    <w:rsid w:val="00420BA6"/>
    <w:rsid w:val="00421179"/>
    <w:rsid w:val="00424197"/>
    <w:rsid w:val="00424B9C"/>
    <w:rsid w:val="00425A84"/>
    <w:rsid w:val="00426B31"/>
    <w:rsid w:val="00427649"/>
    <w:rsid w:val="00427F63"/>
    <w:rsid w:val="00434CED"/>
    <w:rsid w:val="004352C1"/>
    <w:rsid w:val="00435D24"/>
    <w:rsid w:val="0043677E"/>
    <w:rsid w:val="004372EE"/>
    <w:rsid w:val="004402A7"/>
    <w:rsid w:val="0044045E"/>
    <w:rsid w:val="00441A82"/>
    <w:rsid w:val="00441B50"/>
    <w:rsid w:val="0044215B"/>
    <w:rsid w:val="00444242"/>
    <w:rsid w:val="00444E41"/>
    <w:rsid w:val="0044566B"/>
    <w:rsid w:val="00445928"/>
    <w:rsid w:val="004463E2"/>
    <w:rsid w:val="00446553"/>
    <w:rsid w:val="00446F89"/>
    <w:rsid w:val="00452411"/>
    <w:rsid w:val="00453227"/>
    <w:rsid w:val="004536C1"/>
    <w:rsid w:val="00454444"/>
    <w:rsid w:val="00456520"/>
    <w:rsid w:val="00457429"/>
    <w:rsid w:val="00460B32"/>
    <w:rsid w:val="00461104"/>
    <w:rsid w:val="0046263F"/>
    <w:rsid w:val="00463925"/>
    <w:rsid w:val="00463CE3"/>
    <w:rsid w:val="00466220"/>
    <w:rsid w:val="00466971"/>
    <w:rsid w:val="0046699A"/>
    <w:rsid w:val="00466C37"/>
    <w:rsid w:val="004738AD"/>
    <w:rsid w:val="00473C59"/>
    <w:rsid w:val="00474F04"/>
    <w:rsid w:val="00476542"/>
    <w:rsid w:val="004770D8"/>
    <w:rsid w:val="00477C26"/>
    <w:rsid w:val="004809D3"/>
    <w:rsid w:val="00480DA7"/>
    <w:rsid w:val="00482234"/>
    <w:rsid w:val="004825FA"/>
    <w:rsid w:val="004827B8"/>
    <w:rsid w:val="004830F7"/>
    <w:rsid w:val="004833A2"/>
    <w:rsid w:val="00485236"/>
    <w:rsid w:val="004856FD"/>
    <w:rsid w:val="004864A0"/>
    <w:rsid w:val="00487D89"/>
    <w:rsid w:val="004901F2"/>
    <w:rsid w:val="00490A95"/>
    <w:rsid w:val="00491106"/>
    <w:rsid w:val="0049143D"/>
    <w:rsid w:val="0049223A"/>
    <w:rsid w:val="00493965"/>
    <w:rsid w:val="00494AE8"/>
    <w:rsid w:val="0049643C"/>
    <w:rsid w:val="00496954"/>
    <w:rsid w:val="0049711D"/>
    <w:rsid w:val="00497A41"/>
    <w:rsid w:val="004A0A5F"/>
    <w:rsid w:val="004A18FE"/>
    <w:rsid w:val="004A1E49"/>
    <w:rsid w:val="004A5638"/>
    <w:rsid w:val="004A6339"/>
    <w:rsid w:val="004A689F"/>
    <w:rsid w:val="004A6A44"/>
    <w:rsid w:val="004B0462"/>
    <w:rsid w:val="004B04E8"/>
    <w:rsid w:val="004B1D49"/>
    <w:rsid w:val="004B1DB1"/>
    <w:rsid w:val="004B28C9"/>
    <w:rsid w:val="004B381A"/>
    <w:rsid w:val="004B48A6"/>
    <w:rsid w:val="004B5AAF"/>
    <w:rsid w:val="004B5CD9"/>
    <w:rsid w:val="004B60DF"/>
    <w:rsid w:val="004B6129"/>
    <w:rsid w:val="004B699E"/>
    <w:rsid w:val="004B6A2E"/>
    <w:rsid w:val="004B7C39"/>
    <w:rsid w:val="004C066A"/>
    <w:rsid w:val="004C0884"/>
    <w:rsid w:val="004C4CC3"/>
    <w:rsid w:val="004C5756"/>
    <w:rsid w:val="004C5A9F"/>
    <w:rsid w:val="004C5AE5"/>
    <w:rsid w:val="004C649D"/>
    <w:rsid w:val="004C6AC3"/>
    <w:rsid w:val="004D1245"/>
    <w:rsid w:val="004D171D"/>
    <w:rsid w:val="004D1D77"/>
    <w:rsid w:val="004D1F29"/>
    <w:rsid w:val="004D1F6B"/>
    <w:rsid w:val="004D32AA"/>
    <w:rsid w:val="004D3C09"/>
    <w:rsid w:val="004D45E0"/>
    <w:rsid w:val="004D486F"/>
    <w:rsid w:val="004D4951"/>
    <w:rsid w:val="004D4C3A"/>
    <w:rsid w:val="004D70FD"/>
    <w:rsid w:val="004E0178"/>
    <w:rsid w:val="004E0FBC"/>
    <w:rsid w:val="004E1893"/>
    <w:rsid w:val="004E2A36"/>
    <w:rsid w:val="004E3395"/>
    <w:rsid w:val="004E3FAC"/>
    <w:rsid w:val="004E4F76"/>
    <w:rsid w:val="004E5EBB"/>
    <w:rsid w:val="004E75B3"/>
    <w:rsid w:val="004F0562"/>
    <w:rsid w:val="004F0E53"/>
    <w:rsid w:val="004F18AF"/>
    <w:rsid w:val="004F1B93"/>
    <w:rsid w:val="004F1F2E"/>
    <w:rsid w:val="004F31BD"/>
    <w:rsid w:val="004F331A"/>
    <w:rsid w:val="004F33CD"/>
    <w:rsid w:val="004F40D4"/>
    <w:rsid w:val="004F4C20"/>
    <w:rsid w:val="004F5862"/>
    <w:rsid w:val="004F601D"/>
    <w:rsid w:val="004F635F"/>
    <w:rsid w:val="004F6E80"/>
    <w:rsid w:val="004F7399"/>
    <w:rsid w:val="004F75CC"/>
    <w:rsid w:val="004F7B82"/>
    <w:rsid w:val="0050009C"/>
    <w:rsid w:val="005001DC"/>
    <w:rsid w:val="00500A7D"/>
    <w:rsid w:val="00502270"/>
    <w:rsid w:val="0050334A"/>
    <w:rsid w:val="00503B75"/>
    <w:rsid w:val="00504121"/>
    <w:rsid w:val="00504E35"/>
    <w:rsid w:val="0050511A"/>
    <w:rsid w:val="00505874"/>
    <w:rsid w:val="005065DE"/>
    <w:rsid w:val="00506AAD"/>
    <w:rsid w:val="00507A69"/>
    <w:rsid w:val="00511BBA"/>
    <w:rsid w:val="00513828"/>
    <w:rsid w:val="005144A3"/>
    <w:rsid w:val="0051450F"/>
    <w:rsid w:val="00514AAD"/>
    <w:rsid w:val="0051558A"/>
    <w:rsid w:val="00515AF0"/>
    <w:rsid w:val="00515C61"/>
    <w:rsid w:val="00515DF9"/>
    <w:rsid w:val="0051712B"/>
    <w:rsid w:val="00517D2B"/>
    <w:rsid w:val="00517EBE"/>
    <w:rsid w:val="005205CC"/>
    <w:rsid w:val="0052251C"/>
    <w:rsid w:val="00522B1A"/>
    <w:rsid w:val="005252E8"/>
    <w:rsid w:val="0052535D"/>
    <w:rsid w:val="00525729"/>
    <w:rsid w:val="0052679E"/>
    <w:rsid w:val="005268C2"/>
    <w:rsid w:val="005272BD"/>
    <w:rsid w:val="00532CB2"/>
    <w:rsid w:val="00533BFD"/>
    <w:rsid w:val="005341FB"/>
    <w:rsid w:val="00535E32"/>
    <w:rsid w:val="005365AD"/>
    <w:rsid w:val="005366A7"/>
    <w:rsid w:val="0054004C"/>
    <w:rsid w:val="00540527"/>
    <w:rsid w:val="00540BB0"/>
    <w:rsid w:val="005438C9"/>
    <w:rsid w:val="00543B32"/>
    <w:rsid w:val="00543E4F"/>
    <w:rsid w:val="00543EA2"/>
    <w:rsid w:val="0054418F"/>
    <w:rsid w:val="00545D0E"/>
    <w:rsid w:val="00546388"/>
    <w:rsid w:val="00546E95"/>
    <w:rsid w:val="00550BC2"/>
    <w:rsid w:val="0055205D"/>
    <w:rsid w:val="00552120"/>
    <w:rsid w:val="0055270F"/>
    <w:rsid w:val="00553CF4"/>
    <w:rsid w:val="00554DB9"/>
    <w:rsid w:val="00555D21"/>
    <w:rsid w:val="00557EEB"/>
    <w:rsid w:val="0055D958"/>
    <w:rsid w:val="00560436"/>
    <w:rsid w:val="00560C7B"/>
    <w:rsid w:val="00560DD8"/>
    <w:rsid w:val="00561320"/>
    <w:rsid w:val="0056191A"/>
    <w:rsid w:val="00561A8C"/>
    <w:rsid w:val="005639F9"/>
    <w:rsid w:val="00563AC5"/>
    <w:rsid w:val="00563E36"/>
    <w:rsid w:val="0056474F"/>
    <w:rsid w:val="0056524A"/>
    <w:rsid w:val="00566320"/>
    <w:rsid w:val="005665E7"/>
    <w:rsid w:val="005674EC"/>
    <w:rsid w:val="00567FD6"/>
    <w:rsid w:val="00573F81"/>
    <w:rsid w:val="00573FF1"/>
    <w:rsid w:val="00574D1B"/>
    <w:rsid w:val="00575C5D"/>
    <w:rsid w:val="00575E88"/>
    <w:rsid w:val="005760BE"/>
    <w:rsid w:val="0057651E"/>
    <w:rsid w:val="005768B4"/>
    <w:rsid w:val="00576CB0"/>
    <w:rsid w:val="005772AC"/>
    <w:rsid w:val="0057758E"/>
    <w:rsid w:val="005779A7"/>
    <w:rsid w:val="00580245"/>
    <w:rsid w:val="00581986"/>
    <w:rsid w:val="00584C40"/>
    <w:rsid w:val="00585196"/>
    <w:rsid w:val="0058683E"/>
    <w:rsid w:val="0059182F"/>
    <w:rsid w:val="0059289C"/>
    <w:rsid w:val="00595786"/>
    <w:rsid w:val="005972E4"/>
    <w:rsid w:val="005974FC"/>
    <w:rsid w:val="00597EB0"/>
    <w:rsid w:val="005A00BB"/>
    <w:rsid w:val="005A22D9"/>
    <w:rsid w:val="005A25BE"/>
    <w:rsid w:val="005A42EC"/>
    <w:rsid w:val="005A479C"/>
    <w:rsid w:val="005A4905"/>
    <w:rsid w:val="005A5C0C"/>
    <w:rsid w:val="005A7092"/>
    <w:rsid w:val="005A72EC"/>
    <w:rsid w:val="005A791D"/>
    <w:rsid w:val="005B07A1"/>
    <w:rsid w:val="005B0C27"/>
    <w:rsid w:val="005B1BA9"/>
    <w:rsid w:val="005B1F94"/>
    <w:rsid w:val="005B2A4A"/>
    <w:rsid w:val="005B3AD2"/>
    <w:rsid w:val="005B4AEF"/>
    <w:rsid w:val="005B4F21"/>
    <w:rsid w:val="005B70C0"/>
    <w:rsid w:val="005B75FD"/>
    <w:rsid w:val="005B76C4"/>
    <w:rsid w:val="005C0B86"/>
    <w:rsid w:val="005C154A"/>
    <w:rsid w:val="005C2526"/>
    <w:rsid w:val="005C7884"/>
    <w:rsid w:val="005D0C9C"/>
    <w:rsid w:val="005D0E7C"/>
    <w:rsid w:val="005D109D"/>
    <w:rsid w:val="005D138D"/>
    <w:rsid w:val="005D216E"/>
    <w:rsid w:val="005D32BC"/>
    <w:rsid w:val="005D4F4F"/>
    <w:rsid w:val="005D60FA"/>
    <w:rsid w:val="005D6F5D"/>
    <w:rsid w:val="005E132F"/>
    <w:rsid w:val="005E229C"/>
    <w:rsid w:val="005E27A9"/>
    <w:rsid w:val="005E2CE3"/>
    <w:rsid w:val="005E43DD"/>
    <w:rsid w:val="005E4D84"/>
    <w:rsid w:val="005E63EF"/>
    <w:rsid w:val="005E726A"/>
    <w:rsid w:val="005F029D"/>
    <w:rsid w:val="005F055C"/>
    <w:rsid w:val="005F0A1D"/>
    <w:rsid w:val="005F0DED"/>
    <w:rsid w:val="005F2A46"/>
    <w:rsid w:val="005F5544"/>
    <w:rsid w:val="005F70D3"/>
    <w:rsid w:val="0060061D"/>
    <w:rsid w:val="00601D38"/>
    <w:rsid w:val="006021A9"/>
    <w:rsid w:val="006021FD"/>
    <w:rsid w:val="00602FBE"/>
    <w:rsid w:val="00604E6B"/>
    <w:rsid w:val="00605160"/>
    <w:rsid w:val="006053EF"/>
    <w:rsid w:val="00605578"/>
    <w:rsid w:val="006077DE"/>
    <w:rsid w:val="00610211"/>
    <w:rsid w:val="00612383"/>
    <w:rsid w:val="006129E3"/>
    <w:rsid w:val="006137F1"/>
    <w:rsid w:val="006147E7"/>
    <w:rsid w:val="00614C3A"/>
    <w:rsid w:val="00614D32"/>
    <w:rsid w:val="0061509D"/>
    <w:rsid w:val="00616A8A"/>
    <w:rsid w:val="00617247"/>
    <w:rsid w:val="0061734A"/>
    <w:rsid w:val="00620921"/>
    <w:rsid w:val="0062154A"/>
    <w:rsid w:val="006227C0"/>
    <w:rsid w:val="00623242"/>
    <w:rsid w:val="00623934"/>
    <w:rsid w:val="00624EF3"/>
    <w:rsid w:val="00625A58"/>
    <w:rsid w:val="0062660B"/>
    <w:rsid w:val="006271E8"/>
    <w:rsid w:val="006272B2"/>
    <w:rsid w:val="006302C0"/>
    <w:rsid w:val="00630680"/>
    <w:rsid w:val="00632A74"/>
    <w:rsid w:val="00633103"/>
    <w:rsid w:val="00633116"/>
    <w:rsid w:val="006332CE"/>
    <w:rsid w:val="006335F7"/>
    <w:rsid w:val="00633DBA"/>
    <w:rsid w:val="00633ECF"/>
    <w:rsid w:val="00634EA9"/>
    <w:rsid w:val="006357AC"/>
    <w:rsid w:val="0063661F"/>
    <w:rsid w:val="006371BF"/>
    <w:rsid w:val="00637EB7"/>
    <w:rsid w:val="0064007A"/>
    <w:rsid w:val="00640709"/>
    <w:rsid w:val="00640784"/>
    <w:rsid w:val="00640869"/>
    <w:rsid w:val="00640A90"/>
    <w:rsid w:val="00640C38"/>
    <w:rsid w:val="006420CC"/>
    <w:rsid w:val="006426E5"/>
    <w:rsid w:val="00642BB0"/>
    <w:rsid w:val="006445DA"/>
    <w:rsid w:val="006465A1"/>
    <w:rsid w:val="00646B4C"/>
    <w:rsid w:val="00647CB0"/>
    <w:rsid w:val="0065162C"/>
    <w:rsid w:val="00651637"/>
    <w:rsid w:val="00652379"/>
    <w:rsid w:val="00652FBB"/>
    <w:rsid w:val="00653481"/>
    <w:rsid w:val="00654287"/>
    <w:rsid w:val="00654EC4"/>
    <w:rsid w:val="006551DB"/>
    <w:rsid w:val="00655B8E"/>
    <w:rsid w:val="00655CB3"/>
    <w:rsid w:val="00655CF8"/>
    <w:rsid w:val="006562F6"/>
    <w:rsid w:val="00656563"/>
    <w:rsid w:val="00656818"/>
    <w:rsid w:val="00656C4D"/>
    <w:rsid w:val="006602CE"/>
    <w:rsid w:val="0066043D"/>
    <w:rsid w:val="00661509"/>
    <w:rsid w:val="0066190E"/>
    <w:rsid w:val="00661E70"/>
    <w:rsid w:val="00663069"/>
    <w:rsid w:val="00663758"/>
    <w:rsid w:val="0066384F"/>
    <w:rsid w:val="00663E26"/>
    <w:rsid w:val="0066536D"/>
    <w:rsid w:val="006664B0"/>
    <w:rsid w:val="006671F9"/>
    <w:rsid w:val="00667624"/>
    <w:rsid w:val="006704E8"/>
    <w:rsid w:val="006715A1"/>
    <w:rsid w:val="006719FB"/>
    <w:rsid w:val="0067497E"/>
    <w:rsid w:val="006749A4"/>
    <w:rsid w:val="00675B4B"/>
    <w:rsid w:val="00675BE4"/>
    <w:rsid w:val="00675DAA"/>
    <w:rsid w:val="00675F8B"/>
    <w:rsid w:val="006767E9"/>
    <w:rsid w:val="00676D1D"/>
    <w:rsid w:val="006804B9"/>
    <w:rsid w:val="006804E9"/>
    <w:rsid w:val="00682266"/>
    <w:rsid w:val="006828D9"/>
    <w:rsid w:val="00684FEE"/>
    <w:rsid w:val="0068613D"/>
    <w:rsid w:val="00686366"/>
    <w:rsid w:val="006866DC"/>
    <w:rsid w:val="00686B00"/>
    <w:rsid w:val="00687601"/>
    <w:rsid w:val="006877AB"/>
    <w:rsid w:val="00687DF8"/>
    <w:rsid w:val="00690C89"/>
    <w:rsid w:val="00691662"/>
    <w:rsid w:val="00691E7D"/>
    <w:rsid w:val="006922B9"/>
    <w:rsid w:val="0069341F"/>
    <w:rsid w:val="00693936"/>
    <w:rsid w:val="00694355"/>
    <w:rsid w:val="00694BBF"/>
    <w:rsid w:val="00694FC4"/>
    <w:rsid w:val="00695154"/>
    <w:rsid w:val="00695252"/>
    <w:rsid w:val="006953D2"/>
    <w:rsid w:val="006960C3"/>
    <w:rsid w:val="00696B86"/>
    <w:rsid w:val="00696E3A"/>
    <w:rsid w:val="00697F0B"/>
    <w:rsid w:val="006A1047"/>
    <w:rsid w:val="006A11E5"/>
    <w:rsid w:val="006A4D2B"/>
    <w:rsid w:val="006A53DC"/>
    <w:rsid w:val="006A739E"/>
    <w:rsid w:val="006B10AA"/>
    <w:rsid w:val="006B2AF1"/>
    <w:rsid w:val="006B35EE"/>
    <w:rsid w:val="006B40D8"/>
    <w:rsid w:val="006B4158"/>
    <w:rsid w:val="006B4272"/>
    <w:rsid w:val="006B6039"/>
    <w:rsid w:val="006B6840"/>
    <w:rsid w:val="006B6F78"/>
    <w:rsid w:val="006B70BF"/>
    <w:rsid w:val="006C12FF"/>
    <w:rsid w:val="006C27CE"/>
    <w:rsid w:val="006C2C91"/>
    <w:rsid w:val="006C36B0"/>
    <w:rsid w:val="006C4284"/>
    <w:rsid w:val="006C442B"/>
    <w:rsid w:val="006C4D29"/>
    <w:rsid w:val="006C52A9"/>
    <w:rsid w:val="006C602F"/>
    <w:rsid w:val="006D096C"/>
    <w:rsid w:val="006D0CC7"/>
    <w:rsid w:val="006D272F"/>
    <w:rsid w:val="006D308A"/>
    <w:rsid w:val="006D3BAC"/>
    <w:rsid w:val="006D530C"/>
    <w:rsid w:val="006D53AB"/>
    <w:rsid w:val="006D6A11"/>
    <w:rsid w:val="006E06DA"/>
    <w:rsid w:val="006E0B43"/>
    <w:rsid w:val="006E11FD"/>
    <w:rsid w:val="006E1CBD"/>
    <w:rsid w:val="006E2EDC"/>
    <w:rsid w:val="006E3008"/>
    <w:rsid w:val="006E38E9"/>
    <w:rsid w:val="006E4017"/>
    <w:rsid w:val="006E5C8C"/>
    <w:rsid w:val="006E7B21"/>
    <w:rsid w:val="006F0773"/>
    <w:rsid w:val="006F0BCD"/>
    <w:rsid w:val="006F0F26"/>
    <w:rsid w:val="006F11AD"/>
    <w:rsid w:val="006F1CA8"/>
    <w:rsid w:val="006F2C99"/>
    <w:rsid w:val="006F33C2"/>
    <w:rsid w:val="006F64BA"/>
    <w:rsid w:val="00700A4B"/>
    <w:rsid w:val="00701E1B"/>
    <w:rsid w:val="0070249F"/>
    <w:rsid w:val="00702630"/>
    <w:rsid w:val="007037F8"/>
    <w:rsid w:val="0070381F"/>
    <w:rsid w:val="00704A28"/>
    <w:rsid w:val="00706279"/>
    <w:rsid w:val="007076E5"/>
    <w:rsid w:val="00707C3A"/>
    <w:rsid w:val="00710B04"/>
    <w:rsid w:val="007114B0"/>
    <w:rsid w:val="00711F5C"/>
    <w:rsid w:val="0071237D"/>
    <w:rsid w:val="00712516"/>
    <w:rsid w:val="00712C6F"/>
    <w:rsid w:val="0071396D"/>
    <w:rsid w:val="00713D78"/>
    <w:rsid w:val="00715585"/>
    <w:rsid w:val="00715E1D"/>
    <w:rsid w:val="00716209"/>
    <w:rsid w:val="007213A6"/>
    <w:rsid w:val="00722684"/>
    <w:rsid w:val="00724857"/>
    <w:rsid w:val="00725614"/>
    <w:rsid w:val="00725ED7"/>
    <w:rsid w:val="007263AD"/>
    <w:rsid w:val="0072670F"/>
    <w:rsid w:val="00726CA2"/>
    <w:rsid w:val="00727F5A"/>
    <w:rsid w:val="00731E5C"/>
    <w:rsid w:val="007331ED"/>
    <w:rsid w:val="00733E38"/>
    <w:rsid w:val="00734658"/>
    <w:rsid w:val="007366F9"/>
    <w:rsid w:val="00737F37"/>
    <w:rsid w:val="00740514"/>
    <w:rsid w:val="00740675"/>
    <w:rsid w:val="007411A3"/>
    <w:rsid w:val="00742468"/>
    <w:rsid w:val="0074321C"/>
    <w:rsid w:val="00743751"/>
    <w:rsid w:val="00743975"/>
    <w:rsid w:val="007444F6"/>
    <w:rsid w:val="00744911"/>
    <w:rsid w:val="00744968"/>
    <w:rsid w:val="0074542A"/>
    <w:rsid w:val="00746725"/>
    <w:rsid w:val="00747621"/>
    <w:rsid w:val="00750701"/>
    <w:rsid w:val="007522EA"/>
    <w:rsid w:val="007536C0"/>
    <w:rsid w:val="00754277"/>
    <w:rsid w:val="00756D50"/>
    <w:rsid w:val="00756F67"/>
    <w:rsid w:val="00757282"/>
    <w:rsid w:val="0076091F"/>
    <w:rsid w:val="00760BD4"/>
    <w:rsid w:val="007611D6"/>
    <w:rsid w:val="00761807"/>
    <w:rsid w:val="00761F19"/>
    <w:rsid w:val="00762649"/>
    <w:rsid w:val="0076283A"/>
    <w:rsid w:val="007638C8"/>
    <w:rsid w:val="007658A5"/>
    <w:rsid w:val="00766C67"/>
    <w:rsid w:val="007679AF"/>
    <w:rsid w:val="00767E2F"/>
    <w:rsid w:val="00770AC1"/>
    <w:rsid w:val="00770AD0"/>
    <w:rsid w:val="00772F3B"/>
    <w:rsid w:val="007739D6"/>
    <w:rsid w:val="00774CD2"/>
    <w:rsid w:val="00774F89"/>
    <w:rsid w:val="0077549A"/>
    <w:rsid w:val="00780A30"/>
    <w:rsid w:val="00780B66"/>
    <w:rsid w:val="007829F0"/>
    <w:rsid w:val="00782DA9"/>
    <w:rsid w:val="00784E2A"/>
    <w:rsid w:val="00785776"/>
    <w:rsid w:val="00785918"/>
    <w:rsid w:val="0078698E"/>
    <w:rsid w:val="007876EB"/>
    <w:rsid w:val="00787B96"/>
    <w:rsid w:val="0078BC2B"/>
    <w:rsid w:val="00790340"/>
    <w:rsid w:val="00792CBC"/>
    <w:rsid w:val="00793A19"/>
    <w:rsid w:val="00795376"/>
    <w:rsid w:val="00797306"/>
    <w:rsid w:val="007973B8"/>
    <w:rsid w:val="007A0CF4"/>
    <w:rsid w:val="007A2AB1"/>
    <w:rsid w:val="007A2F7C"/>
    <w:rsid w:val="007A3606"/>
    <w:rsid w:val="007A38CF"/>
    <w:rsid w:val="007A561C"/>
    <w:rsid w:val="007A5714"/>
    <w:rsid w:val="007A5F1E"/>
    <w:rsid w:val="007B01FC"/>
    <w:rsid w:val="007B16FE"/>
    <w:rsid w:val="007B28A2"/>
    <w:rsid w:val="007B2B77"/>
    <w:rsid w:val="007B460C"/>
    <w:rsid w:val="007B5FB4"/>
    <w:rsid w:val="007B6819"/>
    <w:rsid w:val="007C076D"/>
    <w:rsid w:val="007C0F22"/>
    <w:rsid w:val="007C0F8B"/>
    <w:rsid w:val="007C1A52"/>
    <w:rsid w:val="007C2176"/>
    <w:rsid w:val="007C2D28"/>
    <w:rsid w:val="007C40CE"/>
    <w:rsid w:val="007C4128"/>
    <w:rsid w:val="007C4269"/>
    <w:rsid w:val="007C42F5"/>
    <w:rsid w:val="007C42F9"/>
    <w:rsid w:val="007C50E4"/>
    <w:rsid w:val="007C565E"/>
    <w:rsid w:val="007C6402"/>
    <w:rsid w:val="007C6807"/>
    <w:rsid w:val="007C7E20"/>
    <w:rsid w:val="007D0A84"/>
    <w:rsid w:val="007D0DBE"/>
    <w:rsid w:val="007D0FFC"/>
    <w:rsid w:val="007D101C"/>
    <w:rsid w:val="007D11E5"/>
    <w:rsid w:val="007D220E"/>
    <w:rsid w:val="007D2A83"/>
    <w:rsid w:val="007D307F"/>
    <w:rsid w:val="007D3985"/>
    <w:rsid w:val="007D3EE5"/>
    <w:rsid w:val="007D44C6"/>
    <w:rsid w:val="007D45C7"/>
    <w:rsid w:val="007D4644"/>
    <w:rsid w:val="007D4B28"/>
    <w:rsid w:val="007D5760"/>
    <w:rsid w:val="007D76C1"/>
    <w:rsid w:val="007D7D2F"/>
    <w:rsid w:val="007E065B"/>
    <w:rsid w:val="007E0BD5"/>
    <w:rsid w:val="007E0EDE"/>
    <w:rsid w:val="007E0F2B"/>
    <w:rsid w:val="007E1F2D"/>
    <w:rsid w:val="007E220C"/>
    <w:rsid w:val="007E28F6"/>
    <w:rsid w:val="007E3541"/>
    <w:rsid w:val="007E3A3C"/>
    <w:rsid w:val="007E46D9"/>
    <w:rsid w:val="007E4802"/>
    <w:rsid w:val="007E6E3B"/>
    <w:rsid w:val="007F00EB"/>
    <w:rsid w:val="007F0172"/>
    <w:rsid w:val="007F06DC"/>
    <w:rsid w:val="007F1AE7"/>
    <w:rsid w:val="007F1B3B"/>
    <w:rsid w:val="007F1CD4"/>
    <w:rsid w:val="007F2037"/>
    <w:rsid w:val="007F221C"/>
    <w:rsid w:val="007F252B"/>
    <w:rsid w:val="007F26D1"/>
    <w:rsid w:val="007F2954"/>
    <w:rsid w:val="007F30D0"/>
    <w:rsid w:val="007F3324"/>
    <w:rsid w:val="007F44E4"/>
    <w:rsid w:val="007F55C5"/>
    <w:rsid w:val="007F600A"/>
    <w:rsid w:val="007F6B55"/>
    <w:rsid w:val="007F6DCD"/>
    <w:rsid w:val="007F7316"/>
    <w:rsid w:val="00800F83"/>
    <w:rsid w:val="0080123C"/>
    <w:rsid w:val="008013A8"/>
    <w:rsid w:val="00801F2A"/>
    <w:rsid w:val="008043CE"/>
    <w:rsid w:val="00805F88"/>
    <w:rsid w:val="008067E4"/>
    <w:rsid w:val="0080758B"/>
    <w:rsid w:val="00810F64"/>
    <w:rsid w:val="008148C7"/>
    <w:rsid w:val="00814F03"/>
    <w:rsid w:val="0081776E"/>
    <w:rsid w:val="00820B22"/>
    <w:rsid w:val="00821366"/>
    <w:rsid w:val="00822100"/>
    <w:rsid w:val="00822871"/>
    <w:rsid w:val="00822A91"/>
    <w:rsid w:val="00823319"/>
    <w:rsid w:val="00824024"/>
    <w:rsid w:val="00824195"/>
    <w:rsid w:val="0082525D"/>
    <w:rsid w:val="00825414"/>
    <w:rsid w:val="00825DAA"/>
    <w:rsid w:val="00826516"/>
    <w:rsid w:val="00827397"/>
    <w:rsid w:val="00827B8B"/>
    <w:rsid w:val="008304D5"/>
    <w:rsid w:val="0083118E"/>
    <w:rsid w:val="008339D0"/>
    <w:rsid w:val="00833E38"/>
    <w:rsid w:val="008352C0"/>
    <w:rsid w:val="00836F43"/>
    <w:rsid w:val="00837B2F"/>
    <w:rsid w:val="00840672"/>
    <w:rsid w:val="008407D1"/>
    <w:rsid w:val="00841E6C"/>
    <w:rsid w:val="00841FB5"/>
    <w:rsid w:val="00842821"/>
    <w:rsid w:val="00842855"/>
    <w:rsid w:val="00842B66"/>
    <w:rsid w:val="00843794"/>
    <w:rsid w:val="00843CAF"/>
    <w:rsid w:val="008456C7"/>
    <w:rsid w:val="008457D9"/>
    <w:rsid w:val="00845C7A"/>
    <w:rsid w:val="00845D7D"/>
    <w:rsid w:val="008468FC"/>
    <w:rsid w:val="00847071"/>
    <w:rsid w:val="00847FAF"/>
    <w:rsid w:val="008503D3"/>
    <w:rsid w:val="00850D15"/>
    <w:rsid w:val="008516F6"/>
    <w:rsid w:val="0085198A"/>
    <w:rsid w:val="00851AE1"/>
    <w:rsid w:val="00852BE5"/>
    <w:rsid w:val="00853870"/>
    <w:rsid w:val="008542FF"/>
    <w:rsid w:val="00854B35"/>
    <w:rsid w:val="008550AF"/>
    <w:rsid w:val="00855AFE"/>
    <w:rsid w:val="008572B3"/>
    <w:rsid w:val="008600AA"/>
    <w:rsid w:val="00861983"/>
    <w:rsid w:val="008628D6"/>
    <w:rsid w:val="00862C45"/>
    <w:rsid w:val="00862D5E"/>
    <w:rsid w:val="008633F0"/>
    <w:rsid w:val="00865B02"/>
    <w:rsid w:val="00866B97"/>
    <w:rsid w:val="008673C8"/>
    <w:rsid w:val="00867FCC"/>
    <w:rsid w:val="008705E8"/>
    <w:rsid w:val="0087143B"/>
    <w:rsid w:val="00872D4D"/>
    <w:rsid w:val="00872D51"/>
    <w:rsid w:val="00873B8A"/>
    <w:rsid w:val="00874484"/>
    <w:rsid w:val="00874B32"/>
    <w:rsid w:val="00874B58"/>
    <w:rsid w:val="00875A92"/>
    <w:rsid w:val="00876587"/>
    <w:rsid w:val="0088093E"/>
    <w:rsid w:val="0088136A"/>
    <w:rsid w:val="00881BB1"/>
    <w:rsid w:val="00882F10"/>
    <w:rsid w:val="00883B85"/>
    <w:rsid w:val="00884854"/>
    <w:rsid w:val="00886B33"/>
    <w:rsid w:val="00887CA0"/>
    <w:rsid w:val="00890445"/>
    <w:rsid w:val="00892729"/>
    <w:rsid w:val="00893B68"/>
    <w:rsid w:val="00893C67"/>
    <w:rsid w:val="00893C9B"/>
    <w:rsid w:val="00893CDA"/>
    <w:rsid w:val="00895629"/>
    <w:rsid w:val="008A0F53"/>
    <w:rsid w:val="008A19C8"/>
    <w:rsid w:val="008A1AE0"/>
    <w:rsid w:val="008A2294"/>
    <w:rsid w:val="008A229C"/>
    <w:rsid w:val="008A2984"/>
    <w:rsid w:val="008A304D"/>
    <w:rsid w:val="008A43ED"/>
    <w:rsid w:val="008A44DB"/>
    <w:rsid w:val="008A491A"/>
    <w:rsid w:val="008A4F7E"/>
    <w:rsid w:val="008A5937"/>
    <w:rsid w:val="008A613C"/>
    <w:rsid w:val="008A636E"/>
    <w:rsid w:val="008A6392"/>
    <w:rsid w:val="008A679A"/>
    <w:rsid w:val="008A78D5"/>
    <w:rsid w:val="008A79B8"/>
    <w:rsid w:val="008B04E9"/>
    <w:rsid w:val="008B0AD5"/>
    <w:rsid w:val="008B24F1"/>
    <w:rsid w:val="008B29B7"/>
    <w:rsid w:val="008B2D75"/>
    <w:rsid w:val="008B49D2"/>
    <w:rsid w:val="008B4CD2"/>
    <w:rsid w:val="008B53F8"/>
    <w:rsid w:val="008B55BE"/>
    <w:rsid w:val="008B58D8"/>
    <w:rsid w:val="008B6BEA"/>
    <w:rsid w:val="008B7313"/>
    <w:rsid w:val="008B7508"/>
    <w:rsid w:val="008C0B02"/>
    <w:rsid w:val="008C1456"/>
    <w:rsid w:val="008C1895"/>
    <w:rsid w:val="008C18E8"/>
    <w:rsid w:val="008C1A72"/>
    <w:rsid w:val="008C32D0"/>
    <w:rsid w:val="008C33D7"/>
    <w:rsid w:val="008C4E96"/>
    <w:rsid w:val="008C5160"/>
    <w:rsid w:val="008C5A0A"/>
    <w:rsid w:val="008C7905"/>
    <w:rsid w:val="008C796E"/>
    <w:rsid w:val="008D1E43"/>
    <w:rsid w:val="008D1EB3"/>
    <w:rsid w:val="008D2A14"/>
    <w:rsid w:val="008D2EFA"/>
    <w:rsid w:val="008D2F65"/>
    <w:rsid w:val="008D4952"/>
    <w:rsid w:val="008D5029"/>
    <w:rsid w:val="008D7719"/>
    <w:rsid w:val="008D7DE5"/>
    <w:rsid w:val="008E0312"/>
    <w:rsid w:val="008E0659"/>
    <w:rsid w:val="008E0A5C"/>
    <w:rsid w:val="008E0BFD"/>
    <w:rsid w:val="008E437B"/>
    <w:rsid w:val="008E4921"/>
    <w:rsid w:val="008E4EC0"/>
    <w:rsid w:val="008E5AB6"/>
    <w:rsid w:val="008E6C1D"/>
    <w:rsid w:val="008E6DD2"/>
    <w:rsid w:val="008E72B3"/>
    <w:rsid w:val="008F057F"/>
    <w:rsid w:val="008F05EA"/>
    <w:rsid w:val="008F0E0D"/>
    <w:rsid w:val="008F1F3E"/>
    <w:rsid w:val="008F2CBF"/>
    <w:rsid w:val="008F4F8C"/>
    <w:rsid w:val="008F535D"/>
    <w:rsid w:val="008F6959"/>
    <w:rsid w:val="009008FA"/>
    <w:rsid w:val="00900C09"/>
    <w:rsid w:val="009023E0"/>
    <w:rsid w:val="0090336B"/>
    <w:rsid w:val="00903B3C"/>
    <w:rsid w:val="009047B3"/>
    <w:rsid w:val="00905A27"/>
    <w:rsid w:val="00906579"/>
    <w:rsid w:val="00906BF7"/>
    <w:rsid w:val="00907958"/>
    <w:rsid w:val="00911076"/>
    <w:rsid w:val="00911950"/>
    <w:rsid w:val="00912D46"/>
    <w:rsid w:val="009139A1"/>
    <w:rsid w:val="00914F15"/>
    <w:rsid w:val="00915CE3"/>
    <w:rsid w:val="00916150"/>
    <w:rsid w:val="009165DE"/>
    <w:rsid w:val="009166A1"/>
    <w:rsid w:val="009178DE"/>
    <w:rsid w:val="00917DB0"/>
    <w:rsid w:val="00920183"/>
    <w:rsid w:val="00920DF6"/>
    <w:rsid w:val="0092111E"/>
    <w:rsid w:val="0092280A"/>
    <w:rsid w:val="00923C68"/>
    <w:rsid w:val="00923EDB"/>
    <w:rsid w:val="00924653"/>
    <w:rsid w:val="009254A0"/>
    <w:rsid w:val="00927A28"/>
    <w:rsid w:val="009303FC"/>
    <w:rsid w:val="009307AF"/>
    <w:rsid w:val="00931666"/>
    <w:rsid w:val="00931DAE"/>
    <w:rsid w:val="00932779"/>
    <w:rsid w:val="00932BBE"/>
    <w:rsid w:val="00933C08"/>
    <w:rsid w:val="009340F7"/>
    <w:rsid w:val="009343C2"/>
    <w:rsid w:val="00934D09"/>
    <w:rsid w:val="00937220"/>
    <w:rsid w:val="00941213"/>
    <w:rsid w:val="0094156A"/>
    <w:rsid w:val="009422F9"/>
    <w:rsid w:val="0094683D"/>
    <w:rsid w:val="00946A36"/>
    <w:rsid w:val="00950D63"/>
    <w:rsid w:val="009513A7"/>
    <w:rsid w:val="00951CCA"/>
    <w:rsid w:val="0095451D"/>
    <w:rsid w:val="009545B6"/>
    <w:rsid w:val="009560BE"/>
    <w:rsid w:val="00956B3B"/>
    <w:rsid w:val="00957B65"/>
    <w:rsid w:val="0096017E"/>
    <w:rsid w:val="009607CB"/>
    <w:rsid w:val="00960AD8"/>
    <w:rsid w:val="00961010"/>
    <w:rsid w:val="009625FC"/>
    <w:rsid w:val="009631CD"/>
    <w:rsid w:val="009632C4"/>
    <w:rsid w:val="00963982"/>
    <w:rsid w:val="00963E8D"/>
    <w:rsid w:val="00964206"/>
    <w:rsid w:val="00964D6D"/>
    <w:rsid w:val="0096665F"/>
    <w:rsid w:val="00967774"/>
    <w:rsid w:val="00970B58"/>
    <w:rsid w:val="00970B78"/>
    <w:rsid w:val="0097237D"/>
    <w:rsid w:val="009733AE"/>
    <w:rsid w:val="00974327"/>
    <w:rsid w:val="009751E4"/>
    <w:rsid w:val="00975440"/>
    <w:rsid w:val="00977A89"/>
    <w:rsid w:val="0098005D"/>
    <w:rsid w:val="00981415"/>
    <w:rsid w:val="00982542"/>
    <w:rsid w:val="009826D2"/>
    <w:rsid w:val="009848DC"/>
    <w:rsid w:val="00984AF5"/>
    <w:rsid w:val="0098516A"/>
    <w:rsid w:val="009868BD"/>
    <w:rsid w:val="00986DAA"/>
    <w:rsid w:val="00990BB0"/>
    <w:rsid w:val="00990EC8"/>
    <w:rsid w:val="00990FC7"/>
    <w:rsid w:val="00991CC9"/>
    <w:rsid w:val="00991E6E"/>
    <w:rsid w:val="00992291"/>
    <w:rsid w:val="00992673"/>
    <w:rsid w:val="00992B7A"/>
    <w:rsid w:val="00992D15"/>
    <w:rsid w:val="00993114"/>
    <w:rsid w:val="0099533D"/>
    <w:rsid w:val="00995537"/>
    <w:rsid w:val="0099595B"/>
    <w:rsid w:val="0099658E"/>
    <w:rsid w:val="00996F95"/>
    <w:rsid w:val="009A0D86"/>
    <w:rsid w:val="009A1257"/>
    <w:rsid w:val="009A218D"/>
    <w:rsid w:val="009A3020"/>
    <w:rsid w:val="009A36DD"/>
    <w:rsid w:val="009A3CCB"/>
    <w:rsid w:val="009A3ED4"/>
    <w:rsid w:val="009A4E22"/>
    <w:rsid w:val="009A4E35"/>
    <w:rsid w:val="009A5932"/>
    <w:rsid w:val="009A621D"/>
    <w:rsid w:val="009B1906"/>
    <w:rsid w:val="009B3FFC"/>
    <w:rsid w:val="009B4374"/>
    <w:rsid w:val="009B4565"/>
    <w:rsid w:val="009B5916"/>
    <w:rsid w:val="009B7304"/>
    <w:rsid w:val="009C00CD"/>
    <w:rsid w:val="009C113A"/>
    <w:rsid w:val="009C39DF"/>
    <w:rsid w:val="009C3F7E"/>
    <w:rsid w:val="009C4D98"/>
    <w:rsid w:val="009C55D2"/>
    <w:rsid w:val="009C692F"/>
    <w:rsid w:val="009C6C35"/>
    <w:rsid w:val="009C7ABA"/>
    <w:rsid w:val="009D45D6"/>
    <w:rsid w:val="009D46E7"/>
    <w:rsid w:val="009D5038"/>
    <w:rsid w:val="009D5B6D"/>
    <w:rsid w:val="009D75BF"/>
    <w:rsid w:val="009E0154"/>
    <w:rsid w:val="009E023F"/>
    <w:rsid w:val="009E0883"/>
    <w:rsid w:val="009E1E8C"/>
    <w:rsid w:val="009E3005"/>
    <w:rsid w:val="009E34E3"/>
    <w:rsid w:val="009E352E"/>
    <w:rsid w:val="009E3B16"/>
    <w:rsid w:val="009E4626"/>
    <w:rsid w:val="009E5DD0"/>
    <w:rsid w:val="009E6213"/>
    <w:rsid w:val="009E6259"/>
    <w:rsid w:val="009F0C75"/>
    <w:rsid w:val="009F1842"/>
    <w:rsid w:val="009F19CC"/>
    <w:rsid w:val="009F2329"/>
    <w:rsid w:val="009F2DD6"/>
    <w:rsid w:val="009F4865"/>
    <w:rsid w:val="009F4997"/>
    <w:rsid w:val="009F60C9"/>
    <w:rsid w:val="00A00072"/>
    <w:rsid w:val="00A02C15"/>
    <w:rsid w:val="00A03645"/>
    <w:rsid w:val="00A03E28"/>
    <w:rsid w:val="00A05A5A"/>
    <w:rsid w:val="00A062B8"/>
    <w:rsid w:val="00A073C4"/>
    <w:rsid w:val="00A07A76"/>
    <w:rsid w:val="00A07F57"/>
    <w:rsid w:val="00A1331A"/>
    <w:rsid w:val="00A134A1"/>
    <w:rsid w:val="00A1382A"/>
    <w:rsid w:val="00A14453"/>
    <w:rsid w:val="00A1654F"/>
    <w:rsid w:val="00A16A75"/>
    <w:rsid w:val="00A16D2C"/>
    <w:rsid w:val="00A17314"/>
    <w:rsid w:val="00A176B9"/>
    <w:rsid w:val="00A17A84"/>
    <w:rsid w:val="00A2283E"/>
    <w:rsid w:val="00A234DE"/>
    <w:rsid w:val="00A250A6"/>
    <w:rsid w:val="00A255B9"/>
    <w:rsid w:val="00A25C81"/>
    <w:rsid w:val="00A2673E"/>
    <w:rsid w:val="00A27120"/>
    <w:rsid w:val="00A30B89"/>
    <w:rsid w:val="00A336EC"/>
    <w:rsid w:val="00A33762"/>
    <w:rsid w:val="00A33CD6"/>
    <w:rsid w:val="00A34242"/>
    <w:rsid w:val="00A34A5F"/>
    <w:rsid w:val="00A35011"/>
    <w:rsid w:val="00A35EB6"/>
    <w:rsid w:val="00A372C4"/>
    <w:rsid w:val="00A37BEB"/>
    <w:rsid w:val="00A37CD0"/>
    <w:rsid w:val="00A40974"/>
    <w:rsid w:val="00A411E8"/>
    <w:rsid w:val="00A41F24"/>
    <w:rsid w:val="00A42F6C"/>
    <w:rsid w:val="00A43FD3"/>
    <w:rsid w:val="00A444C5"/>
    <w:rsid w:val="00A45F48"/>
    <w:rsid w:val="00A45FFB"/>
    <w:rsid w:val="00A463D2"/>
    <w:rsid w:val="00A50150"/>
    <w:rsid w:val="00A51239"/>
    <w:rsid w:val="00A51449"/>
    <w:rsid w:val="00A537E0"/>
    <w:rsid w:val="00A53A99"/>
    <w:rsid w:val="00A54749"/>
    <w:rsid w:val="00A563DB"/>
    <w:rsid w:val="00A60559"/>
    <w:rsid w:val="00A61DF2"/>
    <w:rsid w:val="00A62E62"/>
    <w:rsid w:val="00A63068"/>
    <w:rsid w:val="00A638C7"/>
    <w:rsid w:val="00A64968"/>
    <w:rsid w:val="00A667B6"/>
    <w:rsid w:val="00A66B26"/>
    <w:rsid w:val="00A66BE4"/>
    <w:rsid w:val="00A6781B"/>
    <w:rsid w:val="00A703E5"/>
    <w:rsid w:val="00A708AB"/>
    <w:rsid w:val="00A7100D"/>
    <w:rsid w:val="00A712B5"/>
    <w:rsid w:val="00A71AC8"/>
    <w:rsid w:val="00A73BD9"/>
    <w:rsid w:val="00A7402E"/>
    <w:rsid w:val="00A7476E"/>
    <w:rsid w:val="00A749AB"/>
    <w:rsid w:val="00A74EFA"/>
    <w:rsid w:val="00A75D6B"/>
    <w:rsid w:val="00A75FB4"/>
    <w:rsid w:val="00A77BCD"/>
    <w:rsid w:val="00A809C8"/>
    <w:rsid w:val="00A80B7E"/>
    <w:rsid w:val="00A81339"/>
    <w:rsid w:val="00A81504"/>
    <w:rsid w:val="00A8375C"/>
    <w:rsid w:val="00A8389E"/>
    <w:rsid w:val="00A84507"/>
    <w:rsid w:val="00A856BD"/>
    <w:rsid w:val="00A8694D"/>
    <w:rsid w:val="00A87254"/>
    <w:rsid w:val="00A87FDD"/>
    <w:rsid w:val="00A90C4A"/>
    <w:rsid w:val="00A90D8A"/>
    <w:rsid w:val="00A90F2F"/>
    <w:rsid w:val="00A90F98"/>
    <w:rsid w:val="00A91159"/>
    <w:rsid w:val="00A91B8C"/>
    <w:rsid w:val="00A92C68"/>
    <w:rsid w:val="00A956E7"/>
    <w:rsid w:val="00A96167"/>
    <w:rsid w:val="00A967A4"/>
    <w:rsid w:val="00A96FBE"/>
    <w:rsid w:val="00A97961"/>
    <w:rsid w:val="00AA0E43"/>
    <w:rsid w:val="00AA17BD"/>
    <w:rsid w:val="00AA22C6"/>
    <w:rsid w:val="00AA35A3"/>
    <w:rsid w:val="00AA4584"/>
    <w:rsid w:val="00AA71C1"/>
    <w:rsid w:val="00AA7D3B"/>
    <w:rsid w:val="00AB0147"/>
    <w:rsid w:val="00AB0B73"/>
    <w:rsid w:val="00AB0CEA"/>
    <w:rsid w:val="00AB11FE"/>
    <w:rsid w:val="00AB2A02"/>
    <w:rsid w:val="00AB3E52"/>
    <w:rsid w:val="00AB45F0"/>
    <w:rsid w:val="00AB74C4"/>
    <w:rsid w:val="00AB768B"/>
    <w:rsid w:val="00AC096A"/>
    <w:rsid w:val="00AC0F42"/>
    <w:rsid w:val="00AC2158"/>
    <w:rsid w:val="00AC3465"/>
    <w:rsid w:val="00AC3FDE"/>
    <w:rsid w:val="00AD00FF"/>
    <w:rsid w:val="00AD0916"/>
    <w:rsid w:val="00AD0B15"/>
    <w:rsid w:val="00AD0E8A"/>
    <w:rsid w:val="00AD10B2"/>
    <w:rsid w:val="00AD2071"/>
    <w:rsid w:val="00AD21E7"/>
    <w:rsid w:val="00AD2BD9"/>
    <w:rsid w:val="00AD2C1D"/>
    <w:rsid w:val="00AD31CA"/>
    <w:rsid w:val="00AD326C"/>
    <w:rsid w:val="00AD3A54"/>
    <w:rsid w:val="00AD3F92"/>
    <w:rsid w:val="00AD4A02"/>
    <w:rsid w:val="00AD57EC"/>
    <w:rsid w:val="00AD5868"/>
    <w:rsid w:val="00AD620E"/>
    <w:rsid w:val="00AD6728"/>
    <w:rsid w:val="00AD6F90"/>
    <w:rsid w:val="00AD7C77"/>
    <w:rsid w:val="00AD7FB1"/>
    <w:rsid w:val="00AE082E"/>
    <w:rsid w:val="00AE09E5"/>
    <w:rsid w:val="00AE32AB"/>
    <w:rsid w:val="00AE3B8B"/>
    <w:rsid w:val="00AE3F86"/>
    <w:rsid w:val="00AE41EE"/>
    <w:rsid w:val="00AE4FDC"/>
    <w:rsid w:val="00AE60B3"/>
    <w:rsid w:val="00AE631C"/>
    <w:rsid w:val="00AE724F"/>
    <w:rsid w:val="00AF0496"/>
    <w:rsid w:val="00AF0A50"/>
    <w:rsid w:val="00AF0A61"/>
    <w:rsid w:val="00AF0C2B"/>
    <w:rsid w:val="00AF12DE"/>
    <w:rsid w:val="00AF2793"/>
    <w:rsid w:val="00AF3229"/>
    <w:rsid w:val="00AF337F"/>
    <w:rsid w:val="00AF616E"/>
    <w:rsid w:val="00AF77E8"/>
    <w:rsid w:val="00B00E48"/>
    <w:rsid w:val="00B01268"/>
    <w:rsid w:val="00B01464"/>
    <w:rsid w:val="00B0237C"/>
    <w:rsid w:val="00B02952"/>
    <w:rsid w:val="00B029D6"/>
    <w:rsid w:val="00B03297"/>
    <w:rsid w:val="00B035B0"/>
    <w:rsid w:val="00B03BBE"/>
    <w:rsid w:val="00B041EE"/>
    <w:rsid w:val="00B04EE2"/>
    <w:rsid w:val="00B05092"/>
    <w:rsid w:val="00B05866"/>
    <w:rsid w:val="00B06673"/>
    <w:rsid w:val="00B06A2D"/>
    <w:rsid w:val="00B06D26"/>
    <w:rsid w:val="00B10EFE"/>
    <w:rsid w:val="00B14BCF"/>
    <w:rsid w:val="00B14E15"/>
    <w:rsid w:val="00B15170"/>
    <w:rsid w:val="00B160A2"/>
    <w:rsid w:val="00B16304"/>
    <w:rsid w:val="00B17A3B"/>
    <w:rsid w:val="00B21004"/>
    <w:rsid w:val="00B21990"/>
    <w:rsid w:val="00B21DD1"/>
    <w:rsid w:val="00B23C39"/>
    <w:rsid w:val="00B25A19"/>
    <w:rsid w:val="00B266DA"/>
    <w:rsid w:val="00B26BC4"/>
    <w:rsid w:val="00B315FA"/>
    <w:rsid w:val="00B31BE6"/>
    <w:rsid w:val="00B31D0C"/>
    <w:rsid w:val="00B328CF"/>
    <w:rsid w:val="00B33C1F"/>
    <w:rsid w:val="00B3434F"/>
    <w:rsid w:val="00B3556B"/>
    <w:rsid w:val="00B35CBD"/>
    <w:rsid w:val="00B3634F"/>
    <w:rsid w:val="00B4039A"/>
    <w:rsid w:val="00B42801"/>
    <w:rsid w:val="00B4394A"/>
    <w:rsid w:val="00B44ED4"/>
    <w:rsid w:val="00B46604"/>
    <w:rsid w:val="00B4667B"/>
    <w:rsid w:val="00B4779D"/>
    <w:rsid w:val="00B50CA6"/>
    <w:rsid w:val="00B5129A"/>
    <w:rsid w:val="00B5243F"/>
    <w:rsid w:val="00B52B60"/>
    <w:rsid w:val="00B540C0"/>
    <w:rsid w:val="00B56671"/>
    <w:rsid w:val="00B5681D"/>
    <w:rsid w:val="00B56A0A"/>
    <w:rsid w:val="00B5784F"/>
    <w:rsid w:val="00B57CEC"/>
    <w:rsid w:val="00B609E0"/>
    <w:rsid w:val="00B614AA"/>
    <w:rsid w:val="00B61671"/>
    <w:rsid w:val="00B62055"/>
    <w:rsid w:val="00B624E3"/>
    <w:rsid w:val="00B62F27"/>
    <w:rsid w:val="00B6409F"/>
    <w:rsid w:val="00B65B32"/>
    <w:rsid w:val="00B7046B"/>
    <w:rsid w:val="00B7090F"/>
    <w:rsid w:val="00B71753"/>
    <w:rsid w:val="00B7326B"/>
    <w:rsid w:val="00B7452F"/>
    <w:rsid w:val="00B75034"/>
    <w:rsid w:val="00B75EFE"/>
    <w:rsid w:val="00B76166"/>
    <w:rsid w:val="00B771DB"/>
    <w:rsid w:val="00B7794B"/>
    <w:rsid w:val="00B8006D"/>
    <w:rsid w:val="00B80455"/>
    <w:rsid w:val="00B809D2"/>
    <w:rsid w:val="00B80E2D"/>
    <w:rsid w:val="00B80E5F"/>
    <w:rsid w:val="00B81CE5"/>
    <w:rsid w:val="00B826B3"/>
    <w:rsid w:val="00B83676"/>
    <w:rsid w:val="00B8457A"/>
    <w:rsid w:val="00B862DA"/>
    <w:rsid w:val="00B90D00"/>
    <w:rsid w:val="00B91CFD"/>
    <w:rsid w:val="00B9310C"/>
    <w:rsid w:val="00B94AA7"/>
    <w:rsid w:val="00B955F4"/>
    <w:rsid w:val="00B961B7"/>
    <w:rsid w:val="00B9649F"/>
    <w:rsid w:val="00BA15C0"/>
    <w:rsid w:val="00BA1636"/>
    <w:rsid w:val="00BA20C5"/>
    <w:rsid w:val="00BA3535"/>
    <w:rsid w:val="00BA3F08"/>
    <w:rsid w:val="00BB0581"/>
    <w:rsid w:val="00BB27A7"/>
    <w:rsid w:val="00BB37EA"/>
    <w:rsid w:val="00BB47C0"/>
    <w:rsid w:val="00BB4969"/>
    <w:rsid w:val="00BB4C90"/>
    <w:rsid w:val="00BB5129"/>
    <w:rsid w:val="00BB5A5D"/>
    <w:rsid w:val="00BB5DCA"/>
    <w:rsid w:val="00BB6690"/>
    <w:rsid w:val="00BB6B67"/>
    <w:rsid w:val="00BC013A"/>
    <w:rsid w:val="00BC04D8"/>
    <w:rsid w:val="00BC0F0E"/>
    <w:rsid w:val="00BC1518"/>
    <w:rsid w:val="00BC452C"/>
    <w:rsid w:val="00BC4558"/>
    <w:rsid w:val="00BC4A9B"/>
    <w:rsid w:val="00BC532B"/>
    <w:rsid w:val="00BC5C3C"/>
    <w:rsid w:val="00BC6B74"/>
    <w:rsid w:val="00BC7499"/>
    <w:rsid w:val="00BC758D"/>
    <w:rsid w:val="00BC76B6"/>
    <w:rsid w:val="00BC793F"/>
    <w:rsid w:val="00BD314D"/>
    <w:rsid w:val="00BD3683"/>
    <w:rsid w:val="00BD4C74"/>
    <w:rsid w:val="00BD579B"/>
    <w:rsid w:val="00BD58A9"/>
    <w:rsid w:val="00BD5A8E"/>
    <w:rsid w:val="00BD5AD2"/>
    <w:rsid w:val="00BD5B24"/>
    <w:rsid w:val="00BD75F8"/>
    <w:rsid w:val="00BE0202"/>
    <w:rsid w:val="00BE112C"/>
    <w:rsid w:val="00BE2AF4"/>
    <w:rsid w:val="00BE3E27"/>
    <w:rsid w:val="00BE68B8"/>
    <w:rsid w:val="00BE79C2"/>
    <w:rsid w:val="00BF0221"/>
    <w:rsid w:val="00BF1CF2"/>
    <w:rsid w:val="00BF2B78"/>
    <w:rsid w:val="00BF2E6E"/>
    <w:rsid w:val="00BF4818"/>
    <w:rsid w:val="00BF4928"/>
    <w:rsid w:val="00BF4E6D"/>
    <w:rsid w:val="00BF5E5B"/>
    <w:rsid w:val="00BF6A3E"/>
    <w:rsid w:val="00BF6DD9"/>
    <w:rsid w:val="00C0236F"/>
    <w:rsid w:val="00C03319"/>
    <w:rsid w:val="00C03717"/>
    <w:rsid w:val="00C03BB1"/>
    <w:rsid w:val="00C0418B"/>
    <w:rsid w:val="00C04E44"/>
    <w:rsid w:val="00C06F2D"/>
    <w:rsid w:val="00C07916"/>
    <w:rsid w:val="00C07A81"/>
    <w:rsid w:val="00C07D05"/>
    <w:rsid w:val="00C07E81"/>
    <w:rsid w:val="00C1182F"/>
    <w:rsid w:val="00C12C77"/>
    <w:rsid w:val="00C134CF"/>
    <w:rsid w:val="00C14528"/>
    <w:rsid w:val="00C15592"/>
    <w:rsid w:val="00C16D6A"/>
    <w:rsid w:val="00C1750B"/>
    <w:rsid w:val="00C1763A"/>
    <w:rsid w:val="00C2006F"/>
    <w:rsid w:val="00C2029D"/>
    <w:rsid w:val="00C206AD"/>
    <w:rsid w:val="00C20732"/>
    <w:rsid w:val="00C207C1"/>
    <w:rsid w:val="00C21118"/>
    <w:rsid w:val="00C21283"/>
    <w:rsid w:val="00C214E7"/>
    <w:rsid w:val="00C22364"/>
    <w:rsid w:val="00C235EC"/>
    <w:rsid w:val="00C23F20"/>
    <w:rsid w:val="00C2538E"/>
    <w:rsid w:val="00C27683"/>
    <w:rsid w:val="00C27A99"/>
    <w:rsid w:val="00C31452"/>
    <w:rsid w:val="00C314E3"/>
    <w:rsid w:val="00C31D1C"/>
    <w:rsid w:val="00C32001"/>
    <w:rsid w:val="00C320B0"/>
    <w:rsid w:val="00C3262D"/>
    <w:rsid w:val="00C32F02"/>
    <w:rsid w:val="00C33214"/>
    <w:rsid w:val="00C33AA5"/>
    <w:rsid w:val="00C346B5"/>
    <w:rsid w:val="00C36629"/>
    <w:rsid w:val="00C370A8"/>
    <w:rsid w:val="00C3731D"/>
    <w:rsid w:val="00C374FA"/>
    <w:rsid w:val="00C411E7"/>
    <w:rsid w:val="00C42151"/>
    <w:rsid w:val="00C425D3"/>
    <w:rsid w:val="00C4335E"/>
    <w:rsid w:val="00C435E3"/>
    <w:rsid w:val="00C437A9"/>
    <w:rsid w:val="00C4462B"/>
    <w:rsid w:val="00C448F0"/>
    <w:rsid w:val="00C451D9"/>
    <w:rsid w:val="00C452DB"/>
    <w:rsid w:val="00C45C21"/>
    <w:rsid w:val="00C46331"/>
    <w:rsid w:val="00C466FA"/>
    <w:rsid w:val="00C507C7"/>
    <w:rsid w:val="00C50900"/>
    <w:rsid w:val="00C50B43"/>
    <w:rsid w:val="00C50C28"/>
    <w:rsid w:val="00C52636"/>
    <w:rsid w:val="00C536F7"/>
    <w:rsid w:val="00C54695"/>
    <w:rsid w:val="00C5486A"/>
    <w:rsid w:val="00C60B2B"/>
    <w:rsid w:val="00C614E4"/>
    <w:rsid w:val="00C62219"/>
    <w:rsid w:val="00C624C6"/>
    <w:rsid w:val="00C62503"/>
    <w:rsid w:val="00C62EF9"/>
    <w:rsid w:val="00C63A9F"/>
    <w:rsid w:val="00C63E6D"/>
    <w:rsid w:val="00C645DA"/>
    <w:rsid w:val="00C64B47"/>
    <w:rsid w:val="00C64C2D"/>
    <w:rsid w:val="00C64FBC"/>
    <w:rsid w:val="00C65533"/>
    <w:rsid w:val="00C65F06"/>
    <w:rsid w:val="00C70895"/>
    <w:rsid w:val="00C71342"/>
    <w:rsid w:val="00C71F6D"/>
    <w:rsid w:val="00C7586E"/>
    <w:rsid w:val="00C8193D"/>
    <w:rsid w:val="00C82B1E"/>
    <w:rsid w:val="00C830B8"/>
    <w:rsid w:val="00C84744"/>
    <w:rsid w:val="00C86CEF"/>
    <w:rsid w:val="00C90986"/>
    <w:rsid w:val="00C9108D"/>
    <w:rsid w:val="00C933E6"/>
    <w:rsid w:val="00C95D59"/>
    <w:rsid w:val="00C968AC"/>
    <w:rsid w:val="00C96BAA"/>
    <w:rsid w:val="00C96DC3"/>
    <w:rsid w:val="00C975D9"/>
    <w:rsid w:val="00CA18C4"/>
    <w:rsid w:val="00CA291E"/>
    <w:rsid w:val="00CA3046"/>
    <w:rsid w:val="00CA43F7"/>
    <w:rsid w:val="00CA49A4"/>
    <w:rsid w:val="00CA5329"/>
    <w:rsid w:val="00CA58B3"/>
    <w:rsid w:val="00CA59E6"/>
    <w:rsid w:val="00CA5DD7"/>
    <w:rsid w:val="00CA5E81"/>
    <w:rsid w:val="00CA670A"/>
    <w:rsid w:val="00CB0AF0"/>
    <w:rsid w:val="00CB1280"/>
    <w:rsid w:val="00CB2638"/>
    <w:rsid w:val="00CB29DE"/>
    <w:rsid w:val="00CB2ED0"/>
    <w:rsid w:val="00CB2F80"/>
    <w:rsid w:val="00CB3FA5"/>
    <w:rsid w:val="00CB504C"/>
    <w:rsid w:val="00CB5485"/>
    <w:rsid w:val="00CB5983"/>
    <w:rsid w:val="00CB6380"/>
    <w:rsid w:val="00CB66C9"/>
    <w:rsid w:val="00CB67C9"/>
    <w:rsid w:val="00CC0484"/>
    <w:rsid w:val="00CC0B99"/>
    <w:rsid w:val="00CC2573"/>
    <w:rsid w:val="00CC2D34"/>
    <w:rsid w:val="00CC333A"/>
    <w:rsid w:val="00CC3E09"/>
    <w:rsid w:val="00CC55BB"/>
    <w:rsid w:val="00CC6A9F"/>
    <w:rsid w:val="00CC6B3F"/>
    <w:rsid w:val="00CC7447"/>
    <w:rsid w:val="00CD0D45"/>
    <w:rsid w:val="00CD16A6"/>
    <w:rsid w:val="00CD1FB1"/>
    <w:rsid w:val="00CD235F"/>
    <w:rsid w:val="00CD291F"/>
    <w:rsid w:val="00CD443F"/>
    <w:rsid w:val="00CD4522"/>
    <w:rsid w:val="00CD48D4"/>
    <w:rsid w:val="00CD7D0A"/>
    <w:rsid w:val="00CE07FB"/>
    <w:rsid w:val="00CE0A72"/>
    <w:rsid w:val="00CE0FCB"/>
    <w:rsid w:val="00CE2671"/>
    <w:rsid w:val="00CE2CE0"/>
    <w:rsid w:val="00CE30AC"/>
    <w:rsid w:val="00CE32E1"/>
    <w:rsid w:val="00CE404A"/>
    <w:rsid w:val="00CE4969"/>
    <w:rsid w:val="00CE4CF2"/>
    <w:rsid w:val="00CE583E"/>
    <w:rsid w:val="00CE5EEE"/>
    <w:rsid w:val="00CE67E1"/>
    <w:rsid w:val="00CE72F0"/>
    <w:rsid w:val="00CF2CD6"/>
    <w:rsid w:val="00CF2CEB"/>
    <w:rsid w:val="00CF5043"/>
    <w:rsid w:val="00CF52B8"/>
    <w:rsid w:val="00CF6333"/>
    <w:rsid w:val="00CF7121"/>
    <w:rsid w:val="00CF7613"/>
    <w:rsid w:val="00CF7E5B"/>
    <w:rsid w:val="00D003B2"/>
    <w:rsid w:val="00D01099"/>
    <w:rsid w:val="00D017AF"/>
    <w:rsid w:val="00D066C4"/>
    <w:rsid w:val="00D067B8"/>
    <w:rsid w:val="00D06D7A"/>
    <w:rsid w:val="00D06F90"/>
    <w:rsid w:val="00D111C4"/>
    <w:rsid w:val="00D11D51"/>
    <w:rsid w:val="00D15D13"/>
    <w:rsid w:val="00D16CD1"/>
    <w:rsid w:val="00D1706D"/>
    <w:rsid w:val="00D204D3"/>
    <w:rsid w:val="00D22837"/>
    <w:rsid w:val="00D24FB3"/>
    <w:rsid w:val="00D25358"/>
    <w:rsid w:val="00D26224"/>
    <w:rsid w:val="00D266CF"/>
    <w:rsid w:val="00D26941"/>
    <w:rsid w:val="00D26B3E"/>
    <w:rsid w:val="00D274E9"/>
    <w:rsid w:val="00D2757C"/>
    <w:rsid w:val="00D308F1"/>
    <w:rsid w:val="00D33B7F"/>
    <w:rsid w:val="00D33CE4"/>
    <w:rsid w:val="00D35747"/>
    <w:rsid w:val="00D3604D"/>
    <w:rsid w:val="00D367FF"/>
    <w:rsid w:val="00D36D7F"/>
    <w:rsid w:val="00D37A96"/>
    <w:rsid w:val="00D414BE"/>
    <w:rsid w:val="00D415D9"/>
    <w:rsid w:val="00D420E9"/>
    <w:rsid w:val="00D43430"/>
    <w:rsid w:val="00D43626"/>
    <w:rsid w:val="00D45CA2"/>
    <w:rsid w:val="00D5008A"/>
    <w:rsid w:val="00D505F8"/>
    <w:rsid w:val="00D514D5"/>
    <w:rsid w:val="00D5427C"/>
    <w:rsid w:val="00D54E75"/>
    <w:rsid w:val="00D554D1"/>
    <w:rsid w:val="00D55E35"/>
    <w:rsid w:val="00D56329"/>
    <w:rsid w:val="00D56938"/>
    <w:rsid w:val="00D60E43"/>
    <w:rsid w:val="00D62C93"/>
    <w:rsid w:val="00D632F1"/>
    <w:rsid w:val="00D6332A"/>
    <w:rsid w:val="00D67790"/>
    <w:rsid w:val="00D7270A"/>
    <w:rsid w:val="00D73006"/>
    <w:rsid w:val="00D741B3"/>
    <w:rsid w:val="00D74D23"/>
    <w:rsid w:val="00D75BFE"/>
    <w:rsid w:val="00D7614B"/>
    <w:rsid w:val="00D762E6"/>
    <w:rsid w:val="00D764F2"/>
    <w:rsid w:val="00D766E3"/>
    <w:rsid w:val="00D770C9"/>
    <w:rsid w:val="00D800E5"/>
    <w:rsid w:val="00D8097E"/>
    <w:rsid w:val="00D8108B"/>
    <w:rsid w:val="00D81AEB"/>
    <w:rsid w:val="00D854D1"/>
    <w:rsid w:val="00D8588B"/>
    <w:rsid w:val="00D862A8"/>
    <w:rsid w:val="00D86615"/>
    <w:rsid w:val="00D867B5"/>
    <w:rsid w:val="00D86CE7"/>
    <w:rsid w:val="00D8718A"/>
    <w:rsid w:val="00D90AE5"/>
    <w:rsid w:val="00D90FFF"/>
    <w:rsid w:val="00D91471"/>
    <w:rsid w:val="00D91D2C"/>
    <w:rsid w:val="00D92AED"/>
    <w:rsid w:val="00D93574"/>
    <w:rsid w:val="00D94255"/>
    <w:rsid w:val="00D94C03"/>
    <w:rsid w:val="00D9538F"/>
    <w:rsid w:val="00D954B2"/>
    <w:rsid w:val="00D96AA1"/>
    <w:rsid w:val="00D97C2A"/>
    <w:rsid w:val="00DA0C31"/>
    <w:rsid w:val="00DA2D4D"/>
    <w:rsid w:val="00DA3F0D"/>
    <w:rsid w:val="00DA4DDE"/>
    <w:rsid w:val="00DA561E"/>
    <w:rsid w:val="00DA5B5A"/>
    <w:rsid w:val="00DA76CE"/>
    <w:rsid w:val="00DA7E92"/>
    <w:rsid w:val="00DB2C5D"/>
    <w:rsid w:val="00DB4048"/>
    <w:rsid w:val="00DB4686"/>
    <w:rsid w:val="00DB4B2A"/>
    <w:rsid w:val="00DB6293"/>
    <w:rsid w:val="00DB64EC"/>
    <w:rsid w:val="00DB66D9"/>
    <w:rsid w:val="00DB67A0"/>
    <w:rsid w:val="00DB6F5E"/>
    <w:rsid w:val="00DB711D"/>
    <w:rsid w:val="00DB7AB6"/>
    <w:rsid w:val="00DB7BE9"/>
    <w:rsid w:val="00DB7E49"/>
    <w:rsid w:val="00DB7F07"/>
    <w:rsid w:val="00DC07D2"/>
    <w:rsid w:val="00DC0AF6"/>
    <w:rsid w:val="00DC202F"/>
    <w:rsid w:val="00DC2E58"/>
    <w:rsid w:val="00DC3041"/>
    <w:rsid w:val="00DC31A6"/>
    <w:rsid w:val="00DC4502"/>
    <w:rsid w:val="00DC6240"/>
    <w:rsid w:val="00DC65C4"/>
    <w:rsid w:val="00DD02AA"/>
    <w:rsid w:val="00DD0C88"/>
    <w:rsid w:val="00DD11B1"/>
    <w:rsid w:val="00DD13AC"/>
    <w:rsid w:val="00DD1A21"/>
    <w:rsid w:val="00DD2A8A"/>
    <w:rsid w:val="00DD32FA"/>
    <w:rsid w:val="00DD498F"/>
    <w:rsid w:val="00DD646D"/>
    <w:rsid w:val="00DD775B"/>
    <w:rsid w:val="00DD79C9"/>
    <w:rsid w:val="00DE0F09"/>
    <w:rsid w:val="00DE1201"/>
    <w:rsid w:val="00DE178C"/>
    <w:rsid w:val="00DE1B1D"/>
    <w:rsid w:val="00DE20F9"/>
    <w:rsid w:val="00DE2307"/>
    <w:rsid w:val="00DE2385"/>
    <w:rsid w:val="00DE3F8B"/>
    <w:rsid w:val="00DE4639"/>
    <w:rsid w:val="00DE485A"/>
    <w:rsid w:val="00DE4ADC"/>
    <w:rsid w:val="00DE4B07"/>
    <w:rsid w:val="00DE654A"/>
    <w:rsid w:val="00DF00DC"/>
    <w:rsid w:val="00DF01CB"/>
    <w:rsid w:val="00DF1585"/>
    <w:rsid w:val="00DF49E8"/>
    <w:rsid w:val="00DF4C14"/>
    <w:rsid w:val="00DF4C35"/>
    <w:rsid w:val="00DF6205"/>
    <w:rsid w:val="00DF656D"/>
    <w:rsid w:val="00DF6C9C"/>
    <w:rsid w:val="00DF7182"/>
    <w:rsid w:val="00E003B6"/>
    <w:rsid w:val="00E01354"/>
    <w:rsid w:val="00E0544F"/>
    <w:rsid w:val="00E0641E"/>
    <w:rsid w:val="00E07815"/>
    <w:rsid w:val="00E119B1"/>
    <w:rsid w:val="00E130B7"/>
    <w:rsid w:val="00E13DB6"/>
    <w:rsid w:val="00E15A6C"/>
    <w:rsid w:val="00E160EB"/>
    <w:rsid w:val="00E16246"/>
    <w:rsid w:val="00E16CC6"/>
    <w:rsid w:val="00E1716C"/>
    <w:rsid w:val="00E20206"/>
    <w:rsid w:val="00E20687"/>
    <w:rsid w:val="00E23EF1"/>
    <w:rsid w:val="00E24CEE"/>
    <w:rsid w:val="00E2545F"/>
    <w:rsid w:val="00E2631A"/>
    <w:rsid w:val="00E27199"/>
    <w:rsid w:val="00E276B6"/>
    <w:rsid w:val="00E30952"/>
    <w:rsid w:val="00E30ABE"/>
    <w:rsid w:val="00E31BA9"/>
    <w:rsid w:val="00E31DFD"/>
    <w:rsid w:val="00E323C2"/>
    <w:rsid w:val="00E33425"/>
    <w:rsid w:val="00E34986"/>
    <w:rsid w:val="00E34FAC"/>
    <w:rsid w:val="00E3544E"/>
    <w:rsid w:val="00E354C5"/>
    <w:rsid w:val="00E3584A"/>
    <w:rsid w:val="00E36979"/>
    <w:rsid w:val="00E36B11"/>
    <w:rsid w:val="00E37AAB"/>
    <w:rsid w:val="00E37BD8"/>
    <w:rsid w:val="00E401BB"/>
    <w:rsid w:val="00E404B2"/>
    <w:rsid w:val="00E40875"/>
    <w:rsid w:val="00E4119A"/>
    <w:rsid w:val="00E41DDC"/>
    <w:rsid w:val="00E44B0C"/>
    <w:rsid w:val="00E458F5"/>
    <w:rsid w:val="00E45B04"/>
    <w:rsid w:val="00E46095"/>
    <w:rsid w:val="00E463C3"/>
    <w:rsid w:val="00E46C12"/>
    <w:rsid w:val="00E47708"/>
    <w:rsid w:val="00E50884"/>
    <w:rsid w:val="00E529DB"/>
    <w:rsid w:val="00E537C5"/>
    <w:rsid w:val="00E537E9"/>
    <w:rsid w:val="00E53D21"/>
    <w:rsid w:val="00E53D91"/>
    <w:rsid w:val="00E54D4F"/>
    <w:rsid w:val="00E56367"/>
    <w:rsid w:val="00E56A3A"/>
    <w:rsid w:val="00E578B4"/>
    <w:rsid w:val="00E57A95"/>
    <w:rsid w:val="00E61882"/>
    <w:rsid w:val="00E621DA"/>
    <w:rsid w:val="00E63187"/>
    <w:rsid w:val="00E63530"/>
    <w:rsid w:val="00E64E0D"/>
    <w:rsid w:val="00E65366"/>
    <w:rsid w:val="00E65FA5"/>
    <w:rsid w:val="00E675C6"/>
    <w:rsid w:val="00E67C59"/>
    <w:rsid w:val="00E70D28"/>
    <w:rsid w:val="00E722E4"/>
    <w:rsid w:val="00E723D3"/>
    <w:rsid w:val="00E72A6F"/>
    <w:rsid w:val="00E72BA3"/>
    <w:rsid w:val="00E72F4D"/>
    <w:rsid w:val="00E766A3"/>
    <w:rsid w:val="00E76BBF"/>
    <w:rsid w:val="00E80290"/>
    <w:rsid w:val="00E80CCB"/>
    <w:rsid w:val="00E81464"/>
    <w:rsid w:val="00E818C1"/>
    <w:rsid w:val="00E820A7"/>
    <w:rsid w:val="00E8226F"/>
    <w:rsid w:val="00E82287"/>
    <w:rsid w:val="00E83094"/>
    <w:rsid w:val="00E8348B"/>
    <w:rsid w:val="00E84A4B"/>
    <w:rsid w:val="00E8589D"/>
    <w:rsid w:val="00E86BF3"/>
    <w:rsid w:val="00E87A12"/>
    <w:rsid w:val="00E917F0"/>
    <w:rsid w:val="00E919E1"/>
    <w:rsid w:val="00E93362"/>
    <w:rsid w:val="00E93EDE"/>
    <w:rsid w:val="00E94ACE"/>
    <w:rsid w:val="00E952EB"/>
    <w:rsid w:val="00E95ECA"/>
    <w:rsid w:val="00E95F7A"/>
    <w:rsid w:val="00E97008"/>
    <w:rsid w:val="00E975DE"/>
    <w:rsid w:val="00E97AB4"/>
    <w:rsid w:val="00EA0001"/>
    <w:rsid w:val="00EA0A07"/>
    <w:rsid w:val="00EA0C81"/>
    <w:rsid w:val="00EA0E4A"/>
    <w:rsid w:val="00EA251F"/>
    <w:rsid w:val="00EA2EF4"/>
    <w:rsid w:val="00EA30C7"/>
    <w:rsid w:val="00EA333C"/>
    <w:rsid w:val="00EA37A6"/>
    <w:rsid w:val="00EA3CCD"/>
    <w:rsid w:val="00EA55FD"/>
    <w:rsid w:val="00EA658B"/>
    <w:rsid w:val="00EB172D"/>
    <w:rsid w:val="00EB2786"/>
    <w:rsid w:val="00EB30A8"/>
    <w:rsid w:val="00EB35FF"/>
    <w:rsid w:val="00EB3F00"/>
    <w:rsid w:val="00EB485B"/>
    <w:rsid w:val="00EB4DBC"/>
    <w:rsid w:val="00EB5043"/>
    <w:rsid w:val="00EB56F5"/>
    <w:rsid w:val="00EB79CE"/>
    <w:rsid w:val="00EC0698"/>
    <w:rsid w:val="00EC1B2A"/>
    <w:rsid w:val="00EC1F9B"/>
    <w:rsid w:val="00EC26B9"/>
    <w:rsid w:val="00EC30AA"/>
    <w:rsid w:val="00EC3FAA"/>
    <w:rsid w:val="00EC49BB"/>
    <w:rsid w:val="00ED04EB"/>
    <w:rsid w:val="00ED0F33"/>
    <w:rsid w:val="00ED1041"/>
    <w:rsid w:val="00ED3005"/>
    <w:rsid w:val="00ED3595"/>
    <w:rsid w:val="00ED4C00"/>
    <w:rsid w:val="00ED5027"/>
    <w:rsid w:val="00ED5AF8"/>
    <w:rsid w:val="00ED5D73"/>
    <w:rsid w:val="00ED7ABA"/>
    <w:rsid w:val="00EE0294"/>
    <w:rsid w:val="00EE0691"/>
    <w:rsid w:val="00EE273E"/>
    <w:rsid w:val="00EE362A"/>
    <w:rsid w:val="00EE3BB8"/>
    <w:rsid w:val="00EE41CF"/>
    <w:rsid w:val="00EE426D"/>
    <w:rsid w:val="00EE4C9D"/>
    <w:rsid w:val="00EE574D"/>
    <w:rsid w:val="00EE6240"/>
    <w:rsid w:val="00EE693C"/>
    <w:rsid w:val="00EE6A6A"/>
    <w:rsid w:val="00EE719E"/>
    <w:rsid w:val="00EE7D9E"/>
    <w:rsid w:val="00EF143F"/>
    <w:rsid w:val="00EF166D"/>
    <w:rsid w:val="00EF1F7F"/>
    <w:rsid w:val="00EF28B6"/>
    <w:rsid w:val="00EF30F3"/>
    <w:rsid w:val="00EF364A"/>
    <w:rsid w:val="00EF3A69"/>
    <w:rsid w:val="00EF4C0F"/>
    <w:rsid w:val="00EF6C9A"/>
    <w:rsid w:val="00EF6F94"/>
    <w:rsid w:val="00EF6FF5"/>
    <w:rsid w:val="00EF77CB"/>
    <w:rsid w:val="00F01A83"/>
    <w:rsid w:val="00F02795"/>
    <w:rsid w:val="00F03820"/>
    <w:rsid w:val="00F04367"/>
    <w:rsid w:val="00F04E28"/>
    <w:rsid w:val="00F05E3C"/>
    <w:rsid w:val="00F078AB"/>
    <w:rsid w:val="00F105DA"/>
    <w:rsid w:val="00F11317"/>
    <w:rsid w:val="00F1210D"/>
    <w:rsid w:val="00F12C38"/>
    <w:rsid w:val="00F13C62"/>
    <w:rsid w:val="00F14C70"/>
    <w:rsid w:val="00F14EC4"/>
    <w:rsid w:val="00F15864"/>
    <w:rsid w:val="00F15C0B"/>
    <w:rsid w:val="00F15CEF"/>
    <w:rsid w:val="00F16185"/>
    <w:rsid w:val="00F179D2"/>
    <w:rsid w:val="00F206A3"/>
    <w:rsid w:val="00F209EB"/>
    <w:rsid w:val="00F21008"/>
    <w:rsid w:val="00F21329"/>
    <w:rsid w:val="00F216D8"/>
    <w:rsid w:val="00F224BB"/>
    <w:rsid w:val="00F23A26"/>
    <w:rsid w:val="00F24574"/>
    <w:rsid w:val="00F24A43"/>
    <w:rsid w:val="00F24B55"/>
    <w:rsid w:val="00F25D95"/>
    <w:rsid w:val="00F26BC9"/>
    <w:rsid w:val="00F26F7E"/>
    <w:rsid w:val="00F27375"/>
    <w:rsid w:val="00F27ACD"/>
    <w:rsid w:val="00F27BB9"/>
    <w:rsid w:val="00F27BE5"/>
    <w:rsid w:val="00F27DC2"/>
    <w:rsid w:val="00F307F6"/>
    <w:rsid w:val="00F3143F"/>
    <w:rsid w:val="00F326D8"/>
    <w:rsid w:val="00F32AFA"/>
    <w:rsid w:val="00F3336A"/>
    <w:rsid w:val="00F334E1"/>
    <w:rsid w:val="00F3391D"/>
    <w:rsid w:val="00F33E2E"/>
    <w:rsid w:val="00F3492D"/>
    <w:rsid w:val="00F34ADB"/>
    <w:rsid w:val="00F35714"/>
    <w:rsid w:val="00F35A15"/>
    <w:rsid w:val="00F36334"/>
    <w:rsid w:val="00F37D03"/>
    <w:rsid w:val="00F37E67"/>
    <w:rsid w:val="00F4035F"/>
    <w:rsid w:val="00F40FF0"/>
    <w:rsid w:val="00F4200D"/>
    <w:rsid w:val="00F42178"/>
    <w:rsid w:val="00F42252"/>
    <w:rsid w:val="00F4295C"/>
    <w:rsid w:val="00F42CCE"/>
    <w:rsid w:val="00F436DD"/>
    <w:rsid w:val="00F436E8"/>
    <w:rsid w:val="00F444DD"/>
    <w:rsid w:val="00F45708"/>
    <w:rsid w:val="00F470EE"/>
    <w:rsid w:val="00F507F9"/>
    <w:rsid w:val="00F51975"/>
    <w:rsid w:val="00F51AF8"/>
    <w:rsid w:val="00F52779"/>
    <w:rsid w:val="00F529F7"/>
    <w:rsid w:val="00F52D44"/>
    <w:rsid w:val="00F5300A"/>
    <w:rsid w:val="00F53B2C"/>
    <w:rsid w:val="00F54BA1"/>
    <w:rsid w:val="00F56362"/>
    <w:rsid w:val="00F605D1"/>
    <w:rsid w:val="00F63DA2"/>
    <w:rsid w:val="00F641AE"/>
    <w:rsid w:val="00F6427B"/>
    <w:rsid w:val="00F64AB4"/>
    <w:rsid w:val="00F66E29"/>
    <w:rsid w:val="00F70BC9"/>
    <w:rsid w:val="00F71579"/>
    <w:rsid w:val="00F71B19"/>
    <w:rsid w:val="00F71C4B"/>
    <w:rsid w:val="00F72110"/>
    <w:rsid w:val="00F72C73"/>
    <w:rsid w:val="00F731AC"/>
    <w:rsid w:val="00F73464"/>
    <w:rsid w:val="00F76B86"/>
    <w:rsid w:val="00F77295"/>
    <w:rsid w:val="00F77851"/>
    <w:rsid w:val="00F80DDA"/>
    <w:rsid w:val="00F814CD"/>
    <w:rsid w:val="00F8396D"/>
    <w:rsid w:val="00F84405"/>
    <w:rsid w:val="00F8551E"/>
    <w:rsid w:val="00F87037"/>
    <w:rsid w:val="00F87743"/>
    <w:rsid w:val="00F87775"/>
    <w:rsid w:val="00F91805"/>
    <w:rsid w:val="00F919BC"/>
    <w:rsid w:val="00F91B99"/>
    <w:rsid w:val="00F92E9E"/>
    <w:rsid w:val="00F93508"/>
    <w:rsid w:val="00F94D4A"/>
    <w:rsid w:val="00F954AA"/>
    <w:rsid w:val="00F96ACB"/>
    <w:rsid w:val="00F9751C"/>
    <w:rsid w:val="00F9774C"/>
    <w:rsid w:val="00FA0542"/>
    <w:rsid w:val="00FA0987"/>
    <w:rsid w:val="00FA17BD"/>
    <w:rsid w:val="00FA1B15"/>
    <w:rsid w:val="00FA4579"/>
    <w:rsid w:val="00FA5B33"/>
    <w:rsid w:val="00FA627F"/>
    <w:rsid w:val="00FA775B"/>
    <w:rsid w:val="00FA7F32"/>
    <w:rsid w:val="00FB060D"/>
    <w:rsid w:val="00FB1613"/>
    <w:rsid w:val="00FB1DC1"/>
    <w:rsid w:val="00FB2717"/>
    <w:rsid w:val="00FB2DD3"/>
    <w:rsid w:val="00FB2E17"/>
    <w:rsid w:val="00FB3DB7"/>
    <w:rsid w:val="00FB48E4"/>
    <w:rsid w:val="00FB4ADD"/>
    <w:rsid w:val="00FB4F30"/>
    <w:rsid w:val="00FB5451"/>
    <w:rsid w:val="00FC16EE"/>
    <w:rsid w:val="00FC26AE"/>
    <w:rsid w:val="00FC2D3B"/>
    <w:rsid w:val="00FC2F52"/>
    <w:rsid w:val="00FC3517"/>
    <w:rsid w:val="00FC47DB"/>
    <w:rsid w:val="00FC5282"/>
    <w:rsid w:val="00FC6ED2"/>
    <w:rsid w:val="00FC73C6"/>
    <w:rsid w:val="00FD104E"/>
    <w:rsid w:val="00FD1597"/>
    <w:rsid w:val="00FD1761"/>
    <w:rsid w:val="00FD4C1D"/>
    <w:rsid w:val="00FE0AFC"/>
    <w:rsid w:val="00FE1361"/>
    <w:rsid w:val="00FE19BD"/>
    <w:rsid w:val="00FE20EE"/>
    <w:rsid w:val="00FE2B35"/>
    <w:rsid w:val="00FE2D22"/>
    <w:rsid w:val="00FE2DBD"/>
    <w:rsid w:val="00FE464B"/>
    <w:rsid w:val="00FE4A21"/>
    <w:rsid w:val="00FE6B8D"/>
    <w:rsid w:val="00FE6FB4"/>
    <w:rsid w:val="00FE7DA4"/>
    <w:rsid w:val="00FF02F5"/>
    <w:rsid w:val="00FF0A2F"/>
    <w:rsid w:val="00FF36F1"/>
    <w:rsid w:val="00FF402E"/>
    <w:rsid w:val="00FF4598"/>
    <w:rsid w:val="00FF4768"/>
    <w:rsid w:val="00FF4975"/>
    <w:rsid w:val="00FF5450"/>
    <w:rsid w:val="00FF604A"/>
    <w:rsid w:val="00FF6410"/>
    <w:rsid w:val="00FF6796"/>
    <w:rsid w:val="00FF684F"/>
    <w:rsid w:val="00FF75EC"/>
    <w:rsid w:val="01188423"/>
    <w:rsid w:val="013D2C07"/>
    <w:rsid w:val="016D7D0F"/>
    <w:rsid w:val="01899AE6"/>
    <w:rsid w:val="0201A364"/>
    <w:rsid w:val="0212F0E2"/>
    <w:rsid w:val="0221CECF"/>
    <w:rsid w:val="02398C44"/>
    <w:rsid w:val="023DD414"/>
    <w:rsid w:val="025F85C9"/>
    <w:rsid w:val="02ADC311"/>
    <w:rsid w:val="02C6E950"/>
    <w:rsid w:val="03055B89"/>
    <w:rsid w:val="03486D91"/>
    <w:rsid w:val="03D743C8"/>
    <w:rsid w:val="03EF668F"/>
    <w:rsid w:val="0422A48A"/>
    <w:rsid w:val="04BB9DD4"/>
    <w:rsid w:val="04EB8CFF"/>
    <w:rsid w:val="05301C82"/>
    <w:rsid w:val="0535BDD4"/>
    <w:rsid w:val="05384518"/>
    <w:rsid w:val="054AE9BF"/>
    <w:rsid w:val="054D7406"/>
    <w:rsid w:val="05544888"/>
    <w:rsid w:val="0583A208"/>
    <w:rsid w:val="058B550D"/>
    <w:rsid w:val="05CB8D4C"/>
    <w:rsid w:val="06171691"/>
    <w:rsid w:val="06561CB0"/>
    <w:rsid w:val="066DB5D2"/>
    <w:rsid w:val="06860845"/>
    <w:rsid w:val="06B82E20"/>
    <w:rsid w:val="0727B1E6"/>
    <w:rsid w:val="075BF784"/>
    <w:rsid w:val="077BEDBB"/>
    <w:rsid w:val="07C33FA4"/>
    <w:rsid w:val="0824FCC0"/>
    <w:rsid w:val="082C5298"/>
    <w:rsid w:val="085BE227"/>
    <w:rsid w:val="08605509"/>
    <w:rsid w:val="08EB0CF7"/>
    <w:rsid w:val="09577B10"/>
    <w:rsid w:val="09782CAD"/>
    <w:rsid w:val="0997B619"/>
    <w:rsid w:val="09F44905"/>
    <w:rsid w:val="09FBEA64"/>
    <w:rsid w:val="0A083677"/>
    <w:rsid w:val="0A243CDF"/>
    <w:rsid w:val="0A3824B7"/>
    <w:rsid w:val="0ACD4FAB"/>
    <w:rsid w:val="0AE1C072"/>
    <w:rsid w:val="0AFAC85B"/>
    <w:rsid w:val="0AFD6209"/>
    <w:rsid w:val="0B1F7878"/>
    <w:rsid w:val="0B2C5118"/>
    <w:rsid w:val="0BC2FD56"/>
    <w:rsid w:val="0BDF6260"/>
    <w:rsid w:val="0C1F41CA"/>
    <w:rsid w:val="0C3B6E00"/>
    <w:rsid w:val="0C59B8F7"/>
    <w:rsid w:val="0CA83A3D"/>
    <w:rsid w:val="0CD78CDF"/>
    <w:rsid w:val="0D255919"/>
    <w:rsid w:val="0D46EC32"/>
    <w:rsid w:val="0DE9368E"/>
    <w:rsid w:val="0E5E1F2B"/>
    <w:rsid w:val="0E66FFFA"/>
    <w:rsid w:val="0E70942B"/>
    <w:rsid w:val="0EBD9F45"/>
    <w:rsid w:val="0F429F62"/>
    <w:rsid w:val="0F492B99"/>
    <w:rsid w:val="0F9384CC"/>
    <w:rsid w:val="0FEF09AA"/>
    <w:rsid w:val="1010521D"/>
    <w:rsid w:val="10AEFB50"/>
    <w:rsid w:val="10F10E6F"/>
    <w:rsid w:val="1143A653"/>
    <w:rsid w:val="114DD385"/>
    <w:rsid w:val="1163E7F5"/>
    <w:rsid w:val="116AA383"/>
    <w:rsid w:val="11B72A74"/>
    <w:rsid w:val="12048907"/>
    <w:rsid w:val="1213326E"/>
    <w:rsid w:val="123C7AA6"/>
    <w:rsid w:val="12B7E1C8"/>
    <w:rsid w:val="12C2467E"/>
    <w:rsid w:val="12CF3270"/>
    <w:rsid w:val="12FA480C"/>
    <w:rsid w:val="130BBE3F"/>
    <w:rsid w:val="1327FEF1"/>
    <w:rsid w:val="1339E4EC"/>
    <w:rsid w:val="1397CCCB"/>
    <w:rsid w:val="1429B062"/>
    <w:rsid w:val="143C4566"/>
    <w:rsid w:val="144A7E82"/>
    <w:rsid w:val="1452FF69"/>
    <w:rsid w:val="14D26097"/>
    <w:rsid w:val="14F0DB6E"/>
    <w:rsid w:val="151099F7"/>
    <w:rsid w:val="1529F44B"/>
    <w:rsid w:val="1566EFD3"/>
    <w:rsid w:val="1571635C"/>
    <w:rsid w:val="15A2BF96"/>
    <w:rsid w:val="15AFBF28"/>
    <w:rsid w:val="15C1E935"/>
    <w:rsid w:val="15D5AC91"/>
    <w:rsid w:val="15E5B705"/>
    <w:rsid w:val="15E98B17"/>
    <w:rsid w:val="15F693FE"/>
    <w:rsid w:val="1619288E"/>
    <w:rsid w:val="16378498"/>
    <w:rsid w:val="16771986"/>
    <w:rsid w:val="16EAB471"/>
    <w:rsid w:val="16EC55E6"/>
    <w:rsid w:val="16F06DF5"/>
    <w:rsid w:val="16F99E81"/>
    <w:rsid w:val="16FB7086"/>
    <w:rsid w:val="17240A2C"/>
    <w:rsid w:val="17776A6A"/>
    <w:rsid w:val="17B33A9F"/>
    <w:rsid w:val="1808C639"/>
    <w:rsid w:val="18227251"/>
    <w:rsid w:val="18948D33"/>
    <w:rsid w:val="189D6AF9"/>
    <w:rsid w:val="191097FC"/>
    <w:rsid w:val="193168DB"/>
    <w:rsid w:val="194D0662"/>
    <w:rsid w:val="1A1DCE29"/>
    <w:rsid w:val="1A2B61D3"/>
    <w:rsid w:val="1A4C9CCF"/>
    <w:rsid w:val="1A58A9F9"/>
    <w:rsid w:val="1AC0F2BA"/>
    <w:rsid w:val="1ADF5059"/>
    <w:rsid w:val="1AEF3989"/>
    <w:rsid w:val="1B27C3C0"/>
    <w:rsid w:val="1B64B519"/>
    <w:rsid w:val="1B7CB7EF"/>
    <w:rsid w:val="1BB1B33D"/>
    <w:rsid w:val="1BD64CC7"/>
    <w:rsid w:val="1BF59B56"/>
    <w:rsid w:val="1BF6799F"/>
    <w:rsid w:val="1C055E98"/>
    <w:rsid w:val="1C171DDE"/>
    <w:rsid w:val="1C63068D"/>
    <w:rsid w:val="1CEC727F"/>
    <w:rsid w:val="1D141C66"/>
    <w:rsid w:val="1D229923"/>
    <w:rsid w:val="1D5A3ECA"/>
    <w:rsid w:val="1D5E228E"/>
    <w:rsid w:val="1D6018C4"/>
    <w:rsid w:val="1D62BC56"/>
    <w:rsid w:val="1D641700"/>
    <w:rsid w:val="1DD50989"/>
    <w:rsid w:val="1DF3D5F4"/>
    <w:rsid w:val="1E337C17"/>
    <w:rsid w:val="1EB88BE5"/>
    <w:rsid w:val="1EDD90BE"/>
    <w:rsid w:val="1EE2ED89"/>
    <w:rsid w:val="1EEC9A6D"/>
    <w:rsid w:val="1F0BF702"/>
    <w:rsid w:val="1F1F51DF"/>
    <w:rsid w:val="1F66EC3F"/>
    <w:rsid w:val="1F7899A9"/>
    <w:rsid w:val="1F8A806D"/>
    <w:rsid w:val="1FDB02D6"/>
    <w:rsid w:val="1FF000E8"/>
    <w:rsid w:val="2014AB6E"/>
    <w:rsid w:val="20A287F3"/>
    <w:rsid w:val="20BEE0B2"/>
    <w:rsid w:val="20D0461B"/>
    <w:rsid w:val="20F9ADDC"/>
    <w:rsid w:val="21345D6D"/>
    <w:rsid w:val="21371A77"/>
    <w:rsid w:val="218E3B21"/>
    <w:rsid w:val="218F86F7"/>
    <w:rsid w:val="21A24DDD"/>
    <w:rsid w:val="21D1ACD7"/>
    <w:rsid w:val="21E2423C"/>
    <w:rsid w:val="21ED9F13"/>
    <w:rsid w:val="2213BCA0"/>
    <w:rsid w:val="22AF4DCD"/>
    <w:rsid w:val="22DBF39F"/>
    <w:rsid w:val="22DE934A"/>
    <w:rsid w:val="22EB70D1"/>
    <w:rsid w:val="230B19E3"/>
    <w:rsid w:val="23548EDD"/>
    <w:rsid w:val="2442B0A8"/>
    <w:rsid w:val="24604EA7"/>
    <w:rsid w:val="24B73784"/>
    <w:rsid w:val="24DC8B1D"/>
    <w:rsid w:val="24F1A096"/>
    <w:rsid w:val="25002B10"/>
    <w:rsid w:val="25237F4C"/>
    <w:rsid w:val="259B6EB4"/>
    <w:rsid w:val="25A80E82"/>
    <w:rsid w:val="25CE66AF"/>
    <w:rsid w:val="26199692"/>
    <w:rsid w:val="262EA768"/>
    <w:rsid w:val="26847BF7"/>
    <w:rsid w:val="26D6D6A8"/>
    <w:rsid w:val="26D9C817"/>
    <w:rsid w:val="26DBBF84"/>
    <w:rsid w:val="27136A9A"/>
    <w:rsid w:val="271A4319"/>
    <w:rsid w:val="276E2C34"/>
    <w:rsid w:val="282028C6"/>
    <w:rsid w:val="2826171F"/>
    <w:rsid w:val="282F601A"/>
    <w:rsid w:val="288DAEBA"/>
    <w:rsid w:val="28DD9C75"/>
    <w:rsid w:val="28F3E0FA"/>
    <w:rsid w:val="29062A9B"/>
    <w:rsid w:val="29226DDE"/>
    <w:rsid w:val="293A4D3D"/>
    <w:rsid w:val="299D1A67"/>
    <w:rsid w:val="2A2ABA6A"/>
    <w:rsid w:val="2A802264"/>
    <w:rsid w:val="2A94A332"/>
    <w:rsid w:val="2B05C1E5"/>
    <w:rsid w:val="2B72CE32"/>
    <w:rsid w:val="2B9792D9"/>
    <w:rsid w:val="2BBCEDBA"/>
    <w:rsid w:val="2BF636C3"/>
    <w:rsid w:val="2C250FB2"/>
    <w:rsid w:val="2C606B81"/>
    <w:rsid w:val="2C6B94BB"/>
    <w:rsid w:val="2C725B05"/>
    <w:rsid w:val="2CDD6F1D"/>
    <w:rsid w:val="2DB8E430"/>
    <w:rsid w:val="2DC91CFD"/>
    <w:rsid w:val="2E6DE9AC"/>
    <w:rsid w:val="2E75EE33"/>
    <w:rsid w:val="2EA171E1"/>
    <w:rsid w:val="2ECDEA7C"/>
    <w:rsid w:val="2EEAC74D"/>
    <w:rsid w:val="2EF38AD0"/>
    <w:rsid w:val="2F101A97"/>
    <w:rsid w:val="2F224993"/>
    <w:rsid w:val="2FA5D166"/>
    <w:rsid w:val="2FBF2BDF"/>
    <w:rsid w:val="2FC7BCA3"/>
    <w:rsid w:val="2FEE9475"/>
    <w:rsid w:val="3052A893"/>
    <w:rsid w:val="3073573C"/>
    <w:rsid w:val="308AB07A"/>
    <w:rsid w:val="313F952D"/>
    <w:rsid w:val="3178637C"/>
    <w:rsid w:val="3182E892"/>
    <w:rsid w:val="31995D65"/>
    <w:rsid w:val="31F29A84"/>
    <w:rsid w:val="320A3343"/>
    <w:rsid w:val="326CBDC3"/>
    <w:rsid w:val="327EA1E8"/>
    <w:rsid w:val="32E4E6B4"/>
    <w:rsid w:val="3312257B"/>
    <w:rsid w:val="33A00CA9"/>
    <w:rsid w:val="33DAA1EB"/>
    <w:rsid w:val="33DF44D2"/>
    <w:rsid w:val="34637F74"/>
    <w:rsid w:val="34F29A00"/>
    <w:rsid w:val="352ED2C0"/>
    <w:rsid w:val="352FD992"/>
    <w:rsid w:val="3544CC26"/>
    <w:rsid w:val="356FC0D8"/>
    <w:rsid w:val="35D40A4A"/>
    <w:rsid w:val="35FA35A4"/>
    <w:rsid w:val="36147C4B"/>
    <w:rsid w:val="36531770"/>
    <w:rsid w:val="3655CE06"/>
    <w:rsid w:val="365D2E02"/>
    <w:rsid w:val="368F77C1"/>
    <w:rsid w:val="36B051B8"/>
    <w:rsid w:val="36C1883A"/>
    <w:rsid w:val="36E9DC0E"/>
    <w:rsid w:val="3715BF56"/>
    <w:rsid w:val="37248573"/>
    <w:rsid w:val="3729344D"/>
    <w:rsid w:val="3740020A"/>
    <w:rsid w:val="378078D8"/>
    <w:rsid w:val="379B01D6"/>
    <w:rsid w:val="37C07401"/>
    <w:rsid w:val="37C2058D"/>
    <w:rsid w:val="37CA2106"/>
    <w:rsid w:val="37DBDA72"/>
    <w:rsid w:val="37FBEC77"/>
    <w:rsid w:val="38745ACD"/>
    <w:rsid w:val="389DF792"/>
    <w:rsid w:val="38C4D461"/>
    <w:rsid w:val="38C8F3FB"/>
    <w:rsid w:val="38CAF665"/>
    <w:rsid w:val="38E66B79"/>
    <w:rsid w:val="391D1B7D"/>
    <w:rsid w:val="3920B212"/>
    <w:rsid w:val="39374F84"/>
    <w:rsid w:val="39907C40"/>
    <w:rsid w:val="39E40CA1"/>
    <w:rsid w:val="3AB91F2B"/>
    <w:rsid w:val="3AD5291C"/>
    <w:rsid w:val="3B0C3A4A"/>
    <w:rsid w:val="3B7946E1"/>
    <w:rsid w:val="3B9A3621"/>
    <w:rsid w:val="3C6CA6AD"/>
    <w:rsid w:val="3C761BFF"/>
    <w:rsid w:val="3CC24176"/>
    <w:rsid w:val="3CCC45C8"/>
    <w:rsid w:val="3D1C2965"/>
    <w:rsid w:val="3D252286"/>
    <w:rsid w:val="3DA94781"/>
    <w:rsid w:val="3DDFD407"/>
    <w:rsid w:val="3E0BA873"/>
    <w:rsid w:val="3E22C491"/>
    <w:rsid w:val="3E451A89"/>
    <w:rsid w:val="3E4F36D1"/>
    <w:rsid w:val="3E750F22"/>
    <w:rsid w:val="3E8A5E6B"/>
    <w:rsid w:val="3F00081A"/>
    <w:rsid w:val="3F2AA77A"/>
    <w:rsid w:val="3F911C5E"/>
    <w:rsid w:val="3FE1B9EE"/>
    <w:rsid w:val="3FF88D92"/>
    <w:rsid w:val="403F9200"/>
    <w:rsid w:val="405EE2B3"/>
    <w:rsid w:val="4073B182"/>
    <w:rsid w:val="40AEC7C8"/>
    <w:rsid w:val="40B13CBE"/>
    <w:rsid w:val="414ECF11"/>
    <w:rsid w:val="41883EC0"/>
    <w:rsid w:val="419A927C"/>
    <w:rsid w:val="41A1F60E"/>
    <w:rsid w:val="42013265"/>
    <w:rsid w:val="42496983"/>
    <w:rsid w:val="42651C05"/>
    <w:rsid w:val="4272E3F9"/>
    <w:rsid w:val="429CB7B0"/>
    <w:rsid w:val="42D57E82"/>
    <w:rsid w:val="430C71A6"/>
    <w:rsid w:val="4318DDF3"/>
    <w:rsid w:val="431DBE81"/>
    <w:rsid w:val="438614B7"/>
    <w:rsid w:val="439459CA"/>
    <w:rsid w:val="43DF66B8"/>
    <w:rsid w:val="44072183"/>
    <w:rsid w:val="4430ADB0"/>
    <w:rsid w:val="4470EEC2"/>
    <w:rsid w:val="4481DE82"/>
    <w:rsid w:val="448FD22D"/>
    <w:rsid w:val="449252AA"/>
    <w:rsid w:val="44D9B274"/>
    <w:rsid w:val="45360823"/>
    <w:rsid w:val="453AD414"/>
    <w:rsid w:val="453D91B3"/>
    <w:rsid w:val="455938F4"/>
    <w:rsid w:val="45760ABB"/>
    <w:rsid w:val="45AF19FD"/>
    <w:rsid w:val="45EAFDD2"/>
    <w:rsid w:val="466AB244"/>
    <w:rsid w:val="468246A4"/>
    <w:rsid w:val="46873312"/>
    <w:rsid w:val="468C0B59"/>
    <w:rsid w:val="46A29E78"/>
    <w:rsid w:val="46BDCF66"/>
    <w:rsid w:val="46D0B29F"/>
    <w:rsid w:val="46E45CF7"/>
    <w:rsid w:val="46F919A1"/>
    <w:rsid w:val="4711103D"/>
    <w:rsid w:val="47154420"/>
    <w:rsid w:val="4788CA11"/>
    <w:rsid w:val="47ABC0AB"/>
    <w:rsid w:val="47B6FB55"/>
    <w:rsid w:val="47D7B978"/>
    <w:rsid w:val="47ED9EA0"/>
    <w:rsid w:val="47EE63CE"/>
    <w:rsid w:val="4843AEC8"/>
    <w:rsid w:val="48855539"/>
    <w:rsid w:val="48B50E77"/>
    <w:rsid w:val="490825A1"/>
    <w:rsid w:val="492484FE"/>
    <w:rsid w:val="4939C31A"/>
    <w:rsid w:val="493F9D98"/>
    <w:rsid w:val="4962B191"/>
    <w:rsid w:val="49A0E14E"/>
    <w:rsid w:val="49DA537F"/>
    <w:rsid w:val="4A00D4FC"/>
    <w:rsid w:val="4A11CB4C"/>
    <w:rsid w:val="4A2A8188"/>
    <w:rsid w:val="4A334CF9"/>
    <w:rsid w:val="4A5F9F77"/>
    <w:rsid w:val="4A67E187"/>
    <w:rsid w:val="4A6960CE"/>
    <w:rsid w:val="4A7CA991"/>
    <w:rsid w:val="4A7E98DD"/>
    <w:rsid w:val="4AC1770F"/>
    <w:rsid w:val="4AF0640C"/>
    <w:rsid w:val="4B11E3DB"/>
    <w:rsid w:val="4B35DBBC"/>
    <w:rsid w:val="4BAE21CB"/>
    <w:rsid w:val="4C08F279"/>
    <w:rsid w:val="4C4C31D1"/>
    <w:rsid w:val="4C4D454E"/>
    <w:rsid w:val="4C522420"/>
    <w:rsid w:val="4CE7D503"/>
    <w:rsid w:val="4D5335DE"/>
    <w:rsid w:val="4D68DF56"/>
    <w:rsid w:val="4D7508AB"/>
    <w:rsid w:val="4D91FDF9"/>
    <w:rsid w:val="4DEB906F"/>
    <w:rsid w:val="4E2003EC"/>
    <w:rsid w:val="4EC444E6"/>
    <w:rsid w:val="4F6E0E0B"/>
    <w:rsid w:val="4F8F2599"/>
    <w:rsid w:val="4F99AE1C"/>
    <w:rsid w:val="4FDCE960"/>
    <w:rsid w:val="4FE0CAAE"/>
    <w:rsid w:val="5023D2CC"/>
    <w:rsid w:val="502D762C"/>
    <w:rsid w:val="5034F02B"/>
    <w:rsid w:val="5051C092"/>
    <w:rsid w:val="50577FFD"/>
    <w:rsid w:val="505EC27C"/>
    <w:rsid w:val="50A58C0A"/>
    <w:rsid w:val="50DE03F2"/>
    <w:rsid w:val="5109D93A"/>
    <w:rsid w:val="5164ECDA"/>
    <w:rsid w:val="525B80F3"/>
    <w:rsid w:val="52A296E6"/>
    <w:rsid w:val="52DE4C3D"/>
    <w:rsid w:val="53134455"/>
    <w:rsid w:val="5339CDB8"/>
    <w:rsid w:val="5370FE1C"/>
    <w:rsid w:val="537B0B7A"/>
    <w:rsid w:val="53AEA17B"/>
    <w:rsid w:val="543C403D"/>
    <w:rsid w:val="54A7BA1C"/>
    <w:rsid w:val="55149CDB"/>
    <w:rsid w:val="554BD762"/>
    <w:rsid w:val="555E0E98"/>
    <w:rsid w:val="555F32D6"/>
    <w:rsid w:val="5580ABA9"/>
    <w:rsid w:val="55A5D408"/>
    <w:rsid w:val="55A9D019"/>
    <w:rsid w:val="55CDCAD1"/>
    <w:rsid w:val="5612E4E7"/>
    <w:rsid w:val="56A40928"/>
    <w:rsid w:val="56E2F385"/>
    <w:rsid w:val="57045F98"/>
    <w:rsid w:val="571B4BCD"/>
    <w:rsid w:val="576D45D0"/>
    <w:rsid w:val="581F73D3"/>
    <w:rsid w:val="5829EAAD"/>
    <w:rsid w:val="582C1AB8"/>
    <w:rsid w:val="58618721"/>
    <w:rsid w:val="58B16997"/>
    <w:rsid w:val="596030DD"/>
    <w:rsid w:val="596D1297"/>
    <w:rsid w:val="59A180AC"/>
    <w:rsid w:val="5A44A226"/>
    <w:rsid w:val="5A535B41"/>
    <w:rsid w:val="5A591DCB"/>
    <w:rsid w:val="5A5FBC09"/>
    <w:rsid w:val="5A8FD793"/>
    <w:rsid w:val="5AA52B2F"/>
    <w:rsid w:val="5AA61DA8"/>
    <w:rsid w:val="5AAE5FC6"/>
    <w:rsid w:val="5B204CD7"/>
    <w:rsid w:val="5B2FFAC3"/>
    <w:rsid w:val="5B7C168E"/>
    <w:rsid w:val="5B84ED21"/>
    <w:rsid w:val="5BBDC516"/>
    <w:rsid w:val="5BCC80F1"/>
    <w:rsid w:val="5BF9C64B"/>
    <w:rsid w:val="5C15BCD9"/>
    <w:rsid w:val="5C1BA32C"/>
    <w:rsid w:val="5C6E5AC7"/>
    <w:rsid w:val="5C8856EE"/>
    <w:rsid w:val="5CB104B6"/>
    <w:rsid w:val="5CFE4BB4"/>
    <w:rsid w:val="5D211F00"/>
    <w:rsid w:val="5D3BF0E1"/>
    <w:rsid w:val="5D9F3DB8"/>
    <w:rsid w:val="5E244860"/>
    <w:rsid w:val="5E49BE4B"/>
    <w:rsid w:val="5E705F7D"/>
    <w:rsid w:val="5EA2CC59"/>
    <w:rsid w:val="5EEDC892"/>
    <w:rsid w:val="5F14FB55"/>
    <w:rsid w:val="5F4BE129"/>
    <w:rsid w:val="5F564729"/>
    <w:rsid w:val="5F66D295"/>
    <w:rsid w:val="603890AF"/>
    <w:rsid w:val="6042FFE0"/>
    <w:rsid w:val="60469E80"/>
    <w:rsid w:val="604DAEE0"/>
    <w:rsid w:val="60CE67F9"/>
    <w:rsid w:val="60D8011D"/>
    <w:rsid w:val="60EB11FA"/>
    <w:rsid w:val="610FE2E9"/>
    <w:rsid w:val="6130957D"/>
    <w:rsid w:val="616D82D4"/>
    <w:rsid w:val="61B35CA0"/>
    <w:rsid w:val="61B5E00B"/>
    <w:rsid w:val="61D3385F"/>
    <w:rsid w:val="61E16758"/>
    <w:rsid w:val="620D17B7"/>
    <w:rsid w:val="6233B3E8"/>
    <w:rsid w:val="6240EE15"/>
    <w:rsid w:val="6241D667"/>
    <w:rsid w:val="624E369E"/>
    <w:rsid w:val="625706A0"/>
    <w:rsid w:val="62821255"/>
    <w:rsid w:val="62C9107B"/>
    <w:rsid w:val="62FE68CE"/>
    <w:rsid w:val="6344150F"/>
    <w:rsid w:val="63444CA3"/>
    <w:rsid w:val="634DC54F"/>
    <w:rsid w:val="634F91F8"/>
    <w:rsid w:val="6369917B"/>
    <w:rsid w:val="63B422D8"/>
    <w:rsid w:val="63C47284"/>
    <w:rsid w:val="6451C434"/>
    <w:rsid w:val="6461801B"/>
    <w:rsid w:val="649D14BF"/>
    <w:rsid w:val="64A855F6"/>
    <w:rsid w:val="64AC71A2"/>
    <w:rsid w:val="64AF7D41"/>
    <w:rsid w:val="65568DCD"/>
    <w:rsid w:val="6557C8BA"/>
    <w:rsid w:val="655887CC"/>
    <w:rsid w:val="6591B0BD"/>
    <w:rsid w:val="65DE395C"/>
    <w:rsid w:val="66106A4F"/>
    <w:rsid w:val="661E3D17"/>
    <w:rsid w:val="666AC852"/>
    <w:rsid w:val="66C51FAB"/>
    <w:rsid w:val="66E3E558"/>
    <w:rsid w:val="67B946DC"/>
    <w:rsid w:val="67DCD8D3"/>
    <w:rsid w:val="67EEB901"/>
    <w:rsid w:val="681226FA"/>
    <w:rsid w:val="681611DB"/>
    <w:rsid w:val="681AFD55"/>
    <w:rsid w:val="689161CC"/>
    <w:rsid w:val="68B3F3F3"/>
    <w:rsid w:val="68B98A80"/>
    <w:rsid w:val="68EBEFA9"/>
    <w:rsid w:val="692A60F1"/>
    <w:rsid w:val="69611F8E"/>
    <w:rsid w:val="69A05E7B"/>
    <w:rsid w:val="69DBBA2C"/>
    <w:rsid w:val="6A0C680F"/>
    <w:rsid w:val="6A92F973"/>
    <w:rsid w:val="6AA695E1"/>
    <w:rsid w:val="6AAD5CB8"/>
    <w:rsid w:val="6B39E827"/>
    <w:rsid w:val="6B9EE508"/>
    <w:rsid w:val="6BBC8081"/>
    <w:rsid w:val="6BE7E191"/>
    <w:rsid w:val="6BF36E32"/>
    <w:rsid w:val="6C94224C"/>
    <w:rsid w:val="6C9747F7"/>
    <w:rsid w:val="6CA719AC"/>
    <w:rsid w:val="6CBFCF7A"/>
    <w:rsid w:val="6CDC1113"/>
    <w:rsid w:val="6D28E146"/>
    <w:rsid w:val="6D3B6ED9"/>
    <w:rsid w:val="6DA8DBF9"/>
    <w:rsid w:val="6DF343E8"/>
    <w:rsid w:val="6E8400C4"/>
    <w:rsid w:val="6E92D561"/>
    <w:rsid w:val="6ED76DD7"/>
    <w:rsid w:val="6EFA7486"/>
    <w:rsid w:val="6F042E45"/>
    <w:rsid w:val="6F15B790"/>
    <w:rsid w:val="6F484ABD"/>
    <w:rsid w:val="6F4BFCA4"/>
    <w:rsid w:val="6F922F19"/>
    <w:rsid w:val="6FBB53FA"/>
    <w:rsid w:val="6FC96E6F"/>
    <w:rsid w:val="6FF4C1FD"/>
    <w:rsid w:val="6FF71D5A"/>
    <w:rsid w:val="700AA5AD"/>
    <w:rsid w:val="706C1E75"/>
    <w:rsid w:val="70A2BF49"/>
    <w:rsid w:val="70D2619B"/>
    <w:rsid w:val="70E93FEE"/>
    <w:rsid w:val="71040B88"/>
    <w:rsid w:val="7108D75F"/>
    <w:rsid w:val="7147CC27"/>
    <w:rsid w:val="714995DE"/>
    <w:rsid w:val="71959773"/>
    <w:rsid w:val="71A5D320"/>
    <w:rsid w:val="71C37A70"/>
    <w:rsid w:val="71D59FE6"/>
    <w:rsid w:val="72294D95"/>
    <w:rsid w:val="724EFEFB"/>
    <w:rsid w:val="72705D54"/>
    <w:rsid w:val="7277F617"/>
    <w:rsid w:val="72990C97"/>
    <w:rsid w:val="729E264D"/>
    <w:rsid w:val="72A1B3CE"/>
    <w:rsid w:val="72A4C4FA"/>
    <w:rsid w:val="72AC4A7A"/>
    <w:rsid w:val="72E10B4B"/>
    <w:rsid w:val="73003463"/>
    <w:rsid w:val="7347C787"/>
    <w:rsid w:val="734F932A"/>
    <w:rsid w:val="735C4922"/>
    <w:rsid w:val="7363F8B8"/>
    <w:rsid w:val="738C4F55"/>
    <w:rsid w:val="738F85EA"/>
    <w:rsid w:val="73A88EA4"/>
    <w:rsid w:val="73CDEE70"/>
    <w:rsid w:val="74DB0DEF"/>
    <w:rsid w:val="75286ECF"/>
    <w:rsid w:val="7551CBBB"/>
    <w:rsid w:val="7564336A"/>
    <w:rsid w:val="75690D24"/>
    <w:rsid w:val="7599BD16"/>
    <w:rsid w:val="75B87A3B"/>
    <w:rsid w:val="766763B1"/>
    <w:rsid w:val="76788167"/>
    <w:rsid w:val="7684E043"/>
    <w:rsid w:val="76C00C91"/>
    <w:rsid w:val="7717F018"/>
    <w:rsid w:val="771ECCF6"/>
    <w:rsid w:val="77205259"/>
    <w:rsid w:val="77AB1E1B"/>
    <w:rsid w:val="77B6FE0D"/>
    <w:rsid w:val="788C95B2"/>
    <w:rsid w:val="78AA96BD"/>
    <w:rsid w:val="78E5F48C"/>
    <w:rsid w:val="78EFF59A"/>
    <w:rsid w:val="79B44928"/>
    <w:rsid w:val="79D72FD8"/>
    <w:rsid w:val="7A2E2773"/>
    <w:rsid w:val="7A33CD4A"/>
    <w:rsid w:val="7A4E93A4"/>
    <w:rsid w:val="7A5FE129"/>
    <w:rsid w:val="7A72E1C5"/>
    <w:rsid w:val="7A8BF808"/>
    <w:rsid w:val="7A9C61D5"/>
    <w:rsid w:val="7AA6C051"/>
    <w:rsid w:val="7BA953C6"/>
    <w:rsid w:val="7BD08E94"/>
    <w:rsid w:val="7BDFE22E"/>
    <w:rsid w:val="7C120547"/>
    <w:rsid w:val="7C175863"/>
    <w:rsid w:val="7C48AC9E"/>
    <w:rsid w:val="7C4CB111"/>
    <w:rsid w:val="7C7CDA3C"/>
    <w:rsid w:val="7C8C07A7"/>
    <w:rsid w:val="7CDFC99A"/>
    <w:rsid w:val="7CFCBBA7"/>
    <w:rsid w:val="7D0ACC3D"/>
    <w:rsid w:val="7D915CA8"/>
    <w:rsid w:val="7D9A2BBB"/>
    <w:rsid w:val="7DC6322C"/>
    <w:rsid w:val="7DDC9A97"/>
    <w:rsid w:val="7DF4B6ED"/>
    <w:rsid w:val="7E4008C2"/>
    <w:rsid w:val="7E8EECDC"/>
    <w:rsid w:val="7EBDC8F9"/>
    <w:rsid w:val="7EC3F788"/>
    <w:rsid w:val="7EF55A8C"/>
    <w:rsid w:val="7F154F0C"/>
    <w:rsid w:val="7F2A2309"/>
    <w:rsid w:val="7F301E0E"/>
    <w:rsid w:val="7F9C80D6"/>
    <w:rsid w:val="7FD11382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default="1" w:styleId="Normal" w:type="paragraph">
    <w:name w:val="Normal"/>
    <w:qFormat/>
    <w:rsid w:val="00403630"/>
    <w:pPr>
      <w:spacing w:after="80" w:before="80"/>
      <w:jc w:val="both"/>
    </w:pPr>
    <w:rPr>
      <w:rFonts w:cs="Times New Roman" w:eastAsia="Times New Roman"/>
    </w:rPr>
  </w:style>
  <w:style w:styleId="Heading1" w:type="paragraph">
    <w:name w:val="heading 1"/>
    <w:basedOn w:val="Normal"/>
    <w:next w:val="Normal"/>
    <w:link w:val="Heading1Char"/>
    <w:autoRedefine/>
    <w:qFormat/>
    <w:rsid w:val="004D70FD"/>
    <w:pPr>
      <w:shd w:color="auto" w:fill="DEEAF6" w:themeFill="accent5" w:themeFillTint="33" w:val="clear"/>
      <w:spacing w:after="60" w:before="240"/>
      <w:outlineLvl w:val="0"/>
    </w:pPr>
    <w:rPr>
      <w:rFonts w:cstheme="minorHAnsi" w:eastAsia="Malgun Gothic"/>
      <w:b/>
      <w:bCs/>
      <w:color w:val="C00000"/>
      <w:sz w:val="32"/>
      <w:szCs w:val="28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147D7E"/>
    <w:pPr>
      <w:shd w:color="auto" w:fill="B4C6E7" w:themeFill="accent1" w:themeFillTint="66" w:val="clear"/>
      <w:ind w:hanging="360" w:left="360"/>
      <w:outlineLvl w:val="1"/>
    </w:pPr>
    <w:rPr>
      <w:rFonts w:eastAsiaTheme="minorEastAsia"/>
      <w:b/>
      <w:bCs/>
      <w:iCs/>
      <w:szCs w:val="22"/>
      <w:u w:val="single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413A63"/>
    <w:pPr>
      <w:shd w:color="auto" w:fill="FFF2CC" w:themeFill="accent4" w:themeFillTint="33" w:val="clear"/>
      <w:outlineLvl w:val="2"/>
    </w:pPr>
    <w:rPr>
      <w:rFonts w:eastAsiaTheme="minorEastAsia"/>
      <w:b/>
      <w:sz w:val="22"/>
      <w:szCs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411E7"/>
    <w:pPr>
      <w:keepNext/>
      <w:keepLines/>
      <w:spacing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F549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ListParagraph" w:type="paragraph">
    <w:name w:val="List Paragraph"/>
    <w:basedOn w:val="Normal"/>
    <w:uiPriority w:val="34"/>
    <w:qFormat/>
    <w:rsid w:val="006E3008"/>
    <w:pPr>
      <w:ind w:left="720"/>
      <w:contextualSpacing/>
    </w:pPr>
    <w:rPr>
      <w:rFonts w:cstheme="minorBidi" w:eastAsiaTheme="minorHAnsi"/>
    </w:rPr>
  </w:style>
  <w:style w:customStyle="1" w:styleId="Heading1Char" w:type="character">
    <w:name w:val="Heading 1 Char"/>
    <w:basedOn w:val="DefaultParagraphFont"/>
    <w:link w:val="Heading1"/>
    <w:rsid w:val="004D70FD"/>
    <w:rPr>
      <w:rFonts w:cstheme="minorHAnsi" w:eastAsia="Malgun Gothic"/>
      <w:b/>
      <w:bCs/>
      <w:color w:val="C00000"/>
      <w:sz w:val="32"/>
      <w:szCs w:val="28"/>
      <w:shd w:color="auto" w:fill="DEEAF6" w:themeFill="accent5" w:themeFillTint="33" w:val="clear"/>
    </w:rPr>
  </w:style>
  <w:style w:styleId="Hyperlink" w:type="character">
    <w:name w:val="Hyperlink"/>
    <w:uiPriority w:val="99"/>
    <w:rsid w:val="00ED5AF8"/>
    <w:rPr>
      <w:color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ED5AF8"/>
    <w:rPr>
      <w:color w:themeColor="followedHyperlink" w:val="954F72"/>
      <w:u w:val="single"/>
    </w:rPr>
  </w:style>
  <w:style w:styleId="UnresolvedMention" w:type="character">
    <w:name w:val="Unresolved Mention"/>
    <w:basedOn w:val="DefaultParagraphFont"/>
    <w:uiPriority w:val="99"/>
    <w:rsid w:val="007C40CE"/>
    <w:rPr>
      <w:color w:val="605E5C"/>
      <w:shd w:color="auto" w:fill="E1DFDD" w:val="clear"/>
    </w:rPr>
  </w:style>
  <w:style w:customStyle="1" w:styleId="Heading2Char" w:type="character">
    <w:name w:val="Heading 2 Char"/>
    <w:basedOn w:val="DefaultParagraphFont"/>
    <w:link w:val="Heading2"/>
    <w:uiPriority w:val="9"/>
    <w:rsid w:val="00147D7E"/>
    <w:rPr>
      <w:rFonts w:cs="Times New Roman" w:eastAsiaTheme="minorEastAsia"/>
      <w:b/>
      <w:bCs/>
      <w:iCs/>
      <w:szCs w:val="22"/>
      <w:u w:val="single"/>
      <w:shd w:color="auto" w:fill="B4C6E7" w:themeFill="accent1" w:themeFillTint="66" w:val="clear"/>
    </w:rPr>
  </w:style>
  <w:style w:styleId="CommentText" w:type="paragraph">
    <w:name w:val="annotation text"/>
    <w:basedOn w:val="Normal"/>
    <w:link w:val="CommentTextChar"/>
    <w:uiPriority w:val="99"/>
    <w:unhideWhenUsed/>
    <w:rsid w:val="00DE0F09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DE0F09"/>
    <w:rPr>
      <w:rFonts w:ascii="Calibri" w:cs="Times New Roman" w:eastAsia="Times New Roman" w:hAnsi="Calibri"/>
      <w:sz w:val="20"/>
      <w:szCs w:val="20"/>
    </w:rPr>
  </w:style>
  <w:style w:styleId="CommentReference" w:type="character">
    <w:name w:val="annotation reference"/>
    <w:basedOn w:val="DefaultParagraphFont"/>
    <w:uiPriority w:val="99"/>
    <w:unhideWhenUsed/>
    <w:rsid w:val="00E53D21"/>
    <w:rPr>
      <w:sz w:val="16"/>
      <w:szCs w:val="16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E53D21"/>
    <w:pPr>
      <w:spacing w:after="0"/>
    </w:pPr>
    <w:rPr>
      <w:rFonts w:cstheme="minorBidi" w:eastAsiaTheme="minorHAnsi"/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E53D21"/>
    <w:rPr>
      <w:rFonts w:ascii="Calibri" w:cs="Times New Roman" w:eastAsia="Times New Roman" w:hAnsi="Calibri"/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E53D21"/>
    <w:rPr>
      <w:rFonts w:eastAsiaTheme="minorHAns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E53D21"/>
    <w:rPr>
      <w:rFonts w:ascii="Times New Roman" w:cs="Times New Roman" w:hAnsi="Times New Roman"/>
      <w:sz w:val="18"/>
      <w:szCs w:val="18"/>
    </w:rPr>
  </w:style>
  <w:style w:customStyle="1" w:styleId="Heading3Char" w:type="character">
    <w:name w:val="Heading 3 Char"/>
    <w:basedOn w:val="DefaultParagraphFont"/>
    <w:link w:val="Heading3"/>
    <w:uiPriority w:val="9"/>
    <w:rsid w:val="00413A63"/>
    <w:rPr>
      <w:rFonts w:cs="Times New Roman" w:eastAsiaTheme="minorEastAsia"/>
      <w:b/>
      <w:sz w:val="22"/>
      <w:szCs w:val="22"/>
      <w:shd w:color="auto" w:fill="FFF2CC" w:themeFill="accent4" w:themeFillTint="33" w:val="clear"/>
    </w:rPr>
  </w:style>
  <w:style w:customStyle="1" w:styleId="apple-converted-space" w:type="character">
    <w:name w:val="apple-converted-space"/>
    <w:basedOn w:val="DefaultParagraphFont"/>
    <w:rsid w:val="00E160EB"/>
  </w:style>
  <w:style w:styleId="BodyText" w:type="paragraph">
    <w:name w:val="Body Text"/>
    <w:basedOn w:val="Normal"/>
    <w:link w:val="BodyTextChar"/>
    <w:uiPriority w:val="1"/>
    <w:qFormat/>
    <w:rsid w:val="00733E38"/>
    <w:pPr>
      <w:widowControl w:val="0"/>
      <w:ind w:left="119"/>
    </w:pPr>
    <w:rPr>
      <w:sz w:val="22"/>
      <w:szCs w:val="22"/>
    </w:rPr>
  </w:style>
  <w:style w:customStyle="1" w:styleId="BodyTextChar" w:type="character">
    <w:name w:val="Body Text Char"/>
    <w:basedOn w:val="DefaultParagraphFont"/>
    <w:link w:val="BodyText"/>
    <w:uiPriority w:val="1"/>
    <w:rsid w:val="00733E38"/>
    <w:rPr>
      <w:rFonts w:ascii="Calibri" w:cs="Times New Roman" w:eastAsia="Times New Roman" w:hAnsi="Calibri"/>
      <w:sz w:val="22"/>
      <w:szCs w:val="22"/>
    </w:rPr>
  </w:style>
  <w:style w:styleId="NormalWeb" w:type="paragraph">
    <w:name w:val="Normal (Web)"/>
    <w:basedOn w:val="Normal"/>
    <w:uiPriority w:val="99"/>
    <w:unhideWhenUsed/>
    <w:rsid w:val="005D60FA"/>
    <w:pPr>
      <w:spacing w:after="100" w:afterAutospacing="1" w:before="100" w:beforeAutospacing="1"/>
    </w:pPr>
  </w:style>
  <w:style w:styleId="Strong" w:type="character">
    <w:name w:val="Strong"/>
    <w:basedOn w:val="DefaultParagraphFont"/>
    <w:uiPriority w:val="22"/>
    <w:qFormat/>
    <w:rsid w:val="00625A58"/>
    <w:rPr>
      <w:b/>
      <w:bCs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411E7"/>
    <w:rPr>
      <w:rFonts w:asciiTheme="majorHAnsi" w:cstheme="majorBidi" w:eastAsiaTheme="majorEastAsia" w:hAnsiTheme="majorHAnsi"/>
      <w:i/>
      <w:iCs/>
      <w:color w:themeColor="accent1" w:themeShade="BF" w:val="2F5496"/>
    </w:rPr>
  </w:style>
  <w:style w:styleId="Emphasis" w:type="character">
    <w:name w:val="Emphasis"/>
    <w:basedOn w:val="DefaultParagraphFont"/>
    <w:uiPriority w:val="20"/>
    <w:qFormat/>
    <w:rsid w:val="00C411E7"/>
    <w:rPr>
      <w:i/>
      <w:iCs/>
    </w:rPr>
  </w:style>
  <w:style w:customStyle="1" w:styleId="tablesaw-cell-content" w:type="character">
    <w:name w:val="tablesaw-cell-content"/>
    <w:basedOn w:val="DefaultParagraphFont"/>
    <w:rsid w:val="00C411E7"/>
  </w:style>
  <w:style w:customStyle="1" w:styleId="xmsolistparagraph" w:type="paragraph">
    <w:name w:val="x_msolistparagraph"/>
    <w:basedOn w:val="Normal"/>
    <w:rsid w:val="00214AF9"/>
    <w:pPr>
      <w:ind w:left="720"/>
    </w:pPr>
    <w:rPr>
      <w:rFonts w:cs="Calibri" w:eastAsiaTheme="minorHAnsi"/>
      <w:sz w:val="22"/>
      <w:szCs w:val="22"/>
    </w:rPr>
  </w:style>
  <w:style w:customStyle="1" w:styleId="xxmsonormal" w:type="paragraph">
    <w:name w:val="x_xmsonormal"/>
    <w:basedOn w:val="Normal"/>
    <w:rsid w:val="00214AF9"/>
    <w:rPr>
      <w:rFonts w:cs="Calibri" w:eastAsiaTheme="minorHAnsi"/>
      <w:sz w:val="22"/>
      <w:szCs w:val="22"/>
    </w:rPr>
  </w:style>
  <w:style w:customStyle="1" w:styleId="xxxcontentpasted0" w:type="character">
    <w:name w:val="x_xxcontentpasted0"/>
    <w:basedOn w:val="DefaultParagraphFont"/>
    <w:rsid w:val="00214AF9"/>
  </w:style>
  <w:style w:customStyle="1" w:styleId="xxxcontentpasted1" w:type="character">
    <w:name w:val="x_xxcontentpasted1"/>
    <w:basedOn w:val="DefaultParagraphFont"/>
    <w:rsid w:val="00214AF9"/>
  </w:style>
  <w:style w:customStyle="1" w:styleId="sub-text" w:type="paragraph">
    <w:name w:val="sub-text"/>
    <w:basedOn w:val="Normal"/>
    <w:rsid w:val="00F91B99"/>
    <w:pPr>
      <w:spacing w:after="100" w:afterAutospacing="1" w:before="100" w:beforeAutospacing="1"/>
    </w:pPr>
  </w:style>
  <w:style w:customStyle="1" w:styleId="more" w:type="character">
    <w:name w:val="more"/>
    <w:basedOn w:val="DefaultParagraphFont"/>
    <w:rsid w:val="00F91B99"/>
  </w:style>
  <w:style w:styleId="SubtleEmphasis" w:type="character">
    <w:name w:val="Subtle Emphasis"/>
    <w:basedOn w:val="DefaultParagraphFont"/>
    <w:uiPriority w:val="19"/>
    <w:qFormat/>
    <w:rsid w:val="00CF5043"/>
    <w:rPr>
      <w:i/>
      <w:iCs/>
      <w:color w:themeColor="text1" w:themeTint="BF" w:val="404040"/>
    </w:rPr>
  </w:style>
  <w:style w:styleId="Header" w:type="paragraph">
    <w:name w:val="header"/>
    <w:basedOn w:val="Normal"/>
    <w:link w:val="HeaderChar"/>
    <w:uiPriority w:val="99"/>
    <w:unhideWhenUsed/>
    <w:rsid w:val="000E0BF0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0E0BF0"/>
    <w:rPr>
      <w:rFonts w:ascii="Calibri" w:cs="Times New Roman" w:eastAsia="Times New Roman" w:hAnsi="Calibri"/>
    </w:rPr>
  </w:style>
  <w:style w:styleId="Footer" w:type="paragraph">
    <w:name w:val="footer"/>
    <w:basedOn w:val="Normal"/>
    <w:link w:val="FooterChar"/>
    <w:uiPriority w:val="99"/>
    <w:unhideWhenUsed/>
    <w:rsid w:val="000E0BF0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0E0BF0"/>
    <w:rPr>
      <w:rFonts w:ascii="Calibri" w:cs="Times New Roman" w:eastAsia="Times New Roman" w:hAnsi="Calibri"/>
    </w:rPr>
  </w:style>
  <w:style w:styleId="Revision" w:type="paragraph">
    <w:name w:val="Revision"/>
    <w:hidden/>
    <w:uiPriority w:val="99"/>
    <w:semiHidden/>
    <w:rsid w:val="001D267A"/>
    <w:rPr>
      <w:rFonts w:ascii="Calibri" w:cs="Times New Roman" w:eastAsia="Times New Roman" w:hAnsi="Calibri"/>
    </w:rPr>
  </w:style>
  <w:style w:styleId="TableGrid" w:type="table">
    <w:name w:val="Table Grid"/>
    <w:basedOn w:val="TableNormal"/>
    <w:uiPriority w:val="59"/>
    <w:rsid w:val="007F44E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SyllabusTitleHeader" w:type="paragraph">
    <w:name w:val="Syllabus Title Header"/>
    <w:basedOn w:val="Normal"/>
    <w:link w:val="SyllabusTitleHeaderChar"/>
    <w:qFormat/>
    <w:rsid w:val="00F94D4A"/>
    <w:pPr>
      <w:spacing w:after="0" w:before="0"/>
      <w:jc w:val="center"/>
    </w:pPr>
    <w:rPr>
      <w:rFonts w:cstheme="minorHAnsi" w:eastAsiaTheme="minorHAnsi"/>
      <w:sz w:val="22"/>
      <w:szCs w:val="22"/>
    </w:rPr>
  </w:style>
  <w:style w:customStyle="1" w:styleId="SyllabusTitleHeaderChar" w:type="character">
    <w:name w:val="Syllabus Title Header Char"/>
    <w:basedOn w:val="DefaultParagraphFont"/>
    <w:link w:val="SyllabusTitleHeader"/>
    <w:rsid w:val="00F94D4A"/>
    <w:rPr>
      <w:rFonts w:cstheme="minorHAnsi"/>
      <w:sz w:val="22"/>
      <w:szCs w:val="22"/>
    </w:rPr>
  </w:style>
  <w:style w:styleId="TableGridLight" w:type="table">
    <w:name w:val="Grid Table Light"/>
    <w:basedOn w:val="TableNormal"/>
    <w:uiPriority w:val="40"/>
    <w:rsid w:val="00AD00FF"/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HTMLPreformatted" w:type="paragraph">
    <w:name w:val="HTML Preformatted"/>
    <w:basedOn w:val="Normal"/>
    <w:link w:val="HTMLPreformattedChar"/>
    <w:uiPriority w:val="99"/>
    <w:unhideWhenUsed/>
    <w:rsid w:val="00747621"/>
    <w:pPr>
      <w:spacing w:after="0" w:before="0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747621"/>
    <w:rPr>
      <w:rFonts w:ascii="Consolas" w:cs="Times New Roman" w:eastAsia="Times New Roman" w:hAnsi="Consolas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8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2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283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4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79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90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99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70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84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27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30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62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12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87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8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3" Target="numbering.xml" /><Relationship Type="http://schemas.openxmlformats.org/officeDocument/2006/relationships/styles" Id="rId32" Target="styles.xml" /><Relationship Type="http://schemas.openxmlformats.org/officeDocument/2006/relationships/settings" Id="rId31" Target="settings.xml" /><Relationship Type="http://schemas.openxmlformats.org/officeDocument/2006/relationships/webSettings" Id="rId30" Target="webSettings.xml" /><Relationship Type="http://schemas.openxmlformats.org/officeDocument/2006/relationships/fontTable" Id="rId29" Target="fontTable.xml" /><Relationship Type="http://schemas.openxmlformats.org/officeDocument/2006/relationships/theme" Id="rId28" Target="theme/theme1.xml" /><Relationship Type="http://schemas.openxmlformats.org/officeDocument/2006/relationships/footnotes" Id="rId27" Target="footnotes.xml" /><Relationship Type="http://schemas.openxmlformats.org/officeDocument/2006/relationships/comments" Id="rId26" Target="comments.xml" /><Relationship Id="rId25" Target="header2.xml" Type="http://schemas.openxmlformats.org/officeDocument/2006/relationships/header" /><Relationship Id="rId24" Target="footer1.xml" Type="http://schemas.openxmlformats.org/officeDocument/2006/relationships/footer" /><Relationship Id="rId23" Target="header1.xml" Type="http://schemas.openxmlformats.org/officeDocument/2006/relationships/header" /><Relationship Type="http://schemas.openxmlformats.org/officeDocument/2006/relationships/hyperlink" Id="rId50" Target="https://admissions.alfaisal.edu/ar/storage/app/media/pdf/sa-policies/Incomplete%20Course%20Policy.pdf" TargetMode="External" /><Relationship Type="http://schemas.openxmlformats.org/officeDocument/2006/relationships/hyperlink" Id="rId60" Target="https://admissions.alfaisal.edu/en/academic-advisement" TargetMode="External" /><Relationship Type="http://schemas.openxmlformats.org/officeDocument/2006/relationships/hyperlink" Id="rId56" Target="https://admissions.alfaisal.edu/en/counseling-and-skills-development-unit-csdu" TargetMode="External" /><Relationship Type="http://schemas.openxmlformats.org/officeDocument/2006/relationships/hyperlink" Id="rId58" Target="https://asc.alfaisal.edu/" TargetMode="External" /><Relationship Type="http://schemas.openxmlformats.org/officeDocument/2006/relationships/hyperlink" Id="rId52" Target="https://catalog.alfaisal.edu/academic-offences" TargetMode="External" /><Relationship Type="http://schemas.openxmlformats.org/officeDocument/2006/relationships/hyperlink" Id="rId46" Target="https://catalog.alfaisal.edu/class-attendance-policy" TargetMode="External" /><Relationship Type="http://schemas.openxmlformats.org/officeDocument/2006/relationships/hyperlink" Id="rId48" Target="https://catalog.alfaisal.edu/makeup-exams" TargetMode="External" /><Relationship Type="http://schemas.openxmlformats.org/officeDocument/2006/relationships/hyperlink" Id="rId61" Target="https://its.alfaisal.edu/it-e-services" TargetMode="External" /><Relationship Type="http://schemas.openxmlformats.org/officeDocument/2006/relationships/hyperlink" Id="rId59" Target="https://lib.alfaisal.edu/" TargetMode="External" /><Relationship Type="http://schemas.openxmlformats.org/officeDocument/2006/relationships/hyperlink" Id="rId34" Target="mailto:akoubaa@alfaisal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admissions.alfaisal.edu/ar/storage/app/media/pdf/sa-policies/Incomplete%20Course%20Policy.pdf" TargetMode="External" /><Relationship Type="http://schemas.openxmlformats.org/officeDocument/2006/relationships/hyperlink" Id="rId60" Target="https://admissions.alfaisal.edu/en/academic-advisement" TargetMode="External" /><Relationship Type="http://schemas.openxmlformats.org/officeDocument/2006/relationships/hyperlink" Id="rId56" Target="https://admissions.alfaisal.edu/en/counseling-and-skills-development-unit-csdu" TargetMode="External" /><Relationship Type="http://schemas.openxmlformats.org/officeDocument/2006/relationships/hyperlink" Id="rId58" Target="https://asc.alfaisal.edu/" TargetMode="External" /><Relationship Type="http://schemas.openxmlformats.org/officeDocument/2006/relationships/hyperlink" Id="rId52" Target="https://catalog.alfaisal.edu/academic-offences" TargetMode="External" /><Relationship Type="http://schemas.openxmlformats.org/officeDocument/2006/relationships/hyperlink" Id="rId46" Target="https://catalog.alfaisal.edu/class-attendance-policy" TargetMode="External" /><Relationship Type="http://schemas.openxmlformats.org/officeDocument/2006/relationships/hyperlink" Id="rId48" Target="https://catalog.alfaisal.edu/makeup-exams" TargetMode="External" /><Relationship Type="http://schemas.openxmlformats.org/officeDocument/2006/relationships/hyperlink" Id="rId61" Target="https://its.alfaisal.edu/it-e-services" TargetMode="External" /><Relationship Type="http://schemas.openxmlformats.org/officeDocument/2006/relationships/hyperlink" Id="rId59" Target="https://lib.alfaisal.edu/" TargetMode="External" /><Relationship Type="http://schemas.openxmlformats.org/officeDocument/2006/relationships/hyperlink" Id="rId34" Target="mailto:akoubaa@alfaisal.edu" TargetMode="Externa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1584</Words>
  <Characters>9032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10595</CharactersWithSpaces>
  <SharedDoc>false</SharedDoc>
  <HLinks>
    <vt:vector size="36" baseType="variant">
      <vt:variant>
        <vt:i4>4128814</vt:i4>
      </vt:variant>
      <vt:variant>
        <vt:i4>15</vt:i4>
      </vt:variant>
      <vt:variant>
        <vt:i4>0</vt:i4>
      </vt:variant>
      <vt:variant>
        <vt:i4>5</vt:i4>
      </vt:variant>
      <vt:variant>
        <vt:lpwstr>https://catalog.alfaisal.edu/undergraduate-student-handbook</vt:lpwstr>
      </vt:variant>
      <vt:variant>
        <vt:lpwstr/>
      </vt:variant>
      <vt:variant>
        <vt:i4>6291517</vt:i4>
      </vt:variant>
      <vt:variant>
        <vt:i4>12</vt:i4>
      </vt:variant>
      <vt:variant>
        <vt:i4>0</vt:i4>
      </vt:variant>
      <vt:variant>
        <vt:i4>5</vt:i4>
      </vt:variant>
      <vt:variant>
        <vt:lpwstr>https://catalog.alfaisal.edu/academic-offences</vt:lpwstr>
      </vt:variant>
      <vt:variant>
        <vt:lpwstr/>
      </vt:variant>
      <vt:variant>
        <vt:i4>6291517</vt:i4>
      </vt:variant>
      <vt:variant>
        <vt:i4>9</vt:i4>
      </vt:variant>
      <vt:variant>
        <vt:i4>0</vt:i4>
      </vt:variant>
      <vt:variant>
        <vt:i4>5</vt:i4>
      </vt:variant>
      <vt:variant>
        <vt:lpwstr>https://catalog.alfaisal.edu/academic-offences</vt:lpwstr>
      </vt:variant>
      <vt:variant>
        <vt:lpwstr/>
      </vt:variant>
      <vt:variant>
        <vt:i4>1703961</vt:i4>
      </vt:variant>
      <vt:variant>
        <vt:i4>6</vt:i4>
      </vt:variant>
      <vt:variant>
        <vt:i4>0</vt:i4>
      </vt:variant>
      <vt:variant>
        <vt:i4>5</vt:i4>
      </vt:variant>
      <vt:variant>
        <vt:lpwstr>https://admissions.alfaisal.edu/en/storage/app/media/pdf/sa-policies/Student_Attendance_Policy.pdf</vt:lpwstr>
      </vt:variant>
      <vt:variant>
        <vt:lpwstr/>
      </vt:variant>
      <vt:variant>
        <vt:i4>2818110</vt:i4>
      </vt:variant>
      <vt:variant>
        <vt:i4>3</vt:i4>
      </vt:variant>
      <vt:variant>
        <vt:i4>0</vt:i4>
      </vt:variant>
      <vt:variant>
        <vt:i4>5</vt:i4>
      </vt:variant>
      <vt:variant>
        <vt:lpwstr>https://gradcatalog.alfaisal.edu/graduate-catalog-20232024</vt:lpwstr>
      </vt:variant>
      <vt:variant>
        <vt:lpwstr/>
      </vt:variant>
      <vt:variant>
        <vt:i4>6357098</vt:i4>
      </vt:variant>
      <vt:variant>
        <vt:i4>0</vt:i4>
      </vt:variant>
      <vt:variant>
        <vt:i4>0</vt:i4>
      </vt:variant>
      <vt:variant>
        <vt:i4>5</vt:i4>
      </vt:variant>
      <vt:variant>
        <vt:lpwstr>https://catalog.alfaisal.edu/undergraduate-catalog-for-the-academic-year-20242025-and-20252026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2026-08-24T17:45:12Z</dcterms:created>
  <dcterms:modified xsi:type="dcterms:W3CDTF">2026-08-24T17:45:12Z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