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7B574" w14:textId="70A8AD9D" w:rsidR="002D2DA5" w:rsidRDefault="0049796A" w:rsidP="00C354DF">
      <w:pPr>
        <w:pStyle w:val="Paragraphedeliste"/>
        <w:rPr>
          <w:rFonts w:ascii="Coolvetica Compressed Hv" w:hAnsi="Coolvetica Compressed Hv" w:cstheme="majorBidi"/>
          <w:color w:val="000000" w:themeColor="text1"/>
          <w:sz w:val="96"/>
          <w:szCs w:val="96"/>
          <w:u w:val="single"/>
        </w:rPr>
      </w:pPr>
      <w:r>
        <w:rPr>
          <w:rFonts w:ascii="Coolvetica Compressed Hv" w:hAnsi="Coolvetica Compressed Hv" w:cstheme="majorBidi"/>
          <w:noProof/>
          <w:color w:val="000000" w:themeColor="text1"/>
          <w:sz w:val="96"/>
          <w:szCs w:val="96"/>
          <w:lang w:eastAsia="fr-FR"/>
        </w:rPr>
        <mc:AlternateContent>
          <mc:Choice Requires="wpc">
            <w:drawing>
              <wp:anchor distT="0" distB="0" distL="114300" distR="114300" simplePos="0" relativeHeight="251661312" behindDoc="0" locked="0" layoutInCell="1" allowOverlap="1" wp14:anchorId="67E33273" wp14:editId="0399DDA8">
                <wp:simplePos x="0" y="0"/>
                <wp:positionH relativeFrom="column">
                  <wp:posOffset>37465</wp:posOffset>
                </wp:positionH>
                <wp:positionV relativeFrom="paragraph">
                  <wp:posOffset>22225</wp:posOffset>
                </wp:positionV>
                <wp:extent cx="5486400" cy="792480"/>
                <wp:effectExtent l="0" t="0" r="0" b="0"/>
                <wp:wrapTopAndBottom/>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14:sizeRelH relativeFrom="page">
                  <wp14:pctWidth>0</wp14:pctWidth>
                </wp14:sizeRelH>
                <wp14:sizeRelV relativeFrom="page">
                  <wp14:pctHeight>0</wp14:pctHeight>
                </wp14:sizeRelV>
              </wp:anchor>
            </w:drawing>
          </mc:Choice>
          <mc:Fallback>
            <w:pict>
              <v:group w14:anchorId="4F8D040B" id="Zone de dessin 4" o:spid="_x0000_s1026" editas="canvas" style="position:absolute;margin-left:2.95pt;margin-top:1.75pt;width:6in;height:62.4pt;z-index:251661312" coordsize="54864,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24;visibility:visible;mso-wrap-style:square">
                  <v:fill o:detectmouseclick="t"/>
                  <v:path o:connecttype="none"/>
                </v:shape>
                <w10:wrap type="topAndBottom"/>
              </v:group>
            </w:pict>
          </mc:Fallback>
        </mc:AlternateContent>
      </w:r>
      <w:r w:rsidRPr="00A42E7F">
        <w:rPr>
          <w:rFonts w:ascii="Coolvetica Compressed Hv" w:hAnsi="Coolvetica Compressed Hv" w:cstheme="majorBidi"/>
          <w:noProof/>
          <w:color w:val="000000" w:themeColor="text1"/>
          <w:sz w:val="96"/>
          <w:szCs w:val="96"/>
          <w:highlight w:val="blue"/>
          <w:lang w:eastAsia="fr-FR"/>
        </w:rPr>
        <w:drawing>
          <wp:anchor distT="0" distB="0" distL="114300" distR="114300" simplePos="0" relativeHeight="251659264" behindDoc="0" locked="0" layoutInCell="1" allowOverlap="1" wp14:anchorId="564DB727" wp14:editId="39FB2E49">
            <wp:simplePos x="0" y="0"/>
            <wp:positionH relativeFrom="column">
              <wp:posOffset>1294765</wp:posOffset>
            </wp:positionH>
            <wp:positionV relativeFrom="paragraph">
              <wp:posOffset>1020445</wp:posOffset>
            </wp:positionV>
            <wp:extent cx="3048000" cy="231648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جامعة_العلوم_والتكنولوجيا_هواري_بومدين.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2316480"/>
                    </a:xfrm>
                    <a:prstGeom prst="rect">
                      <a:avLst/>
                    </a:prstGeom>
                  </pic:spPr>
                </pic:pic>
              </a:graphicData>
            </a:graphic>
            <wp14:sizeRelH relativeFrom="page">
              <wp14:pctWidth>0</wp14:pctWidth>
            </wp14:sizeRelH>
            <wp14:sizeRelV relativeFrom="page">
              <wp14:pctHeight>0</wp14:pctHeight>
            </wp14:sizeRelV>
          </wp:anchor>
        </w:drawing>
      </w:r>
    </w:p>
    <w:p w14:paraId="3641117C" w14:textId="5D631795" w:rsidR="002D2DA5" w:rsidRDefault="007A3352" w:rsidP="002D2DA5">
      <w:pPr>
        <w:jc w:val="center"/>
        <w:rPr>
          <w:rFonts w:cstheme="minorHAnsi"/>
          <w:color w:val="000000" w:themeColor="text1"/>
          <w:sz w:val="32"/>
          <w:szCs w:val="32"/>
          <w:u w:val="single"/>
        </w:rPr>
      </w:pPr>
      <w:r w:rsidRPr="002D2DA5">
        <w:rPr>
          <w:rFonts w:ascii="Coolvetica Compressed Hv" w:hAnsi="Coolvetica Compressed Hv" w:cstheme="majorBidi"/>
          <w:color w:val="000000" w:themeColor="text1"/>
          <w:sz w:val="96"/>
          <w:szCs w:val="96"/>
          <w:u w:val="single"/>
        </w:rPr>
        <w:t>Rapports sur les TIC et Outils associés</w:t>
      </w:r>
      <w:r w:rsidR="002D2DA5" w:rsidRPr="002D2DA5">
        <w:rPr>
          <w:rFonts w:cstheme="minorHAnsi"/>
          <w:color w:val="000000" w:themeColor="text1"/>
          <w:sz w:val="32"/>
          <w:szCs w:val="32"/>
          <w:u w:val="single"/>
        </w:rPr>
        <w:t xml:space="preserve"> </w:t>
      </w:r>
    </w:p>
    <w:p w14:paraId="4D07AF94" w14:textId="6B16787B" w:rsidR="00F63A8C" w:rsidRPr="00F63A8C" w:rsidRDefault="00A42E7F" w:rsidP="00A42E7F">
      <w:pPr>
        <w:rPr>
          <w:rFonts w:cstheme="minorHAnsi"/>
          <w:color w:val="000000" w:themeColor="text1"/>
          <w:sz w:val="32"/>
          <w:szCs w:val="32"/>
          <w:u w:val="single"/>
        </w:rPr>
      </w:pPr>
      <w:r w:rsidRPr="00A42E7F">
        <w:rPr>
          <w:rFonts w:cstheme="minorHAnsi"/>
          <w:color w:val="000000" w:themeColor="text1"/>
          <w:sz w:val="32"/>
          <w:szCs w:val="32"/>
        </w:rPr>
        <w:t xml:space="preserve">      </w:t>
      </w:r>
      <w:r w:rsidR="002D2DA5" w:rsidRPr="00F63A8C">
        <w:rPr>
          <w:rFonts w:cstheme="minorHAnsi"/>
          <w:color w:val="000000" w:themeColor="text1"/>
          <w:sz w:val="32"/>
          <w:szCs w:val="32"/>
          <w:u w:val="single"/>
        </w:rPr>
        <w:t>P</w:t>
      </w:r>
      <w:r w:rsidR="00F63A8C" w:rsidRPr="00F63A8C">
        <w:rPr>
          <w:rFonts w:cstheme="minorHAnsi"/>
          <w:color w:val="000000" w:themeColor="text1"/>
          <w:sz w:val="32"/>
          <w:szCs w:val="32"/>
          <w:u w:val="single"/>
        </w:rPr>
        <w:t>résenté par :</w:t>
      </w:r>
    </w:p>
    <w:p w14:paraId="67643FF4" w14:textId="45A18BAE" w:rsidR="00F63A8C" w:rsidRPr="00F63A8C" w:rsidRDefault="00F63A8C" w:rsidP="00F63A8C">
      <w:pPr>
        <w:pStyle w:val="Paragraphedeliste"/>
        <w:numPr>
          <w:ilvl w:val="0"/>
          <w:numId w:val="4"/>
        </w:numPr>
        <w:rPr>
          <w:rFonts w:cstheme="minorHAnsi"/>
          <w:color w:val="000000" w:themeColor="text1"/>
          <w:sz w:val="28"/>
          <w:szCs w:val="28"/>
        </w:rPr>
      </w:pPr>
      <w:r w:rsidRPr="00F63A8C">
        <w:rPr>
          <w:rFonts w:cstheme="minorHAnsi"/>
          <w:color w:val="000000" w:themeColor="text1"/>
          <w:sz w:val="28"/>
          <w:szCs w:val="28"/>
        </w:rPr>
        <w:t>Abdenour Bedira</w:t>
      </w:r>
    </w:p>
    <w:p w14:paraId="1156AFC3" w14:textId="3F44000D" w:rsidR="00F63A8C" w:rsidRPr="00F63A8C" w:rsidRDefault="00F63A8C" w:rsidP="00F63A8C">
      <w:pPr>
        <w:pStyle w:val="Paragraphedeliste"/>
        <w:numPr>
          <w:ilvl w:val="0"/>
          <w:numId w:val="4"/>
        </w:numPr>
        <w:rPr>
          <w:rFonts w:cstheme="minorHAnsi"/>
          <w:color w:val="000000" w:themeColor="text1"/>
          <w:sz w:val="28"/>
          <w:szCs w:val="28"/>
        </w:rPr>
      </w:pPr>
      <w:r w:rsidRPr="00F63A8C">
        <w:rPr>
          <w:rFonts w:cstheme="minorHAnsi"/>
          <w:color w:val="000000" w:themeColor="text1"/>
          <w:sz w:val="28"/>
          <w:szCs w:val="28"/>
        </w:rPr>
        <w:t>Cherfaoui  Mohammed Amine</w:t>
      </w:r>
    </w:p>
    <w:p w14:paraId="357F20A4" w14:textId="596C0B93" w:rsidR="00F63A8C" w:rsidRPr="00F63A8C" w:rsidRDefault="00F63A8C" w:rsidP="00F63A8C">
      <w:pPr>
        <w:pStyle w:val="Paragraphedeliste"/>
        <w:numPr>
          <w:ilvl w:val="0"/>
          <w:numId w:val="4"/>
        </w:numPr>
        <w:rPr>
          <w:rFonts w:cstheme="minorHAnsi"/>
          <w:color w:val="000000" w:themeColor="text1"/>
          <w:sz w:val="28"/>
          <w:szCs w:val="28"/>
        </w:rPr>
      </w:pPr>
      <w:r w:rsidRPr="00F63A8C">
        <w:rPr>
          <w:rFonts w:cstheme="minorHAnsi"/>
          <w:color w:val="000000" w:themeColor="text1"/>
          <w:sz w:val="28"/>
          <w:szCs w:val="28"/>
        </w:rPr>
        <w:t>Mohammed Mariche Anis</w:t>
      </w:r>
    </w:p>
    <w:p w14:paraId="498A4B00" w14:textId="002200A8" w:rsidR="00F63A8C" w:rsidRPr="00F63A8C" w:rsidRDefault="00F63A8C" w:rsidP="00F63A8C">
      <w:pPr>
        <w:pStyle w:val="Paragraphedeliste"/>
        <w:numPr>
          <w:ilvl w:val="0"/>
          <w:numId w:val="4"/>
        </w:numPr>
        <w:rPr>
          <w:rFonts w:cstheme="minorHAnsi"/>
          <w:color w:val="000000" w:themeColor="text1"/>
          <w:sz w:val="28"/>
          <w:szCs w:val="28"/>
        </w:rPr>
      </w:pPr>
      <w:r w:rsidRPr="00F63A8C">
        <w:rPr>
          <w:rFonts w:cstheme="minorHAnsi"/>
          <w:color w:val="000000" w:themeColor="text1"/>
          <w:sz w:val="28"/>
          <w:szCs w:val="28"/>
        </w:rPr>
        <w:t>Daoud Omar Rayane</w:t>
      </w:r>
    </w:p>
    <w:p w14:paraId="5DEA49E7" w14:textId="69E26ED2" w:rsidR="00F63A8C" w:rsidRPr="00F63A8C" w:rsidRDefault="00F63A8C" w:rsidP="00F63A8C">
      <w:pPr>
        <w:pStyle w:val="Paragraphedeliste"/>
        <w:numPr>
          <w:ilvl w:val="0"/>
          <w:numId w:val="4"/>
        </w:numPr>
        <w:rPr>
          <w:rFonts w:cstheme="minorHAnsi"/>
          <w:color w:val="000000" w:themeColor="text1"/>
          <w:sz w:val="28"/>
          <w:szCs w:val="28"/>
        </w:rPr>
      </w:pPr>
      <w:r w:rsidRPr="00F63A8C">
        <w:rPr>
          <w:rFonts w:cstheme="minorHAnsi"/>
          <w:color w:val="000000" w:themeColor="text1"/>
          <w:sz w:val="28"/>
          <w:szCs w:val="28"/>
        </w:rPr>
        <w:t>Noufel Rouag</w:t>
      </w:r>
    </w:p>
    <w:p w14:paraId="1EFEECC4" w14:textId="558FE1CC" w:rsidR="00A42E7F" w:rsidRDefault="00C04B1D">
      <w:pPr>
        <w:rPr>
          <w:rFonts w:cstheme="minorHAnsi"/>
          <w:sz w:val="40"/>
          <w:szCs w:val="40"/>
        </w:rPr>
      </w:pPr>
      <w:r w:rsidRPr="00C04B1D">
        <w:rPr>
          <w:rFonts w:cstheme="minorHAnsi"/>
          <w:sz w:val="40"/>
          <w:szCs w:val="40"/>
        </w:rPr>
        <w:t xml:space="preserve">                                </w:t>
      </w:r>
      <w:r>
        <w:rPr>
          <w:rFonts w:cstheme="minorHAnsi"/>
          <w:sz w:val="40"/>
          <w:szCs w:val="40"/>
        </w:rPr>
        <w:t xml:space="preserve">       </w:t>
      </w:r>
      <w:r w:rsidR="00F63A8C">
        <w:rPr>
          <w:rFonts w:cstheme="minorHAnsi"/>
          <w:sz w:val="40"/>
          <w:szCs w:val="40"/>
        </w:rPr>
        <w:t xml:space="preserve"> </w:t>
      </w:r>
      <w:r w:rsidRPr="00C04B1D">
        <w:rPr>
          <w:rFonts w:cstheme="minorHAnsi"/>
          <w:sz w:val="40"/>
          <w:szCs w:val="40"/>
          <w:u w:val="single"/>
        </w:rPr>
        <w:t>Groupe </w:t>
      </w:r>
      <w:r w:rsidRPr="00F63A8C">
        <w:rPr>
          <w:rFonts w:cstheme="minorHAnsi"/>
          <w:sz w:val="40"/>
          <w:szCs w:val="40"/>
          <w:u w:val="single"/>
        </w:rPr>
        <w:t>:</w:t>
      </w:r>
      <w:r w:rsidRPr="00F63A8C">
        <w:rPr>
          <w:rFonts w:cstheme="minorHAnsi"/>
          <w:sz w:val="40"/>
          <w:szCs w:val="40"/>
        </w:rPr>
        <w:t xml:space="preserve"> 13</w:t>
      </w:r>
    </w:p>
    <w:p w14:paraId="0BD62E92" w14:textId="77777777" w:rsidR="00A42E7F" w:rsidRDefault="00A42E7F">
      <w:pPr>
        <w:rPr>
          <w:rFonts w:cstheme="minorHAnsi"/>
          <w:sz w:val="40"/>
          <w:szCs w:val="40"/>
        </w:rPr>
      </w:pPr>
      <w:r>
        <w:rPr>
          <w:rFonts w:cstheme="minorHAnsi"/>
          <w:sz w:val="40"/>
          <w:szCs w:val="40"/>
        </w:rPr>
        <w:br w:type="page"/>
      </w:r>
    </w:p>
    <w:sdt>
      <w:sdtPr>
        <w:rPr>
          <w:rFonts w:asciiTheme="minorHAnsi" w:eastAsiaTheme="minorEastAsia" w:hAnsiTheme="minorHAnsi" w:cstheme="minorBidi"/>
          <w:color w:val="auto"/>
          <w:sz w:val="21"/>
          <w:szCs w:val="21"/>
        </w:rPr>
        <w:id w:val="-337857284"/>
        <w:docPartObj>
          <w:docPartGallery w:val="Table of Contents"/>
          <w:docPartUnique/>
        </w:docPartObj>
      </w:sdtPr>
      <w:sdtEndPr>
        <w:rPr>
          <w:b/>
          <w:bCs/>
        </w:rPr>
      </w:sdtEndPr>
      <w:sdtContent>
        <w:p w14:paraId="62034976" w14:textId="45CA1E05" w:rsidR="00C354DF" w:rsidRDefault="00C354DF">
          <w:pPr>
            <w:pStyle w:val="En-ttedetabledesmatires"/>
          </w:pPr>
          <w:r>
            <w:t>Table des matières</w:t>
          </w:r>
        </w:p>
        <w:p w14:paraId="109F3143" w14:textId="77777777" w:rsidR="00EF0383" w:rsidRDefault="00C354D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55129702" w:history="1">
            <w:r w:rsidR="00EF0383" w:rsidRPr="003827A8">
              <w:rPr>
                <w:rStyle w:val="Lienhypertexte"/>
                <w:noProof/>
              </w:rPr>
              <w:t>I.</w:t>
            </w:r>
            <w:r w:rsidR="00EF0383">
              <w:rPr>
                <w:rFonts w:cstheme="minorBidi"/>
                <w:noProof/>
              </w:rPr>
              <w:tab/>
            </w:r>
            <w:r w:rsidR="00EF0383" w:rsidRPr="003827A8">
              <w:rPr>
                <w:rStyle w:val="Lienhypertexte"/>
                <w:noProof/>
              </w:rPr>
              <w:t>Introduction aux TIC :</w:t>
            </w:r>
            <w:r w:rsidR="00EF0383">
              <w:rPr>
                <w:noProof/>
                <w:webHidden/>
              </w:rPr>
              <w:tab/>
            </w:r>
            <w:r w:rsidR="00EF0383">
              <w:rPr>
                <w:noProof/>
                <w:webHidden/>
              </w:rPr>
              <w:fldChar w:fldCharType="begin"/>
            </w:r>
            <w:r w:rsidR="00EF0383">
              <w:rPr>
                <w:noProof/>
                <w:webHidden/>
              </w:rPr>
              <w:instrText xml:space="preserve"> PAGEREF _Toc155129702 \h </w:instrText>
            </w:r>
            <w:r w:rsidR="00EF0383">
              <w:rPr>
                <w:noProof/>
                <w:webHidden/>
              </w:rPr>
            </w:r>
            <w:r w:rsidR="00EF0383">
              <w:rPr>
                <w:noProof/>
                <w:webHidden/>
              </w:rPr>
              <w:fldChar w:fldCharType="separate"/>
            </w:r>
            <w:r w:rsidR="00EF0383">
              <w:rPr>
                <w:noProof/>
                <w:webHidden/>
              </w:rPr>
              <w:t>3</w:t>
            </w:r>
            <w:r w:rsidR="00EF0383">
              <w:rPr>
                <w:noProof/>
                <w:webHidden/>
              </w:rPr>
              <w:fldChar w:fldCharType="end"/>
            </w:r>
          </w:hyperlink>
        </w:p>
        <w:p w14:paraId="46318233" w14:textId="77777777" w:rsidR="00EF0383" w:rsidRDefault="00EF0383">
          <w:pPr>
            <w:pStyle w:val="TM1"/>
            <w:tabs>
              <w:tab w:val="left" w:pos="440"/>
              <w:tab w:val="right" w:leader="dot" w:pos="9062"/>
            </w:tabs>
            <w:rPr>
              <w:rFonts w:cstheme="minorBidi"/>
              <w:noProof/>
            </w:rPr>
          </w:pPr>
          <w:hyperlink w:anchor="_Toc155129703" w:history="1">
            <w:r w:rsidRPr="003827A8">
              <w:rPr>
                <w:rStyle w:val="Lienhypertexte"/>
                <w:noProof/>
              </w:rPr>
              <w:t>II.</w:t>
            </w:r>
            <w:r>
              <w:rPr>
                <w:rFonts w:cstheme="minorBidi"/>
                <w:noProof/>
              </w:rPr>
              <w:tab/>
            </w:r>
            <w:r w:rsidRPr="003827A8">
              <w:rPr>
                <w:rStyle w:val="Lienhypertexte"/>
                <w:noProof/>
              </w:rPr>
              <w:t>l’importance des TIC :</w:t>
            </w:r>
            <w:r>
              <w:rPr>
                <w:noProof/>
                <w:webHidden/>
              </w:rPr>
              <w:tab/>
            </w:r>
            <w:r>
              <w:rPr>
                <w:noProof/>
                <w:webHidden/>
              </w:rPr>
              <w:fldChar w:fldCharType="begin"/>
            </w:r>
            <w:r>
              <w:rPr>
                <w:noProof/>
                <w:webHidden/>
              </w:rPr>
              <w:instrText xml:space="preserve"> PAGEREF _Toc155129703 \h </w:instrText>
            </w:r>
            <w:r>
              <w:rPr>
                <w:noProof/>
                <w:webHidden/>
              </w:rPr>
            </w:r>
            <w:r>
              <w:rPr>
                <w:noProof/>
                <w:webHidden/>
              </w:rPr>
              <w:fldChar w:fldCharType="separate"/>
            </w:r>
            <w:r>
              <w:rPr>
                <w:noProof/>
                <w:webHidden/>
              </w:rPr>
              <w:t>4</w:t>
            </w:r>
            <w:r>
              <w:rPr>
                <w:noProof/>
                <w:webHidden/>
              </w:rPr>
              <w:fldChar w:fldCharType="end"/>
            </w:r>
          </w:hyperlink>
        </w:p>
        <w:p w14:paraId="745CB478" w14:textId="77777777" w:rsidR="00EF0383" w:rsidRDefault="00EF0383">
          <w:pPr>
            <w:pStyle w:val="TM1"/>
            <w:tabs>
              <w:tab w:val="left" w:pos="660"/>
              <w:tab w:val="right" w:leader="dot" w:pos="9062"/>
            </w:tabs>
            <w:rPr>
              <w:rFonts w:cstheme="minorBidi"/>
              <w:noProof/>
            </w:rPr>
          </w:pPr>
          <w:hyperlink w:anchor="_Toc155129704" w:history="1">
            <w:r w:rsidRPr="003827A8">
              <w:rPr>
                <w:rStyle w:val="Lienhypertexte"/>
                <w:noProof/>
              </w:rPr>
              <w:t>III.</w:t>
            </w:r>
            <w:r>
              <w:rPr>
                <w:rFonts w:cstheme="minorBidi"/>
                <w:noProof/>
              </w:rPr>
              <w:tab/>
            </w:r>
            <w:r w:rsidRPr="003827A8">
              <w:rPr>
                <w:rStyle w:val="Lienhypertexte"/>
                <w:noProof/>
              </w:rPr>
              <w:t>GOOGLE :</w:t>
            </w:r>
            <w:r>
              <w:rPr>
                <w:noProof/>
                <w:webHidden/>
              </w:rPr>
              <w:tab/>
            </w:r>
            <w:r>
              <w:rPr>
                <w:noProof/>
                <w:webHidden/>
              </w:rPr>
              <w:fldChar w:fldCharType="begin"/>
            </w:r>
            <w:r>
              <w:rPr>
                <w:noProof/>
                <w:webHidden/>
              </w:rPr>
              <w:instrText xml:space="preserve"> PAGEREF _Toc155129704 \h </w:instrText>
            </w:r>
            <w:r>
              <w:rPr>
                <w:noProof/>
                <w:webHidden/>
              </w:rPr>
            </w:r>
            <w:r>
              <w:rPr>
                <w:noProof/>
                <w:webHidden/>
              </w:rPr>
              <w:fldChar w:fldCharType="separate"/>
            </w:r>
            <w:r>
              <w:rPr>
                <w:noProof/>
                <w:webHidden/>
              </w:rPr>
              <w:t>5</w:t>
            </w:r>
            <w:r>
              <w:rPr>
                <w:noProof/>
                <w:webHidden/>
              </w:rPr>
              <w:fldChar w:fldCharType="end"/>
            </w:r>
          </w:hyperlink>
        </w:p>
        <w:p w14:paraId="2384468C" w14:textId="77777777" w:rsidR="00EF0383" w:rsidRDefault="00EF0383">
          <w:pPr>
            <w:pStyle w:val="TM1"/>
            <w:tabs>
              <w:tab w:val="left" w:pos="660"/>
              <w:tab w:val="right" w:leader="dot" w:pos="9062"/>
            </w:tabs>
            <w:rPr>
              <w:rFonts w:cstheme="minorBidi"/>
              <w:noProof/>
            </w:rPr>
          </w:pPr>
          <w:hyperlink w:anchor="_Toc155129705" w:history="1">
            <w:r w:rsidRPr="003827A8">
              <w:rPr>
                <w:rStyle w:val="Lienhypertexte"/>
                <w:noProof/>
              </w:rPr>
              <w:t>IV.</w:t>
            </w:r>
            <w:r>
              <w:rPr>
                <w:rFonts w:cstheme="minorBidi"/>
                <w:noProof/>
              </w:rPr>
              <w:tab/>
            </w:r>
            <w:r w:rsidRPr="003827A8">
              <w:rPr>
                <w:rStyle w:val="Lienhypertexte"/>
                <w:noProof/>
              </w:rPr>
              <w:t>Microsoft :</w:t>
            </w:r>
            <w:r>
              <w:rPr>
                <w:noProof/>
                <w:webHidden/>
              </w:rPr>
              <w:tab/>
            </w:r>
            <w:r>
              <w:rPr>
                <w:noProof/>
                <w:webHidden/>
              </w:rPr>
              <w:fldChar w:fldCharType="begin"/>
            </w:r>
            <w:r>
              <w:rPr>
                <w:noProof/>
                <w:webHidden/>
              </w:rPr>
              <w:instrText xml:space="preserve"> PAGEREF _Toc155129705 \h </w:instrText>
            </w:r>
            <w:r>
              <w:rPr>
                <w:noProof/>
                <w:webHidden/>
              </w:rPr>
            </w:r>
            <w:r>
              <w:rPr>
                <w:noProof/>
                <w:webHidden/>
              </w:rPr>
              <w:fldChar w:fldCharType="separate"/>
            </w:r>
            <w:r>
              <w:rPr>
                <w:noProof/>
                <w:webHidden/>
              </w:rPr>
              <w:t>7</w:t>
            </w:r>
            <w:r>
              <w:rPr>
                <w:noProof/>
                <w:webHidden/>
              </w:rPr>
              <w:fldChar w:fldCharType="end"/>
            </w:r>
          </w:hyperlink>
        </w:p>
        <w:p w14:paraId="24933284" w14:textId="77777777" w:rsidR="00EF0383" w:rsidRDefault="00EF0383">
          <w:pPr>
            <w:pStyle w:val="TM1"/>
            <w:tabs>
              <w:tab w:val="left" w:pos="440"/>
              <w:tab w:val="right" w:leader="dot" w:pos="9062"/>
            </w:tabs>
            <w:rPr>
              <w:rFonts w:cstheme="minorBidi"/>
              <w:noProof/>
            </w:rPr>
          </w:pPr>
          <w:hyperlink w:anchor="_Toc155129706" w:history="1">
            <w:r w:rsidRPr="003827A8">
              <w:rPr>
                <w:rStyle w:val="Lienhypertexte"/>
                <w:noProof/>
              </w:rPr>
              <w:t>V.</w:t>
            </w:r>
            <w:r>
              <w:rPr>
                <w:rFonts w:cstheme="minorBidi"/>
                <w:noProof/>
              </w:rPr>
              <w:tab/>
            </w:r>
            <w:r w:rsidRPr="003827A8">
              <w:rPr>
                <w:rStyle w:val="Lienhypertexte"/>
                <w:noProof/>
              </w:rPr>
              <w:t>Git and Github</w:t>
            </w:r>
            <w:r>
              <w:rPr>
                <w:noProof/>
                <w:webHidden/>
              </w:rPr>
              <w:tab/>
            </w:r>
            <w:r>
              <w:rPr>
                <w:noProof/>
                <w:webHidden/>
              </w:rPr>
              <w:fldChar w:fldCharType="begin"/>
            </w:r>
            <w:r>
              <w:rPr>
                <w:noProof/>
                <w:webHidden/>
              </w:rPr>
              <w:instrText xml:space="preserve"> PAGEREF _Toc155129706 \h </w:instrText>
            </w:r>
            <w:r>
              <w:rPr>
                <w:noProof/>
                <w:webHidden/>
              </w:rPr>
            </w:r>
            <w:r>
              <w:rPr>
                <w:noProof/>
                <w:webHidden/>
              </w:rPr>
              <w:fldChar w:fldCharType="separate"/>
            </w:r>
            <w:r>
              <w:rPr>
                <w:noProof/>
                <w:webHidden/>
              </w:rPr>
              <w:t>8</w:t>
            </w:r>
            <w:r>
              <w:rPr>
                <w:noProof/>
                <w:webHidden/>
              </w:rPr>
              <w:fldChar w:fldCharType="end"/>
            </w:r>
          </w:hyperlink>
        </w:p>
        <w:p w14:paraId="3E05BAA2" w14:textId="77777777" w:rsidR="00EF0383" w:rsidRDefault="00EF0383">
          <w:pPr>
            <w:pStyle w:val="TM1"/>
            <w:tabs>
              <w:tab w:val="left" w:pos="660"/>
              <w:tab w:val="right" w:leader="dot" w:pos="9062"/>
            </w:tabs>
            <w:rPr>
              <w:rFonts w:cstheme="minorBidi"/>
              <w:noProof/>
            </w:rPr>
          </w:pPr>
          <w:hyperlink w:anchor="_Toc155129707" w:history="1">
            <w:r w:rsidRPr="003827A8">
              <w:rPr>
                <w:rStyle w:val="Lienhypertexte"/>
                <w:noProof/>
              </w:rPr>
              <w:t>VI.</w:t>
            </w:r>
            <w:r>
              <w:rPr>
                <w:rFonts w:cstheme="minorBidi"/>
                <w:noProof/>
              </w:rPr>
              <w:tab/>
            </w:r>
            <w:r w:rsidRPr="003827A8">
              <w:rPr>
                <w:rStyle w:val="Lienhypertexte"/>
                <w:noProof/>
              </w:rPr>
              <w:t>comparaison entre GIT ET GITHUB</w:t>
            </w:r>
            <w:r>
              <w:rPr>
                <w:noProof/>
                <w:webHidden/>
              </w:rPr>
              <w:tab/>
            </w:r>
            <w:r>
              <w:rPr>
                <w:noProof/>
                <w:webHidden/>
              </w:rPr>
              <w:fldChar w:fldCharType="begin"/>
            </w:r>
            <w:r>
              <w:rPr>
                <w:noProof/>
                <w:webHidden/>
              </w:rPr>
              <w:instrText xml:space="preserve"> PAGEREF _Toc155129707 \h </w:instrText>
            </w:r>
            <w:r>
              <w:rPr>
                <w:noProof/>
                <w:webHidden/>
              </w:rPr>
            </w:r>
            <w:r>
              <w:rPr>
                <w:noProof/>
                <w:webHidden/>
              </w:rPr>
              <w:fldChar w:fldCharType="separate"/>
            </w:r>
            <w:r>
              <w:rPr>
                <w:noProof/>
                <w:webHidden/>
              </w:rPr>
              <w:t>11</w:t>
            </w:r>
            <w:r>
              <w:rPr>
                <w:noProof/>
                <w:webHidden/>
              </w:rPr>
              <w:fldChar w:fldCharType="end"/>
            </w:r>
          </w:hyperlink>
        </w:p>
        <w:p w14:paraId="7CD5BA08" w14:textId="77777777" w:rsidR="00EF0383" w:rsidRDefault="00EF0383">
          <w:pPr>
            <w:pStyle w:val="TM1"/>
            <w:tabs>
              <w:tab w:val="left" w:pos="660"/>
              <w:tab w:val="right" w:leader="dot" w:pos="9062"/>
            </w:tabs>
            <w:rPr>
              <w:rFonts w:cstheme="minorBidi"/>
              <w:noProof/>
            </w:rPr>
          </w:pPr>
          <w:hyperlink w:anchor="_Toc155129708" w:history="1">
            <w:r w:rsidRPr="003827A8">
              <w:rPr>
                <w:rStyle w:val="Lienhypertexte"/>
                <w:noProof/>
              </w:rPr>
              <w:t>VII.</w:t>
            </w:r>
            <w:r>
              <w:rPr>
                <w:rFonts w:cstheme="minorBidi"/>
                <w:noProof/>
              </w:rPr>
              <w:tab/>
            </w:r>
            <w:r w:rsidRPr="003827A8">
              <w:rPr>
                <w:rStyle w:val="Lienhypertexte"/>
                <w:noProof/>
              </w:rPr>
              <w:t>Conclusion</w:t>
            </w:r>
            <w:r>
              <w:rPr>
                <w:noProof/>
                <w:webHidden/>
              </w:rPr>
              <w:tab/>
            </w:r>
            <w:r>
              <w:rPr>
                <w:noProof/>
                <w:webHidden/>
              </w:rPr>
              <w:fldChar w:fldCharType="begin"/>
            </w:r>
            <w:r>
              <w:rPr>
                <w:noProof/>
                <w:webHidden/>
              </w:rPr>
              <w:instrText xml:space="preserve"> PAGEREF _Toc155129708 \h </w:instrText>
            </w:r>
            <w:r>
              <w:rPr>
                <w:noProof/>
                <w:webHidden/>
              </w:rPr>
            </w:r>
            <w:r>
              <w:rPr>
                <w:noProof/>
                <w:webHidden/>
              </w:rPr>
              <w:fldChar w:fldCharType="separate"/>
            </w:r>
            <w:r>
              <w:rPr>
                <w:noProof/>
                <w:webHidden/>
              </w:rPr>
              <w:t>12</w:t>
            </w:r>
            <w:r>
              <w:rPr>
                <w:noProof/>
                <w:webHidden/>
              </w:rPr>
              <w:fldChar w:fldCharType="end"/>
            </w:r>
          </w:hyperlink>
        </w:p>
        <w:p w14:paraId="332623A9" w14:textId="0ABB12BA" w:rsidR="00C354DF" w:rsidRDefault="00C354DF">
          <w:r>
            <w:rPr>
              <w:b/>
              <w:bCs/>
            </w:rPr>
            <w:fldChar w:fldCharType="end"/>
          </w:r>
        </w:p>
      </w:sdtContent>
    </w:sdt>
    <w:p w14:paraId="50BF4A3D" w14:textId="77777777" w:rsidR="00A42E7F" w:rsidRDefault="00A42E7F">
      <w:pPr>
        <w:rPr>
          <w:rFonts w:cstheme="minorHAnsi"/>
          <w:sz w:val="40"/>
          <w:szCs w:val="40"/>
        </w:rPr>
      </w:pPr>
    </w:p>
    <w:p w14:paraId="75A20094" w14:textId="1EB0AE1A" w:rsidR="00C354DF" w:rsidRDefault="00C354DF">
      <w:pPr>
        <w:rPr>
          <w:rFonts w:cstheme="minorHAnsi"/>
          <w:sz w:val="40"/>
          <w:szCs w:val="40"/>
        </w:rPr>
      </w:pPr>
      <w:bookmarkStart w:id="0" w:name="_GoBack"/>
      <w:bookmarkEnd w:id="0"/>
    </w:p>
    <w:p w14:paraId="0687B17D" w14:textId="77777777" w:rsidR="00C354DF" w:rsidRDefault="00C354DF">
      <w:pPr>
        <w:rPr>
          <w:rFonts w:cstheme="minorHAnsi"/>
          <w:sz w:val="40"/>
          <w:szCs w:val="40"/>
        </w:rPr>
      </w:pPr>
    </w:p>
    <w:p w14:paraId="3C7E1C00" w14:textId="77777777" w:rsidR="00C354DF" w:rsidRDefault="00C354DF">
      <w:pPr>
        <w:rPr>
          <w:rFonts w:cstheme="minorHAnsi"/>
          <w:sz w:val="40"/>
          <w:szCs w:val="40"/>
        </w:rPr>
      </w:pPr>
    </w:p>
    <w:p w14:paraId="5713A332" w14:textId="77777777" w:rsidR="00C354DF" w:rsidRDefault="00C354DF">
      <w:pPr>
        <w:rPr>
          <w:rFonts w:cstheme="minorHAnsi"/>
          <w:sz w:val="40"/>
          <w:szCs w:val="40"/>
        </w:rPr>
      </w:pPr>
    </w:p>
    <w:p w14:paraId="5A8C91F6" w14:textId="77777777" w:rsidR="00C354DF" w:rsidRDefault="00C354DF">
      <w:pPr>
        <w:rPr>
          <w:rFonts w:cstheme="minorHAnsi"/>
          <w:sz w:val="40"/>
          <w:szCs w:val="40"/>
        </w:rPr>
      </w:pPr>
    </w:p>
    <w:p w14:paraId="288AB28D" w14:textId="77777777" w:rsidR="00C354DF" w:rsidRDefault="00C354DF">
      <w:pPr>
        <w:rPr>
          <w:rFonts w:cstheme="minorHAnsi"/>
          <w:sz w:val="40"/>
          <w:szCs w:val="40"/>
        </w:rPr>
      </w:pPr>
    </w:p>
    <w:p w14:paraId="4855A54F" w14:textId="77777777" w:rsidR="00C354DF" w:rsidRDefault="00C354DF">
      <w:pPr>
        <w:rPr>
          <w:rFonts w:cstheme="minorHAnsi"/>
          <w:sz w:val="40"/>
          <w:szCs w:val="40"/>
        </w:rPr>
      </w:pPr>
    </w:p>
    <w:p w14:paraId="60898A7B" w14:textId="77777777" w:rsidR="00C354DF" w:rsidRDefault="00C354DF">
      <w:pPr>
        <w:rPr>
          <w:rFonts w:cstheme="minorHAnsi"/>
          <w:sz w:val="40"/>
          <w:szCs w:val="40"/>
        </w:rPr>
      </w:pPr>
    </w:p>
    <w:p w14:paraId="7E9E146A" w14:textId="77777777" w:rsidR="00C354DF" w:rsidRDefault="00C354DF">
      <w:pPr>
        <w:rPr>
          <w:rFonts w:cstheme="minorHAnsi"/>
          <w:sz w:val="40"/>
          <w:szCs w:val="40"/>
        </w:rPr>
      </w:pPr>
    </w:p>
    <w:p w14:paraId="68FF15B0" w14:textId="77777777" w:rsidR="00C354DF" w:rsidRDefault="00C354DF">
      <w:pPr>
        <w:rPr>
          <w:rFonts w:cstheme="minorHAnsi"/>
          <w:sz w:val="40"/>
          <w:szCs w:val="40"/>
        </w:rPr>
      </w:pPr>
    </w:p>
    <w:p w14:paraId="1C41740B" w14:textId="77777777" w:rsidR="00C354DF" w:rsidRDefault="00C354DF">
      <w:pPr>
        <w:rPr>
          <w:rFonts w:cstheme="minorHAnsi"/>
          <w:sz w:val="40"/>
          <w:szCs w:val="40"/>
        </w:rPr>
      </w:pPr>
    </w:p>
    <w:p w14:paraId="5A66A721" w14:textId="77777777" w:rsidR="00C354DF" w:rsidRDefault="00C354DF">
      <w:pPr>
        <w:rPr>
          <w:rFonts w:cstheme="minorHAnsi"/>
          <w:sz w:val="40"/>
          <w:szCs w:val="40"/>
        </w:rPr>
      </w:pPr>
    </w:p>
    <w:p w14:paraId="0F1EAD00" w14:textId="1D6908D8" w:rsidR="00222DDE" w:rsidRPr="00A42E7F" w:rsidRDefault="00F13FE1" w:rsidP="004903B8">
      <w:pPr>
        <w:pStyle w:val="Titre"/>
      </w:pPr>
      <w:bookmarkStart w:id="1" w:name="_Toc155129702"/>
      <w:bookmarkStart w:id="2" w:name="_Ref155129843"/>
      <w:r w:rsidRPr="00A42E7F">
        <w:lastRenderedPageBreak/>
        <w:t>Introduction aux TIC</w:t>
      </w:r>
      <w:r w:rsidR="00DF1165" w:rsidRPr="00A42E7F">
        <w:t> :</w:t>
      </w:r>
      <w:bookmarkEnd w:id="1"/>
      <w:bookmarkEnd w:id="2"/>
    </w:p>
    <w:p w14:paraId="38035AF4" w14:textId="2D3AD559" w:rsidR="001A05FC" w:rsidRDefault="00B307C5" w:rsidP="00C34F85">
      <w:pPr>
        <w:pStyle w:val="Paragraphedeliste"/>
        <w:numPr>
          <w:ilvl w:val="0"/>
          <w:numId w:val="8"/>
        </w:numPr>
        <w:jc w:val="both"/>
        <w:rPr>
          <w:rFonts w:cstheme="minorHAnsi"/>
          <w:sz w:val="28"/>
          <w:szCs w:val="28"/>
        </w:rPr>
      </w:pPr>
      <w:r w:rsidRPr="001A05FC">
        <w:rPr>
          <w:rFonts w:cstheme="minorHAnsi"/>
          <w:sz w:val="28"/>
          <w:szCs w:val="28"/>
        </w:rPr>
        <w:t xml:space="preserve">Le Technologies de l’information et de la communication alias « TIC » </w:t>
      </w:r>
      <w:r w:rsidR="00D95187" w:rsidRPr="001A05FC">
        <w:rPr>
          <w:rFonts w:cstheme="minorHAnsi"/>
          <w:sz w:val="28"/>
          <w:szCs w:val="28"/>
        </w:rPr>
        <w:t xml:space="preserve">comprennent une multitude </w:t>
      </w:r>
      <w:r w:rsidRPr="001A05FC">
        <w:rPr>
          <w:rFonts w:cstheme="minorHAnsi"/>
          <w:sz w:val="28"/>
          <w:szCs w:val="28"/>
        </w:rPr>
        <w:t>de technologies utilisées pour traiter, transmettre et stocker des informations</w:t>
      </w:r>
      <w:r w:rsidR="001C5BDF">
        <w:rPr>
          <w:rFonts w:cstheme="minorHAnsi"/>
          <w:sz w:val="28"/>
          <w:szCs w:val="28"/>
        </w:rPr>
        <w:t xml:space="preserve"> </w:t>
      </w:r>
      <w:r w:rsidRPr="001A05FC">
        <w:rPr>
          <w:rFonts w:cstheme="minorHAnsi"/>
          <w:sz w:val="28"/>
          <w:szCs w:val="28"/>
        </w:rPr>
        <w:t>.Cela englobe à la fois le hardware</w:t>
      </w:r>
      <w:r w:rsidR="00D95187" w:rsidRPr="001A05FC">
        <w:rPr>
          <w:rFonts w:cstheme="minorHAnsi"/>
          <w:sz w:val="28"/>
          <w:szCs w:val="28"/>
        </w:rPr>
        <w:t xml:space="preserve"> qui</w:t>
      </w:r>
      <w:r w:rsidR="001C5BDF">
        <w:rPr>
          <w:rFonts w:cstheme="minorHAnsi"/>
          <w:sz w:val="28"/>
          <w:szCs w:val="28"/>
        </w:rPr>
        <w:t xml:space="preserve"> se repré</w:t>
      </w:r>
      <w:r w:rsidR="00D95187" w:rsidRPr="001A05FC">
        <w:rPr>
          <w:rFonts w:cstheme="minorHAnsi"/>
          <w:sz w:val="28"/>
          <w:szCs w:val="28"/>
        </w:rPr>
        <w:t>sente par (les ordinateurs, les dispositifs mobiles, serveurs)</w:t>
      </w:r>
      <w:r w:rsidR="00C34F85">
        <w:rPr>
          <w:rFonts w:cstheme="minorHAnsi"/>
          <w:sz w:val="28"/>
          <w:szCs w:val="28"/>
        </w:rPr>
        <w:t xml:space="preserve"> </w:t>
      </w:r>
      <w:r w:rsidR="00D95187" w:rsidRPr="001A05FC">
        <w:rPr>
          <w:rFonts w:cstheme="minorHAnsi"/>
          <w:sz w:val="28"/>
          <w:szCs w:val="28"/>
        </w:rPr>
        <w:t>et le software comme par exemple</w:t>
      </w:r>
      <w:r w:rsidR="00EF0383">
        <w:rPr>
          <w:rFonts w:cstheme="minorHAnsi"/>
          <w:sz w:val="28"/>
          <w:szCs w:val="28"/>
        </w:rPr>
        <w:t xml:space="preserve"> (</w:t>
      </w:r>
      <w:r w:rsidR="00D95187" w:rsidRPr="001A05FC">
        <w:rPr>
          <w:rFonts w:cstheme="minorHAnsi"/>
          <w:sz w:val="28"/>
          <w:szCs w:val="28"/>
        </w:rPr>
        <w:t xml:space="preserve">les </w:t>
      </w:r>
      <w:r w:rsidR="00EF0383" w:rsidRPr="001A05FC">
        <w:rPr>
          <w:rFonts w:cstheme="minorHAnsi"/>
          <w:sz w:val="28"/>
          <w:szCs w:val="28"/>
        </w:rPr>
        <w:t>applications,</w:t>
      </w:r>
      <w:r w:rsidR="00D95187" w:rsidRPr="001A05FC">
        <w:rPr>
          <w:rFonts w:cstheme="minorHAnsi"/>
          <w:sz w:val="28"/>
          <w:szCs w:val="28"/>
        </w:rPr>
        <w:t xml:space="preserve"> programmes et système </w:t>
      </w:r>
      <w:r w:rsidR="00EF0383" w:rsidRPr="001A05FC">
        <w:rPr>
          <w:rFonts w:cstheme="minorHAnsi"/>
          <w:sz w:val="28"/>
          <w:szCs w:val="28"/>
        </w:rPr>
        <w:t>d’exploitation)</w:t>
      </w:r>
      <w:r w:rsidR="001A05FC" w:rsidRPr="001A05FC">
        <w:rPr>
          <w:rFonts w:cstheme="minorHAnsi"/>
          <w:sz w:val="28"/>
          <w:szCs w:val="28"/>
        </w:rPr>
        <w:t>.</w:t>
      </w:r>
    </w:p>
    <w:p w14:paraId="5D311FDF" w14:textId="77777777" w:rsidR="001A05FC" w:rsidRPr="001A05FC" w:rsidRDefault="001A05FC" w:rsidP="00C34F85">
      <w:pPr>
        <w:pStyle w:val="Paragraphedeliste"/>
        <w:ind w:left="1070"/>
        <w:jc w:val="both"/>
        <w:rPr>
          <w:rFonts w:cstheme="minorHAnsi"/>
          <w:sz w:val="28"/>
          <w:szCs w:val="28"/>
        </w:rPr>
      </w:pPr>
    </w:p>
    <w:p w14:paraId="46434379" w14:textId="304479FB" w:rsidR="00DF1165" w:rsidRPr="001A05FC" w:rsidRDefault="008106CD" w:rsidP="00C34F85">
      <w:pPr>
        <w:pStyle w:val="Paragraphedeliste"/>
        <w:numPr>
          <w:ilvl w:val="0"/>
          <w:numId w:val="8"/>
        </w:numPr>
        <w:jc w:val="both"/>
        <w:rPr>
          <w:rFonts w:cstheme="minorHAnsi"/>
          <w:sz w:val="28"/>
          <w:szCs w:val="28"/>
        </w:rPr>
      </w:pPr>
      <w:r>
        <w:rPr>
          <w:noProof/>
          <w:lang w:eastAsia="fr-FR"/>
        </w:rPr>
        <w:drawing>
          <wp:anchor distT="0" distB="0" distL="114300" distR="114300" simplePos="0" relativeHeight="251658240" behindDoc="0" locked="0" layoutInCell="1" allowOverlap="1" wp14:anchorId="7986A8C7" wp14:editId="1EFE757D">
            <wp:simplePos x="0" y="0"/>
            <wp:positionH relativeFrom="column">
              <wp:posOffset>-53975</wp:posOffset>
            </wp:positionH>
            <wp:positionV relativeFrom="paragraph">
              <wp:posOffset>747395</wp:posOffset>
            </wp:positionV>
            <wp:extent cx="5730240" cy="3535680"/>
            <wp:effectExtent l="0" t="0" r="0" b="7620"/>
            <wp:wrapTopAndBottom/>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D95187" w:rsidRPr="001A05FC">
        <w:rPr>
          <w:rFonts w:cstheme="minorHAnsi"/>
          <w:sz w:val="28"/>
          <w:szCs w:val="28"/>
        </w:rPr>
        <w:t xml:space="preserve">les TIC </w:t>
      </w:r>
      <w:r w:rsidR="001A05FC" w:rsidRPr="001A05FC">
        <w:rPr>
          <w:rFonts w:cstheme="minorHAnsi"/>
          <w:sz w:val="28"/>
          <w:szCs w:val="28"/>
        </w:rPr>
        <w:t>incorporent une gamme étendue de domaines diversifiés</w:t>
      </w:r>
      <w:r w:rsidR="001A05FC">
        <w:rPr>
          <w:rFonts w:cstheme="minorHAnsi"/>
          <w:sz w:val="28"/>
          <w:szCs w:val="28"/>
        </w:rPr>
        <w:t>,</w:t>
      </w:r>
      <w:r w:rsidR="00C34F85">
        <w:rPr>
          <w:rFonts w:cstheme="minorHAnsi"/>
          <w:sz w:val="28"/>
          <w:szCs w:val="28"/>
        </w:rPr>
        <w:t xml:space="preserve"> i</w:t>
      </w:r>
      <w:r>
        <w:rPr>
          <w:rFonts w:cstheme="minorHAnsi"/>
          <w:sz w:val="28"/>
          <w:szCs w:val="28"/>
        </w:rPr>
        <w:t xml:space="preserve">llustrons cela à travers un schéma : </w:t>
      </w:r>
    </w:p>
    <w:p w14:paraId="30344C59" w14:textId="45FF6DA9" w:rsidR="0045785E" w:rsidRDefault="0045785E" w:rsidP="0045785E">
      <w:pPr>
        <w:pStyle w:val="Paragraphedeliste"/>
        <w:ind w:left="1070"/>
        <w:rPr>
          <w:rFonts w:ascii="Coolvetica Compressed Hv" w:hAnsi="Coolvetica Compressed Hv" w:cstheme="minorHAnsi"/>
          <w:sz w:val="40"/>
          <w:szCs w:val="40"/>
          <w:u w:val="single"/>
        </w:rPr>
      </w:pPr>
    </w:p>
    <w:p w14:paraId="1564CD31" w14:textId="77777777" w:rsidR="0045785E" w:rsidRPr="0045785E" w:rsidRDefault="0045785E" w:rsidP="0045785E"/>
    <w:p w14:paraId="196D7C34" w14:textId="4BA84A36" w:rsidR="0045785E" w:rsidRPr="0045785E" w:rsidRDefault="0045785E" w:rsidP="0045785E">
      <w:pPr>
        <w:pStyle w:val="Paragraphedeliste"/>
        <w:numPr>
          <w:ilvl w:val="0"/>
          <w:numId w:val="8"/>
        </w:numPr>
      </w:pPr>
      <w:r>
        <w:t>En out</w:t>
      </w:r>
      <w:r w:rsidR="00C34F85">
        <w:t>re</w:t>
      </w:r>
      <w:r w:rsidR="001C5BDF">
        <w:t>, les TIC ont connu un dévelo</w:t>
      </w:r>
      <w:r>
        <w:t xml:space="preserve">ppement </w:t>
      </w:r>
      <w:r w:rsidR="00C34F85">
        <w:t>bouleversant,</w:t>
      </w:r>
      <w:r>
        <w:t xml:space="preserve"> qui </w:t>
      </w:r>
      <w:r w:rsidR="001C5BDF">
        <w:t>a permis de façonner notre maniè</w:t>
      </w:r>
      <w:r>
        <w:t>re de communiquer, d’explorer l’</w:t>
      </w:r>
      <w:r w:rsidR="001C5BDF">
        <w:t>information et ré</w:t>
      </w:r>
      <w:r>
        <w:t>soudre des problèmes.</w:t>
      </w:r>
    </w:p>
    <w:p w14:paraId="4E01EFF4" w14:textId="2B60CECA" w:rsidR="0045785E" w:rsidRPr="00C354DF" w:rsidRDefault="0045785E" w:rsidP="004903B8">
      <w:pPr>
        <w:pStyle w:val="Titre"/>
      </w:pPr>
      <w:bookmarkStart w:id="3" w:name="_Toc155129703"/>
      <w:r w:rsidRPr="00C354DF">
        <w:lastRenderedPageBreak/>
        <w:t>l’importance des TIC :</w:t>
      </w:r>
      <w:bookmarkEnd w:id="3"/>
    </w:p>
    <w:p w14:paraId="52AC07FD" w14:textId="5516DBCD" w:rsidR="0045785E" w:rsidRDefault="00A7305D" w:rsidP="0045785E">
      <w:pPr>
        <w:rPr>
          <w:sz w:val="28"/>
          <w:szCs w:val="28"/>
          <w:u w:val="single"/>
        </w:rPr>
      </w:pPr>
      <w:r w:rsidRPr="00A7305D">
        <w:rPr>
          <w:sz w:val="28"/>
          <w:szCs w:val="28"/>
          <w:u w:val="single"/>
        </w:rPr>
        <w:t>Les TIC revêtent une importance considérable à plusieurs niveaux :</w:t>
      </w:r>
    </w:p>
    <w:p w14:paraId="3232BE83" w14:textId="67E27115" w:rsidR="00A7305D" w:rsidRDefault="00A7305D" w:rsidP="00A7305D">
      <w:pPr>
        <w:pStyle w:val="Paragraphedeliste"/>
        <w:numPr>
          <w:ilvl w:val="0"/>
          <w:numId w:val="8"/>
        </w:numPr>
        <w:rPr>
          <w:sz w:val="28"/>
          <w:szCs w:val="28"/>
        </w:rPr>
      </w:pPr>
      <w:r w:rsidRPr="00A7305D">
        <w:rPr>
          <w:sz w:val="28"/>
          <w:szCs w:val="28"/>
        </w:rPr>
        <w:t>Elles ont</w:t>
      </w:r>
      <w:r>
        <w:rPr>
          <w:sz w:val="28"/>
          <w:szCs w:val="28"/>
        </w:rPr>
        <w:t xml:space="preserve"> rendues la communication à distance instantanée et abordable permettant des échanges </w:t>
      </w:r>
      <w:r w:rsidR="00C34F85">
        <w:rPr>
          <w:sz w:val="28"/>
          <w:szCs w:val="28"/>
        </w:rPr>
        <w:t>entre</w:t>
      </w:r>
      <w:r>
        <w:rPr>
          <w:sz w:val="28"/>
          <w:szCs w:val="28"/>
        </w:rPr>
        <w:t xml:space="preserve"> individus, organisations et nations ce qui a considérablement rapprochés les personnes à travers le monde.</w:t>
      </w:r>
    </w:p>
    <w:p w14:paraId="5785A57F" w14:textId="6C075EB2" w:rsidR="001C5BDF" w:rsidRDefault="001C5BDF" w:rsidP="001C5BDF">
      <w:pPr>
        <w:pStyle w:val="Paragraphedeliste"/>
        <w:numPr>
          <w:ilvl w:val="0"/>
          <w:numId w:val="8"/>
        </w:numPr>
        <w:rPr>
          <w:sz w:val="28"/>
          <w:szCs w:val="28"/>
        </w:rPr>
      </w:pPr>
      <w:r>
        <w:rPr>
          <w:sz w:val="28"/>
          <w:szCs w:val="28"/>
        </w:rPr>
        <w:t xml:space="preserve">Elles ont largement étendues l’accès à </w:t>
      </w:r>
      <w:r w:rsidR="00C34F85">
        <w:rPr>
          <w:sz w:val="28"/>
          <w:szCs w:val="28"/>
        </w:rPr>
        <w:t>l’information, en</w:t>
      </w:r>
      <w:r>
        <w:rPr>
          <w:sz w:val="28"/>
          <w:szCs w:val="28"/>
        </w:rPr>
        <w:t xml:space="preserve"> créant des plateformes où une quantité énorme de données et de connaissance est disponible instantanément offrant des possibilités d’apprentissage et de recherche inédites.</w:t>
      </w:r>
    </w:p>
    <w:p w14:paraId="7B0D8561" w14:textId="0DD55B00" w:rsidR="001C5BDF" w:rsidRPr="001C5BDF" w:rsidRDefault="00515EF1" w:rsidP="001C5BDF">
      <w:pPr>
        <w:pStyle w:val="Paragraphedeliste"/>
        <w:numPr>
          <w:ilvl w:val="0"/>
          <w:numId w:val="8"/>
        </w:numPr>
        <w:rPr>
          <w:sz w:val="28"/>
          <w:szCs w:val="28"/>
        </w:rPr>
      </w:pPr>
      <w:r>
        <w:rPr>
          <w:noProof/>
          <w:lang w:eastAsia="fr-FR"/>
        </w:rPr>
        <w:drawing>
          <wp:anchor distT="0" distB="0" distL="114300" distR="114300" simplePos="0" relativeHeight="251660288" behindDoc="0" locked="0" layoutInCell="1" allowOverlap="1" wp14:anchorId="6226A65D" wp14:editId="701F6FC2">
            <wp:simplePos x="0" y="0"/>
            <wp:positionH relativeFrom="column">
              <wp:posOffset>584200</wp:posOffset>
            </wp:positionH>
            <wp:positionV relativeFrom="paragraph">
              <wp:posOffset>1046480</wp:posOffset>
            </wp:positionV>
            <wp:extent cx="4646295" cy="3223260"/>
            <wp:effectExtent l="0" t="0" r="190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u-informatique-scaled.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6295" cy="3223260"/>
                    </a:xfrm>
                    <a:prstGeom prst="rect">
                      <a:avLst/>
                    </a:prstGeom>
                  </pic:spPr>
                </pic:pic>
              </a:graphicData>
            </a:graphic>
            <wp14:sizeRelH relativeFrom="page">
              <wp14:pctWidth>0</wp14:pctWidth>
            </wp14:sizeRelH>
            <wp14:sizeRelV relativeFrom="page">
              <wp14:pctHeight>0</wp14:pctHeight>
            </wp14:sizeRelV>
          </wp:anchor>
        </w:drawing>
      </w:r>
      <w:r w:rsidR="001C5BDF">
        <w:rPr>
          <w:sz w:val="28"/>
          <w:szCs w:val="28"/>
        </w:rPr>
        <w:t xml:space="preserve">Les TIC ont également  changée la manière dont nous résolvons les problèmes grâce à des algorithmes </w:t>
      </w:r>
      <w:r w:rsidR="00C34F85">
        <w:rPr>
          <w:sz w:val="28"/>
          <w:szCs w:val="28"/>
        </w:rPr>
        <w:t>sophistiqués, et</w:t>
      </w:r>
      <w:r w:rsidR="001C5BDF">
        <w:rPr>
          <w:sz w:val="28"/>
          <w:szCs w:val="28"/>
        </w:rPr>
        <w:t xml:space="preserve"> des logiciels en facilitant la simulation et l’analyse des problèmes.</w:t>
      </w:r>
    </w:p>
    <w:p w14:paraId="2A5B5B51" w14:textId="51574922" w:rsidR="0045785E" w:rsidRPr="0045785E" w:rsidRDefault="0045785E" w:rsidP="0045785E"/>
    <w:p w14:paraId="4157A1BD" w14:textId="60911103" w:rsidR="0045785E" w:rsidRPr="0045785E" w:rsidRDefault="0045785E" w:rsidP="0045785E"/>
    <w:p w14:paraId="330573A8" w14:textId="5E3B4531" w:rsidR="0045785E" w:rsidRPr="0045785E" w:rsidRDefault="0045785E" w:rsidP="0045785E"/>
    <w:p w14:paraId="7F2D7463" w14:textId="3BE9D77A" w:rsidR="0045785E" w:rsidRPr="00C354DF" w:rsidRDefault="00515EF1" w:rsidP="004903B8">
      <w:pPr>
        <w:pStyle w:val="Titre"/>
      </w:pPr>
      <w:bookmarkStart w:id="4" w:name="_Toc155129704"/>
      <w:r w:rsidRPr="00C354DF">
        <w:rPr>
          <w:noProof/>
          <w:sz w:val="22"/>
          <w:szCs w:val="22"/>
          <w:lang w:eastAsia="fr-FR"/>
        </w:rPr>
        <w:lastRenderedPageBreak/>
        <w:drawing>
          <wp:anchor distT="0" distB="0" distL="114300" distR="114300" simplePos="0" relativeHeight="251662336" behindDoc="0" locked="0" layoutInCell="1" allowOverlap="1" wp14:anchorId="145B5F33" wp14:editId="40A649C1">
            <wp:simplePos x="0" y="0"/>
            <wp:positionH relativeFrom="column">
              <wp:posOffset>5577205</wp:posOffset>
            </wp:positionH>
            <wp:positionV relativeFrom="page">
              <wp:posOffset>998220</wp:posOffset>
            </wp:positionV>
            <wp:extent cx="608965" cy="608965"/>
            <wp:effectExtent l="0" t="0" r="635" b="63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93685_brand_brands_google_logo_logos_icon (1).png"/>
                    <pic:cNvPicPr/>
                  </pic:nvPicPr>
                  <pic:blipFill>
                    <a:blip r:embed="rId15">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E24EB7" w:rsidRPr="00C354DF">
        <w:t>GOOGLE :</w:t>
      </w:r>
      <w:bookmarkEnd w:id="4"/>
    </w:p>
    <w:p w14:paraId="0AC99B10" w14:textId="095F91BC" w:rsidR="0045785E" w:rsidRPr="00691065" w:rsidRDefault="00E24EB7" w:rsidP="00691065">
      <w:pPr>
        <w:pStyle w:val="tiremortitre"/>
      </w:pPr>
      <w:r w:rsidRPr="00691065">
        <w:t>Qu’est ce qu’est GOOGLE :</w:t>
      </w:r>
    </w:p>
    <w:p w14:paraId="20022800" w14:textId="7DFAA378" w:rsidR="00CB39FE" w:rsidRPr="00CB39FE" w:rsidRDefault="00CB39FE" w:rsidP="00CB39FE">
      <w:pPr>
        <w:pStyle w:val="Paragraphedeliste"/>
        <w:rPr>
          <w:sz w:val="24"/>
          <w:szCs w:val="24"/>
          <w:u w:val="single"/>
        </w:rPr>
      </w:pPr>
    </w:p>
    <w:p w14:paraId="2F3B2C08" w14:textId="6C0FBBCB" w:rsidR="00E24EB7" w:rsidRPr="00E24EB7" w:rsidRDefault="00E24EB7" w:rsidP="00E24EB7">
      <w:pPr>
        <w:pStyle w:val="Paragraphedeliste"/>
        <w:numPr>
          <w:ilvl w:val="0"/>
          <w:numId w:val="15"/>
        </w:numPr>
        <w:rPr>
          <w:sz w:val="24"/>
          <w:szCs w:val="24"/>
          <w:u w:val="single"/>
        </w:rPr>
      </w:pPr>
      <w:r w:rsidRPr="00E24EB7">
        <w:rPr>
          <w:sz w:val="24"/>
          <w:szCs w:val="24"/>
        </w:rPr>
        <w:t>Google est une entreprise multinationale spécialisée dans les services</w:t>
      </w:r>
      <w:r>
        <w:rPr>
          <w:sz w:val="24"/>
          <w:szCs w:val="24"/>
        </w:rPr>
        <w:t xml:space="preserve"> et produits liés à l’informatique, particulièrement connue pour son moteur de recherche en ligne, fondée en 1998 par Larry Page et Sergey Brin, Google est devenue l’une des sociétés les plus influentes et importantes dans le domaine de la technologie .</w:t>
      </w:r>
    </w:p>
    <w:p w14:paraId="68E5AE5B" w14:textId="4088FC37" w:rsidR="00E24EB7" w:rsidRPr="000A57D1" w:rsidRDefault="00D4704D" w:rsidP="000A57D1">
      <w:pPr>
        <w:pStyle w:val="Paragraphedeliste"/>
        <w:numPr>
          <w:ilvl w:val="0"/>
          <w:numId w:val="15"/>
        </w:numPr>
        <w:rPr>
          <w:sz w:val="24"/>
          <w:szCs w:val="24"/>
          <w:u w:val="single"/>
        </w:rPr>
      </w:pPr>
      <w:r w:rsidRPr="000A57D1">
        <w:rPr>
          <w:sz w:val="24"/>
          <w:szCs w:val="24"/>
        </w:rPr>
        <w:t xml:space="preserve">Le moteur de recherche Google est le produit le plus connu de l’entreprise, il permet aux utilisateurs d’effectuer des recherches sur le Web </w:t>
      </w:r>
      <w:r w:rsidR="00CB39FE">
        <w:rPr>
          <w:sz w:val="24"/>
          <w:szCs w:val="24"/>
        </w:rPr>
        <w:t>.</w:t>
      </w:r>
    </w:p>
    <w:p w14:paraId="488CE667" w14:textId="42E780F0" w:rsidR="000A57D1" w:rsidRPr="00BC1452" w:rsidRDefault="00CB39FE" w:rsidP="00691065">
      <w:pPr>
        <w:pStyle w:val="tiremortitre"/>
      </w:pPr>
      <w:r w:rsidRPr="00BC1452">
        <w:t>Les services de Google :</w:t>
      </w:r>
    </w:p>
    <w:p w14:paraId="14F960E8" w14:textId="3D3C7249" w:rsidR="00CB39FE" w:rsidRDefault="002872AC" w:rsidP="00CB39FE">
      <w:pPr>
        <w:pStyle w:val="Paragraphedeliste"/>
        <w:ind w:left="1260"/>
        <w:rPr>
          <w:sz w:val="24"/>
          <w:szCs w:val="24"/>
          <w:u w:val="single"/>
        </w:rPr>
      </w:pPr>
      <w:r>
        <w:rPr>
          <w:noProof/>
          <w:lang w:eastAsia="fr-FR"/>
        </w:rPr>
        <w:drawing>
          <wp:anchor distT="0" distB="0" distL="114300" distR="114300" simplePos="0" relativeHeight="251668480" behindDoc="0" locked="0" layoutInCell="1" allowOverlap="1" wp14:anchorId="0FF0AB01" wp14:editId="4CED7AD2">
            <wp:simplePos x="0" y="0"/>
            <wp:positionH relativeFrom="column">
              <wp:posOffset>-267335</wp:posOffset>
            </wp:positionH>
            <wp:positionV relativeFrom="paragraph">
              <wp:posOffset>120650</wp:posOffset>
            </wp:positionV>
            <wp:extent cx="548005" cy="449580"/>
            <wp:effectExtent l="0" t="0" r="4445" b="762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4878_google_search_seo_icon.png"/>
                    <pic:cNvPicPr/>
                  </pic:nvPicPr>
                  <pic:blipFill>
                    <a:blip r:embed="rId16">
                      <a:extLst>
                        <a:ext uri="{28A0092B-C50C-407E-A947-70E740481C1C}">
                          <a14:useLocalDpi xmlns:a14="http://schemas.microsoft.com/office/drawing/2010/main" val="0"/>
                        </a:ext>
                      </a:extLst>
                    </a:blip>
                    <a:stretch>
                      <a:fillRect/>
                    </a:stretch>
                  </pic:blipFill>
                  <pic:spPr>
                    <a:xfrm>
                      <a:off x="0" y="0"/>
                      <a:ext cx="548005" cy="449580"/>
                    </a:xfrm>
                    <a:prstGeom prst="rect">
                      <a:avLst/>
                    </a:prstGeom>
                  </pic:spPr>
                </pic:pic>
              </a:graphicData>
            </a:graphic>
            <wp14:sizeRelH relativeFrom="page">
              <wp14:pctWidth>0</wp14:pctWidth>
            </wp14:sizeRelH>
            <wp14:sizeRelV relativeFrom="page">
              <wp14:pctHeight>0</wp14:pctHeight>
            </wp14:sizeRelV>
          </wp:anchor>
        </w:drawing>
      </w:r>
      <w:r w:rsidR="00CB39FE">
        <w:rPr>
          <w:sz w:val="24"/>
          <w:szCs w:val="24"/>
          <w:u w:val="single"/>
        </w:rPr>
        <w:t xml:space="preserve">  </w:t>
      </w:r>
    </w:p>
    <w:p w14:paraId="37840E5E" w14:textId="772B4FE8" w:rsidR="00CB39FE" w:rsidRPr="0049796A" w:rsidRDefault="002872AC" w:rsidP="00C34F85">
      <w:pPr>
        <w:pStyle w:val="Paragraphedeliste"/>
        <w:numPr>
          <w:ilvl w:val="0"/>
          <w:numId w:val="19"/>
        </w:numPr>
        <w:jc w:val="both"/>
        <w:rPr>
          <w:sz w:val="24"/>
          <w:szCs w:val="24"/>
          <w:u w:val="single"/>
        </w:rPr>
      </w:pPr>
      <w:r>
        <w:rPr>
          <w:noProof/>
          <w:sz w:val="24"/>
          <w:szCs w:val="24"/>
          <w:lang w:eastAsia="fr-FR"/>
        </w:rPr>
        <w:drawing>
          <wp:anchor distT="0" distB="0" distL="114300" distR="114300" simplePos="0" relativeHeight="251665408" behindDoc="0" locked="0" layoutInCell="1" allowOverlap="1" wp14:anchorId="0C824A48" wp14:editId="1A875B31">
            <wp:simplePos x="0" y="0"/>
            <wp:positionH relativeFrom="column">
              <wp:posOffset>-267335</wp:posOffset>
            </wp:positionH>
            <wp:positionV relativeFrom="paragraph">
              <wp:posOffset>398780</wp:posOffset>
            </wp:positionV>
            <wp:extent cx="608965" cy="608965"/>
            <wp:effectExtent l="0" t="0" r="63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89163_gmail_google_icon.png"/>
                    <pic:cNvPicPr/>
                  </pic:nvPicPr>
                  <pic:blipFill>
                    <a:blip r:embed="rId17">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CB39FE" w:rsidRPr="00C573C1">
        <w:rPr>
          <w:color w:val="5B9BD5" w:themeColor="accent1"/>
          <w:sz w:val="36"/>
          <w:szCs w:val="36"/>
          <w:u w:val="single"/>
        </w:rPr>
        <w:t>Google search</w:t>
      </w:r>
      <w:r w:rsidR="00CB39FE" w:rsidRPr="00C573C1">
        <w:rPr>
          <w:color w:val="5B9BD5" w:themeColor="accent1"/>
          <w:sz w:val="24"/>
          <w:szCs w:val="24"/>
        </w:rPr>
        <w:t> </w:t>
      </w:r>
      <w:r w:rsidR="00CB39FE" w:rsidRPr="00C573C1">
        <w:rPr>
          <w:sz w:val="24"/>
          <w:szCs w:val="24"/>
        </w:rPr>
        <w:t>:</w:t>
      </w:r>
      <w:r w:rsidR="0049796A">
        <w:rPr>
          <w:sz w:val="24"/>
          <w:szCs w:val="24"/>
          <w:u w:val="single"/>
        </w:rPr>
        <w:t xml:space="preserve"> </w:t>
      </w:r>
      <w:r w:rsidR="0049796A">
        <w:rPr>
          <w:sz w:val="24"/>
          <w:szCs w:val="24"/>
        </w:rPr>
        <w:t xml:space="preserve">le célèbre moteur de recherche qui offre aux utilisateurs un accès à des informations sur l’ensemble du </w:t>
      </w:r>
      <w:r w:rsidR="00C34F85">
        <w:rPr>
          <w:sz w:val="24"/>
          <w:szCs w:val="24"/>
        </w:rPr>
        <w:t>web.</w:t>
      </w:r>
    </w:p>
    <w:p w14:paraId="1613CD15" w14:textId="324CEBA5" w:rsidR="0049796A" w:rsidRPr="0049796A" w:rsidRDefault="002872AC" w:rsidP="00C34F85">
      <w:pPr>
        <w:pStyle w:val="Paragraphedeliste"/>
        <w:numPr>
          <w:ilvl w:val="0"/>
          <w:numId w:val="19"/>
        </w:numPr>
        <w:jc w:val="both"/>
        <w:rPr>
          <w:sz w:val="24"/>
          <w:szCs w:val="24"/>
          <w:u w:val="single"/>
        </w:rPr>
      </w:pPr>
      <w:r>
        <w:rPr>
          <w:noProof/>
          <w:lang w:eastAsia="fr-FR"/>
        </w:rPr>
        <w:drawing>
          <wp:anchor distT="0" distB="0" distL="114300" distR="114300" simplePos="0" relativeHeight="251666432" behindDoc="0" locked="0" layoutInCell="1" allowOverlap="1" wp14:anchorId="07874357" wp14:editId="6EC206CE">
            <wp:simplePos x="0" y="0"/>
            <wp:positionH relativeFrom="column">
              <wp:posOffset>-328295</wp:posOffset>
            </wp:positionH>
            <wp:positionV relativeFrom="paragraph">
              <wp:posOffset>502920</wp:posOffset>
            </wp:positionV>
            <wp:extent cx="608965" cy="608965"/>
            <wp:effectExtent l="0" t="0" r="63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375133_logo_youtube_icon.png"/>
                    <pic:cNvPicPr/>
                  </pic:nvPicPr>
                  <pic:blipFill>
                    <a:blip r:embed="rId18">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49796A" w:rsidRPr="00C573C1">
        <w:rPr>
          <w:color w:val="5B9BD5" w:themeColor="accent1"/>
          <w:sz w:val="36"/>
          <w:szCs w:val="36"/>
          <w:u w:val="single"/>
        </w:rPr>
        <w:t>Gmail</w:t>
      </w:r>
      <w:r w:rsidR="0049796A" w:rsidRPr="00C573C1">
        <w:rPr>
          <w:sz w:val="24"/>
          <w:szCs w:val="24"/>
        </w:rPr>
        <w:t> :</w:t>
      </w:r>
      <w:r w:rsidR="0049796A">
        <w:rPr>
          <w:sz w:val="24"/>
          <w:szCs w:val="24"/>
          <w:u w:val="single"/>
        </w:rPr>
        <w:t xml:space="preserve"> </w:t>
      </w:r>
      <w:r w:rsidR="0049796A">
        <w:rPr>
          <w:sz w:val="24"/>
          <w:szCs w:val="24"/>
        </w:rPr>
        <w:t xml:space="preserve"> Un service de messagerie électronique populaire offrant des capacités de communication efficaces et de stockage. </w:t>
      </w:r>
    </w:p>
    <w:p w14:paraId="1AD16FF7" w14:textId="26D3E63B" w:rsidR="0049796A" w:rsidRPr="0049796A" w:rsidRDefault="002872AC" w:rsidP="00C34F85">
      <w:pPr>
        <w:pStyle w:val="Paragraphedeliste"/>
        <w:numPr>
          <w:ilvl w:val="0"/>
          <w:numId w:val="19"/>
        </w:numPr>
        <w:jc w:val="both"/>
        <w:rPr>
          <w:sz w:val="24"/>
          <w:szCs w:val="24"/>
          <w:u w:val="single"/>
        </w:rPr>
      </w:pPr>
      <w:r>
        <w:rPr>
          <w:noProof/>
          <w:sz w:val="24"/>
          <w:szCs w:val="24"/>
          <w:lang w:eastAsia="fr-FR"/>
        </w:rPr>
        <w:drawing>
          <wp:anchor distT="0" distB="0" distL="114300" distR="114300" simplePos="0" relativeHeight="251664384" behindDoc="0" locked="0" layoutInCell="1" allowOverlap="1" wp14:anchorId="54484F10" wp14:editId="20562B6C">
            <wp:simplePos x="0" y="0"/>
            <wp:positionH relativeFrom="column">
              <wp:posOffset>-328295</wp:posOffset>
            </wp:positionH>
            <wp:positionV relativeFrom="paragraph">
              <wp:posOffset>576580</wp:posOffset>
            </wp:positionV>
            <wp:extent cx="608965" cy="608965"/>
            <wp:effectExtent l="0" t="0" r="63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89491_drive_google_icon.png"/>
                    <pic:cNvPicPr/>
                  </pic:nvPicPr>
                  <pic:blipFill>
                    <a:blip r:embed="rId19">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49796A" w:rsidRPr="00C573C1">
        <w:rPr>
          <w:color w:val="5B9BD5" w:themeColor="accent1"/>
          <w:sz w:val="36"/>
          <w:szCs w:val="36"/>
          <w:u w:val="single"/>
        </w:rPr>
        <w:t>Youtube</w:t>
      </w:r>
      <w:r w:rsidR="0049796A" w:rsidRPr="00C573C1">
        <w:rPr>
          <w:sz w:val="24"/>
          <w:szCs w:val="24"/>
        </w:rPr>
        <w:t> :</w:t>
      </w:r>
      <w:r w:rsidR="0049796A">
        <w:rPr>
          <w:sz w:val="24"/>
          <w:szCs w:val="24"/>
        </w:rPr>
        <w:t xml:space="preserve"> Une plateforme spécifiée à la visualisation de vidéos sur une multitudes de sujets </w:t>
      </w:r>
      <w:r w:rsidR="00C34F85">
        <w:rPr>
          <w:sz w:val="24"/>
          <w:szCs w:val="24"/>
        </w:rPr>
        <w:t>intéressant.</w:t>
      </w:r>
    </w:p>
    <w:p w14:paraId="7F565499" w14:textId="73381893" w:rsidR="0049796A" w:rsidRPr="0049796A" w:rsidRDefault="002872AC" w:rsidP="00C34F85">
      <w:pPr>
        <w:pStyle w:val="Paragraphedeliste"/>
        <w:numPr>
          <w:ilvl w:val="0"/>
          <w:numId w:val="19"/>
        </w:numPr>
        <w:jc w:val="both"/>
        <w:rPr>
          <w:sz w:val="24"/>
          <w:szCs w:val="24"/>
          <w:u w:val="single"/>
        </w:rPr>
      </w:pPr>
      <w:r>
        <w:rPr>
          <w:noProof/>
          <w:lang w:eastAsia="fr-FR"/>
        </w:rPr>
        <w:drawing>
          <wp:anchor distT="0" distB="0" distL="114300" distR="114300" simplePos="0" relativeHeight="251667456" behindDoc="0" locked="0" layoutInCell="1" allowOverlap="1" wp14:anchorId="6DFB33DE" wp14:editId="2AC37736">
            <wp:simplePos x="0" y="0"/>
            <wp:positionH relativeFrom="column">
              <wp:posOffset>-328295</wp:posOffset>
            </wp:positionH>
            <wp:positionV relativeFrom="paragraph">
              <wp:posOffset>666115</wp:posOffset>
            </wp:positionV>
            <wp:extent cx="608965" cy="54102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93668_brand_brands_google_logo_logos_icon.png"/>
                    <pic:cNvPicPr/>
                  </pic:nvPicPr>
                  <pic:blipFill>
                    <a:blip r:embed="rId20">
                      <a:extLst>
                        <a:ext uri="{28A0092B-C50C-407E-A947-70E740481C1C}">
                          <a14:useLocalDpi xmlns:a14="http://schemas.microsoft.com/office/drawing/2010/main" val="0"/>
                        </a:ext>
                      </a:extLst>
                    </a:blip>
                    <a:stretch>
                      <a:fillRect/>
                    </a:stretch>
                  </pic:blipFill>
                  <pic:spPr>
                    <a:xfrm>
                      <a:off x="0" y="0"/>
                      <a:ext cx="608965" cy="541020"/>
                    </a:xfrm>
                    <a:prstGeom prst="rect">
                      <a:avLst/>
                    </a:prstGeom>
                  </pic:spPr>
                </pic:pic>
              </a:graphicData>
            </a:graphic>
            <wp14:sizeRelH relativeFrom="page">
              <wp14:pctWidth>0</wp14:pctWidth>
            </wp14:sizeRelH>
            <wp14:sizeRelV relativeFrom="page">
              <wp14:pctHeight>0</wp14:pctHeight>
            </wp14:sizeRelV>
          </wp:anchor>
        </w:drawing>
      </w:r>
      <w:r w:rsidR="0049796A" w:rsidRPr="00C573C1">
        <w:rPr>
          <w:color w:val="5B9BD5" w:themeColor="accent1"/>
          <w:sz w:val="36"/>
          <w:szCs w:val="36"/>
          <w:u w:val="single"/>
        </w:rPr>
        <w:t>Google drive</w:t>
      </w:r>
      <w:r w:rsidR="0049796A" w:rsidRPr="00C573C1">
        <w:rPr>
          <w:color w:val="5B9BD5" w:themeColor="accent1"/>
          <w:sz w:val="24"/>
          <w:szCs w:val="24"/>
          <w:u w:val="single"/>
        </w:rPr>
        <w:t> </w:t>
      </w:r>
      <w:r w:rsidR="0049796A" w:rsidRPr="00C573C1">
        <w:rPr>
          <w:sz w:val="24"/>
          <w:szCs w:val="24"/>
        </w:rPr>
        <w:t xml:space="preserve">: </w:t>
      </w:r>
      <w:r w:rsidR="0049796A">
        <w:rPr>
          <w:sz w:val="24"/>
          <w:szCs w:val="24"/>
        </w:rPr>
        <w:t xml:space="preserve">Un service de stockage dans le cloud pour stocker des fichiers, des documents, des photos avec la possibilité des partager ces documents et la fonctionnalité de </w:t>
      </w:r>
      <w:r w:rsidR="00C34F85">
        <w:rPr>
          <w:sz w:val="24"/>
          <w:szCs w:val="24"/>
        </w:rPr>
        <w:t>collaboration.</w:t>
      </w:r>
    </w:p>
    <w:p w14:paraId="36069C2F" w14:textId="5A68EB35" w:rsidR="0049796A" w:rsidRPr="00C573C1" w:rsidRDefault="002872AC" w:rsidP="00C34F85">
      <w:pPr>
        <w:pStyle w:val="Paragraphedeliste"/>
        <w:numPr>
          <w:ilvl w:val="0"/>
          <w:numId w:val="19"/>
        </w:numPr>
        <w:jc w:val="both"/>
        <w:rPr>
          <w:sz w:val="24"/>
          <w:szCs w:val="24"/>
          <w:u w:val="single"/>
        </w:rPr>
      </w:pPr>
      <w:r>
        <w:rPr>
          <w:noProof/>
          <w:sz w:val="24"/>
          <w:szCs w:val="24"/>
          <w:lang w:eastAsia="fr-FR"/>
        </w:rPr>
        <w:drawing>
          <wp:anchor distT="0" distB="0" distL="114300" distR="114300" simplePos="0" relativeHeight="251663360" behindDoc="0" locked="0" layoutInCell="1" allowOverlap="1" wp14:anchorId="72C727B0" wp14:editId="70B85D0E">
            <wp:simplePos x="0" y="0"/>
            <wp:positionH relativeFrom="column">
              <wp:posOffset>-328295</wp:posOffset>
            </wp:positionH>
            <wp:positionV relativeFrom="paragraph">
              <wp:posOffset>568960</wp:posOffset>
            </wp:positionV>
            <wp:extent cx="608965" cy="608965"/>
            <wp:effectExtent l="0" t="0" r="635" b="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93672_brand_brands_google_logo_logos_icon.png"/>
                    <pic:cNvPicPr/>
                  </pic:nvPicPr>
                  <pic:blipFill>
                    <a:blip r:embed="rId21">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49796A" w:rsidRPr="00C573C1">
        <w:rPr>
          <w:color w:val="5B9BD5" w:themeColor="accent1"/>
          <w:sz w:val="36"/>
          <w:szCs w:val="36"/>
          <w:u w:val="single"/>
        </w:rPr>
        <w:t>Google Translate</w:t>
      </w:r>
      <w:r w:rsidR="0049796A" w:rsidRPr="00C573C1">
        <w:rPr>
          <w:color w:val="5B9BD5" w:themeColor="accent1"/>
          <w:sz w:val="24"/>
          <w:szCs w:val="24"/>
          <w:u w:val="single"/>
        </w:rPr>
        <w:t> </w:t>
      </w:r>
      <w:r w:rsidR="0049796A" w:rsidRPr="00C573C1">
        <w:rPr>
          <w:sz w:val="24"/>
          <w:szCs w:val="24"/>
        </w:rPr>
        <w:t xml:space="preserve">: </w:t>
      </w:r>
      <w:r w:rsidR="00C34F85">
        <w:rPr>
          <w:sz w:val="24"/>
          <w:szCs w:val="24"/>
        </w:rPr>
        <w:t>Un</w:t>
      </w:r>
      <w:r w:rsidR="0049796A">
        <w:rPr>
          <w:sz w:val="24"/>
          <w:szCs w:val="24"/>
        </w:rPr>
        <w:t xml:space="preserve"> outil de traduction de texte vers la langue </w:t>
      </w:r>
      <w:r w:rsidR="00C34F85">
        <w:rPr>
          <w:sz w:val="24"/>
          <w:szCs w:val="24"/>
        </w:rPr>
        <w:t>désirée.</w:t>
      </w:r>
    </w:p>
    <w:p w14:paraId="5BCE5B42" w14:textId="067BD2DA" w:rsidR="00C573C1" w:rsidRPr="002872AC" w:rsidRDefault="00515EF1" w:rsidP="00C34F85">
      <w:pPr>
        <w:pStyle w:val="Paragraphedeliste"/>
        <w:numPr>
          <w:ilvl w:val="0"/>
          <w:numId w:val="19"/>
        </w:numPr>
        <w:jc w:val="both"/>
        <w:rPr>
          <w:sz w:val="24"/>
          <w:szCs w:val="24"/>
          <w:u w:val="single"/>
        </w:rPr>
      </w:pPr>
      <w:r>
        <w:rPr>
          <w:noProof/>
          <w:sz w:val="24"/>
          <w:szCs w:val="24"/>
          <w:lang w:eastAsia="fr-FR"/>
        </w:rPr>
        <w:drawing>
          <wp:anchor distT="0" distB="0" distL="114300" distR="114300" simplePos="0" relativeHeight="251669504" behindDoc="0" locked="0" layoutInCell="1" allowOverlap="1" wp14:anchorId="31706DB7" wp14:editId="383976FF">
            <wp:simplePos x="0" y="0"/>
            <wp:positionH relativeFrom="column">
              <wp:posOffset>-404495</wp:posOffset>
            </wp:positionH>
            <wp:positionV relativeFrom="paragraph">
              <wp:posOffset>800100</wp:posOffset>
            </wp:positionV>
            <wp:extent cx="608965" cy="608965"/>
            <wp:effectExtent l="0" t="0" r="0" b="63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89161_google_maps_icon.png"/>
                    <pic:cNvPicPr/>
                  </pic:nvPicPr>
                  <pic:blipFill>
                    <a:blip r:embed="rId22">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C573C1">
        <w:rPr>
          <w:color w:val="5B9BD5" w:themeColor="accent1"/>
          <w:sz w:val="36"/>
          <w:szCs w:val="36"/>
          <w:u w:val="single"/>
        </w:rPr>
        <w:t>Google Play </w:t>
      </w:r>
      <w:r w:rsidR="00C573C1" w:rsidRPr="00C573C1">
        <w:rPr>
          <w:sz w:val="24"/>
          <w:szCs w:val="24"/>
        </w:rPr>
        <w:t>:</w:t>
      </w:r>
      <w:r w:rsidR="00C573C1">
        <w:rPr>
          <w:sz w:val="24"/>
          <w:szCs w:val="24"/>
        </w:rPr>
        <w:t xml:space="preserve"> une application disponible sur tous les appareils disposant du système d’exploitation  </w:t>
      </w:r>
      <w:r w:rsidR="00C34F85">
        <w:rPr>
          <w:sz w:val="24"/>
          <w:szCs w:val="24"/>
        </w:rPr>
        <w:t>Android, qui</w:t>
      </w:r>
      <w:r w:rsidR="00C573C1">
        <w:rPr>
          <w:sz w:val="24"/>
          <w:szCs w:val="24"/>
        </w:rPr>
        <w:t xml:space="preserve"> permet de télécharger une variété d’applications (jeux –application de transport –streaming …)</w:t>
      </w:r>
    </w:p>
    <w:p w14:paraId="1511A151" w14:textId="4F3D1185" w:rsidR="002872AC" w:rsidRPr="00CB39FE" w:rsidRDefault="002872AC" w:rsidP="00C34F85">
      <w:pPr>
        <w:pStyle w:val="Paragraphedeliste"/>
        <w:numPr>
          <w:ilvl w:val="0"/>
          <w:numId w:val="19"/>
        </w:numPr>
        <w:jc w:val="both"/>
        <w:rPr>
          <w:sz w:val="24"/>
          <w:szCs w:val="24"/>
          <w:u w:val="single"/>
        </w:rPr>
      </w:pPr>
      <w:r>
        <w:rPr>
          <w:color w:val="5B9BD5" w:themeColor="accent1"/>
          <w:sz w:val="36"/>
          <w:szCs w:val="36"/>
          <w:u w:val="single"/>
        </w:rPr>
        <w:t>Google Maps </w:t>
      </w:r>
      <w:r w:rsidR="00C34F85" w:rsidRPr="002872AC">
        <w:rPr>
          <w:sz w:val="24"/>
          <w:szCs w:val="24"/>
        </w:rPr>
        <w:t>:</w:t>
      </w:r>
      <w:r w:rsidR="00C34F85">
        <w:rPr>
          <w:sz w:val="24"/>
          <w:szCs w:val="24"/>
        </w:rPr>
        <w:t xml:space="preserve"> Un</w:t>
      </w:r>
      <w:r>
        <w:rPr>
          <w:sz w:val="24"/>
          <w:szCs w:val="24"/>
        </w:rPr>
        <w:t xml:space="preserve"> service de cartographie en </w:t>
      </w:r>
      <w:r w:rsidR="00C34F85">
        <w:rPr>
          <w:sz w:val="24"/>
          <w:szCs w:val="24"/>
        </w:rPr>
        <w:t>ligne,</w:t>
      </w:r>
      <w:r>
        <w:rPr>
          <w:sz w:val="24"/>
          <w:szCs w:val="24"/>
        </w:rPr>
        <w:t xml:space="preserve"> il offre les fonctionnalités de </w:t>
      </w:r>
      <w:r w:rsidR="00C34F85">
        <w:rPr>
          <w:sz w:val="24"/>
          <w:szCs w:val="24"/>
        </w:rPr>
        <w:t>navigation,</w:t>
      </w:r>
      <w:r>
        <w:rPr>
          <w:sz w:val="24"/>
          <w:szCs w:val="24"/>
        </w:rPr>
        <w:t xml:space="preserve"> localisation nous permettant </w:t>
      </w:r>
      <w:r w:rsidR="00515EF1">
        <w:rPr>
          <w:sz w:val="24"/>
          <w:szCs w:val="24"/>
        </w:rPr>
        <w:t xml:space="preserve">de nous déplacer via les meilleurs </w:t>
      </w:r>
      <w:r w:rsidR="00C34F85">
        <w:rPr>
          <w:sz w:val="24"/>
          <w:szCs w:val="24"/>
        </w:rPr>
        <w:t xml:space="preserve">itinéraires. </w:t>
      </w:r>
    </w:p>
    <w:p w14:paraId="456B3DA3" w14:textId="77777777" w:rsidR="00515EF1" w:rsidRDefault="00515EF1" w:rsidP="00515EF1"/>
    <w:p w14:paraId="57C5CE18" w14:textId="63130CFF" w:rsidR="00515EF1" w:rsidRPr="00BC1452" w:rsidRDefault="00AD40B4" w:rsidP="00AD40B4">
      <w:pPr>
        <w:rPr>
          <w:b/>
          <w:bCs/>
          <w:color w:val="5B9BD5" w:themeColor="accent1"/>
          <w:sz w:val="28"/>
          <w:szCs w:val="28"/>
          <w:u w:val="single"/>
        </w:rPr>
      </w:pPr>
      <w:r w:rsidRPr="00BC1452">
        <w:rPr>
          <w:color w:val="5B9BD5" w:themeColor="accent1"/>
          <w:sz w:val="28"/>
          <w:szCs w:val="28"/>
          <w:u w:val="single"/>
        </w:rPr>
        <w:lastRenderedPageBreak/>
        <w:t xml:space="preserve"> </w:t>
      </w:r>
      <w:r w:rsidRPr="00BC1452">
        <w:rPr>
          <w:b/>
          <w:bCs/>
          <w:color w:val="5B9BD5" w:themeColor="accent1"/>
          <w:sz w:val="28"/>
          <w:szCs w:val="28"/>
          <w:u w:val="single"/>
        </w:rPr>
        <w:t xml:space="preserve">Graphe de revenues annuel de Google et </w:t>
      </w:r>
      <w:r w:rsidR="00515EF1" w:rsidRPr="00BC1452">
        <w:rPr>
          <w:b/>
          <w:bCs/>
          <w:color w:val="5B9BD5" w:themeColor="accent1"/>
          <w:sz w:val="28"/>
          <w:szCs w:val="28"/>
          <w:u w:val="single"/>
        </w:rPr>
        <w:t>Tableau de statistique</w:t>
      </w:r>
      <w:r w:rsidR="00BC1452" w:rsidRPr="00BC1452">
        <w:rPr>
          <w:b/>
          <w:bCs/>
          <w:color w:val="5B9BD5" w:themeColor="accent1"/>
          <w:sz w:val="28"/>
          <w:szCs w:val="28"/>
          <w:u w:val="single"/>
        </w:rPr>
        <w:t>s</w:t>
      </w:r>
      <w:r w:rsidR="00515EF1" w:rsidRPr="00BC1452">
        <w:rPr>
          <w:b/>
          <w:bCs/>
          <w:color w:val="5B9BD5" w:themeColor="accent1"/>
          <w:sz w:val="28"/>
          <w:szCs w:val="28"/>
          <w:u w:val="single"/>
        </w:rPr>
        <w:t xml:space="preserve"> des services de Google :</w:t>
      </w:r>
    </w:p>
    <w:p w14:paraId="7B767B1A" w14:textId="5846811D" w:rsidR="00AD40B4" w:rsidRDefault="00BC1452" w:rsidP="00AD40B4">
      <w:pPr>
        <w:rPr>
          <w:color w:val="5B9BD5" w:themeColor="accent1"/>
          <w:sz w:val="40"/>
          <w:szCs w:val="40"/>
          <w:u w:val="single"/>
        </w:rPr>
      </w:pPr>
      <w:r w:rsidRPr="00BC1452">
        <w:rPr>
          <w:noProof/>
          <w:color w:val="5B9BD5" w:themeColor="accent1"/>
          <w:sz w:val="40"/>
          <w:szCs w:val="40"/>
          <w:lang w:eastAsia="fr-FR"/>
        </w:rPr>
        <w:drawing>
          <wp:inline distT="0" distB="0" distL="0" distR="0" wp14:anchorId="7A3FD5DB" wp14:editId="1D6C58DD">
            <wp:extent cx="5760720" cy="40538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ogle revenue 2002-2022 _ Statista et 1 page supplémentaire - Personnel – Microsoft​ Edge 30_12_2023 00_08_04.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053840"/>
                    </a:xfrm>
                    <a:prstGeom prst="rect">
                      <a:avLst/>
                    </a:prstGeom>
                  </pic:spPr>
                </pic:pic>
              </a:graphicData>
            </a:graphic>
          </wp:inline>
        </w:drawing>
      </w:r>
    </w:p>
    <w:tbl>
      <w:tblPr>
        <w:tblStyle w:val="Grilledutableau"/>
        <w:tblW w:w="9493" w:type="dxa"/>
        <w:tblLook w:val="04A0" w:firstRow="1" w:lastRow="0" w:firstColumn="1" w:lastColumn="0" w:noHBand="0" w:noVBand="1"/>
      </w:tblPr>
      <w:tblGrid>
        <w:gridCol w:w="2942"/>
        <w:gridCol w:w="2957"/>
        <w:gridCol w:w="3594"/>
      </w:tblGrid>
      <w:tr w:rsidR="00BC1452" w14:paraId="135FCF12" w14:textId="77777777" w:rsidTr="00D52527">
        <w:trPr>
          <w:trHeight w:val="695"/>
        </w:trPr>
        <w:tc>
          <w:tcPr>
            <w:tcW w:w="2942" w:type="dxa"/>
            <w:shd w:val="clear" w:color="auto" w:fill="DEEAF6" w:themeFill="accent1" w:themeFillTint="33"/>
          </w:tcPr>
          <w:p w14:paraId="4A222125" w14:textId="6C19B7FD" w:rsidR="00BC1452" w:rsidRPr="00BC1452" w:rsidRDefault="00BC1452" w:rsidP="00BC1452">
            <w:pPr>
              <w:tabs>
                <w:tab w:val="left" w:pos="804"/>
                <w:tab w:val="center" w:pos="1402"/>
              </w:tabs>
              <w:jc w:val="center"/>
              <w:rPr>
                <w:b/>
                <w:bCs/>
                <w:color w:val="5B9BD5" w:themeColor="accent1"/>
                <w:sz w:val="40"/>
                <w:szCs w:val="40"/>
              </w:rPr>
            </w:pPr>
            <w:r w:rsidRPr="00BC1452">
              <w:rPr>
                <w:b/>
                <w:bCs/>
                <w:sz w:val="40"/>
                <w:szCs w:val="40"/>
              </w:rPr>
              <w:t>Service</w:t>
            </w:r>
          </w:p>
        </w:tc>
        <w:tc>
          <w:tcPr>
            <w:tcW w:w="2957" w:type="dxa"/>
            <w:shd w:val="clear" w:color="auto" w:fill="DEEAF6" w:themeFill="accent1" w:themeFillTint="33"/>
          </w:tcPr>
          <w:p w14:paraId="1A5E7038" w14:textId="6309EC2D" w:rsidR="00BC1452" w:rsidRPr="00BC1452" w:rsidRDefault="00BC1452" w:rsidP="00BC1452">
            <w:pPr>
              <w:jc w:val="center"/>
              <w:rPr>
                <w:b/>
                <w:bCs/>
                <w:color w:val="5B9BD5" w:themeColor="accent1"/>
                <w:sz w:val="40"/>
                <w:szCs w:val="40"/>
              </w:rPr>
            </w:pPr>
            <w:r w:rsidRPr="00BC1452">
              <w:rPr>
                <w:b/>
                <w:bCs/>
                <w:sz w:val="40"/>
                <w:szCs w:val="40"/>
              </w:rPr>
              <w:t>Chiffre d’affaires</w:t>
            </w:r>
          </w:p>
        </w:tc>
        <w:tc>
          <w:tcPr>
            <w:tcW w:w="3594" w:type="dxa"/>
            <w:shd w:val="clear" w:color="auto" w:fill="DEEAF6" w:themeFill="accent1" w:themeFillTint="33"/>
          </w:tcPr>
          <w:p w14:paraId="3403DDC6" w14:textId="7FCD4925" w:rsidR="00BC1452" w:rsidRPr="00BC1452" w:rsidRDefault="00BC1452" w:rsidP="003A265B">
            <w:pPr>
              <w:jc w:val="center"/>
              <w:rPr>
                <w:b/>
                <w:bCs/>
                <w:color w:val="5B9BD5" w:themeColor="accent1"/>
                <w:sz w:val="28"/>
                <w:szCs w:val="28"/>
              </w:rPr>
            </w:pPr>
            <w:r w:rsidRPr="00BC1452">
              <w:rPr>
                <w:b/>
                <w:bCs/>
                <w:sz w:val="28"/>
                <w:szCs w:val="28"/>
              </w:rPr>
              <w:t>Nbr</w:t>
            </w:r>
            <w:r w:rsidR="003A265B">
              <w:rPr>
                <w:b/>
                <w:bCs/>
                <w:sz w:val="28"/>
                <w:szCs w:val="28"/>
              </w:rPr>
              <w:t>s</w:t>
            </w:r>
            <w:r w:rsidRPr="00BC1452">
              <w:rPr>
                <w:b/>
                <w:bCs/>
                <w:sz w:val="28"/>
                <w:szCs w:val="28"/>
              </w:rPr>
              <w:t xml:space="preserve"> de téléchargements</w:t>
            </w:r>
            <w:r w:rsidR="003A265B">
              <w:rPr>
                <w:b/>
                <w:bCs/>
                <w:sz w:val="28"/>
                <w:szCs w:val="28"/>
              </w:rPr>
              <w:t>/utilisateurs</w:t>
            </w:r>
          </w:p>
        </w:tc>
      </w:tr>
      <w:tr w:rsidR="00BC1452" w14:paraId="4B60BE01" w14:textId="77777777" w:rsidTr="00D52527">
        <w:trPr>
          <w:trHeight w:val="488"/>
        </w:trPr>
        <w:tc>
          <w:tcPr>
            <w:tcW w:w="2942" w:type="dxa"/>
            <w:shd w:val="clear" w:color="auto" w:fill="DBDBDB" w:themeFill="accent3" w:themeFillTint="66"/>
          </w:tcPr>
          <w:p w14:paraId="2D17DE65" w14:textId="77777777" w:rsidR="007E7913" w:rsidRDefault="007E7913" w:rsidP="00BC1452">
            <w:pPr>
              <w:jc w:val="center"/>
              <w:rPr>
                <w:sz w:val="32"/>
                <w:szCs w:val="32"/>
              </w:rPr>
            </w:pPr>
          </w:p>
          <w:p w14:paraId="5D97ACB8" w14:textId="2F214476" w:rsidR="00BC1452" w:rsidRPr="007E7913" w:rsidRDefault="00BC1452" w:rsidP="007E7913">
            <w:pPr>
              <w:jc w:val="center"/>
              <w:rPr>
                <w:sz w:val="32"/>
                <w:szCs w:val="32"/>
              </w:rPr>
            </w:pPr>
            <w:r w:rsidRPr="007E7913">
              <w:rPr>
                <w:sz w:val="32"/>
                <w:szCs w:val="32"/>
              </w:rPr>
              <w:t>Youtube</w:t>
            </w:r>
            <w:r w:rsidR="007E7913">
              <w:rPr>
                <w:sz w:val="32"/>
                <w:szCs w:val="32"/>
              </w:rPr>
              <w:t xml:space="preserve">  </w:t>
            </w:r>
          </w:p>
        </w:tc>
        <w:tc>
          <w:tcPr>
            <w:tcW w:w="2957" w:type="dxa"/>
          </w:tcPr>
          <w:p w14:paraId="1EC9FE1D" w14:textId="65F3762C" w:rsidR="00BC1452" w:rsidRPr="00D52527" w:rsidRDefault="007E7913" w:rsidP="007E7913">
            <w:pPr>
              <w:jc w:val="center"/>
              <w:rPr>
                <w:color w:val="5B9BD5" w:themeColor="accent1"/>
                <w:sz w:val="16"/>
                <w:szCs w:val="16"/>
                <w:u w:val="single"/>
              </w:rPr>
            </w:pPr>
            <w:r w:rsidRPr="00D52527">
              <w:rPr>
                <w:sz w:val="16"/>
                <w:szCs w:val="16"/>
              </w:rPr>
              <w:t>Les revenus publicitaires de YouTube sont estimés à plusieurs milliards de dollars par an, provenant principalement de la publicité diffusée sur la plateforme</w:t>
            </w:r>
          </w:p>
        </w:tc>
        <w:tc>
          <w:tcPr>
            <w:tcW w:w="3594" w:type="dxa"/>
          </w:tcPr>
          <w:p w14:paraId="46266E42" w14:textId="74D8E702" w:rsidR="00BC1452" w:rsidRPr="007E7913" w:rsidRDefault="002D6327" w:rsidP="002D6327">
            <w:pPr>
              <w:jc w:val="center"/>
              <w:rPr>
                <w:color w:val="5B9BD5" w:themeColor="accent1"/>
                <w:sz w:val="18"/>
                <w:szCs w:val="18"/>
              </w:rPr>
            </w:pPr>
            <w:r w:rsidRPr="007E7913">
              <w:rPr>
                <w:sz w:val="18"/>
                <w:szCs w:val="18"/>
              </w:rPr>
              <w:t>Plus d’un milliard d’utilisateurs mensuels</w:t>
            </w:r>
          </w:p>
        </w:tc>
      </w:tr>
      <w:tr w:rsidR="00BC1452" w14:paraId="12B29D83" w14:textId="77777777" w:rsidTr="00D52527">
        <w:trPr>
          <w:trHeight w:val="500"/>
        </w:trPr>
        <w:tc>
          <w:tcPr>
            <w:tcW w:w="2942" w:type="dxa"/>
            <w:shd w:val="clear" w:color="auto" w:fill="DBDBDB" w:themeFill="accent3" w:themeFillTint="66"/>
          </w:tcPr>
          <w:p w14:paraId="59661902" w14:textId="193F5EB7" w:rsidR="00BC1452" w:rsidRPr="007E7913" w:rsidRDefault="007E7913" w:rsidP="00D52527">
            <w:pPr>
              <w:spacing w:line="276" w:lineRule="auto"/>
              <w:jc w:val="center"/>
              <w:rPr>
                <w:sz w:val="32"/>
                <w:szCs w:val="32"/>
              </w:rPr>
            </w:pPr>
            <w:r>
              <w:rPr>
                <w:sz w:val="32"/>
                <w:szCs w:val="32"/>
              </w:rPr>
              <w:t xml:space="preserve">      </w:t>
            </w:r>
            <w:r w:rsidR="00BC1452" w:rsidRPr="007E7913">
              <w:rPr>
                <w:sz w:val="32"/>
                <w:szCs w:val="32"/>
              </w:rPr>
              <w:t>Gmail</w:t>
            </w:r>
          </w:p>
        </w:tc>
        <w:tc>
          <w:tcPr>
            <w:tcW w:w="2957" w:type="dxa"/>
          </w:tcPr>
          <w:p w14:paraId="3CDA4A1A" w14:textId="5439943A" w:rsidR="00BC1452" w:rsidRPr="00D52527" w:rsidRDefault="007E7913" w:rsidP="007E7913">
            <w:pPr>
              <w:jc w:val="center"/>
              <w:rPr>
                <w:sz w:val="16"/>
                <w:szCs w:val="16"/>
              </w:rPr>
            </w:pPr>
            <w:r w:rsidRPr="00D52527">
              <w:rPr>
                <w:sz w:val="16"/>
                <w:szCs w:val="16"/>
              </w:rPr>
              <w:t xml:space="preserve">Les revenus directs de Gmail ne sont pas spécifiquement divulgués, mais il contribue aux revenus publicitaires globaux de Google </w:t>
            </w:r>
          </w:p>
        </w:tc>
        <w:tc>
          <w:tcPr>
            <w:tcW w:w="3594" w:type="dxa"/>
          </w:tcPr>
          <w:p w14:paraId="1D59A243" w14:textId="778CEFD0" w:rsidR="00BC1452" w:rsidRPr="007E7913" w:rsidRDefault="002D6327" w:rsidP="002D6327">
            <w:pPr>
              <w:jc w:val="center"/>
              <w:rPr>
                <w:color w:val="5B9BD5" w:themeColor="accent1"/>
                <w:sz w:val="18"/>
                <w:szCs w:val="18"/>
              </w:rPr>
            </w:pPr>
            <w:r w:rsidRPr="007E7913">
              <w:rPr>
                <w:sz w:val="18"/>
                <w:szCs w:val="18"/>
              </w:rPr>
              <w:t>Plus d’un milliard d’utilisateurs actifs</w:t>
            </w:r>
          </w:p>
        </w:tc>
      </w:tr>
      <w:tr w:rsidR="00BC1452" w14:paraId="3197475F" w14:textId="77777777" w:rsidTr="00D52527">
        <w:trPr>
          <w:trHeight w:val="488"/>
        </w:trPr>
        <w:tc>
          <w:tcPr>
            <w:tcW w:w="2942" w:type="dxa"/>
            <w:shd w:val="clear" w:color="auto" w:fill="DBDBDB" w:themeFill="accent3" w:themeFillTint="66"/>
          </w:tcPr>
          <w:p w14:paraId="695174C4" w14:textId="767F58C3" w:rsidR="00BC1452" w:rsidRPr="007E7913" w:rsidRDefault="00BC1452" w:rsidP="00BC1452">
            <w:pPr>
              <w:jc w:val="center"/>
              <w:rPr>
                <w:sz w:val="32"/>
                <w:szCs w:val="32"/>
              </w:rPr>
            </w:pPr>
            <w:r w:rsidRPr="007E7913">
              <w:rPr>
                <w:sz w:val="32"/>
                <w:szCs w:val="32"/>
              </w:rPr>
              <w:t>Google search</w:t>
            </w:r>
          </w:p>
        </w:tc>
        <w:tc>
          <w:tcPr>
            <w:tcW w:w="2957" w:type="dxa"/>
          </w:tcPr>
          <w:p w14:paraId="74F97CA9" w14:textId="2285C638" w:rsidR="00BC1452" w:rsidRPr="00D52527" w:rsidRDefault="00D52527" w:rsidP="00D52527">
            <w:pPr>
              <w:jc w:val="center"/>
              <w:rPr>
                <w:sz w:val="16"/>
                <w:szCs w:val="16"/>
              </w:rPr>
            </w:pPr>
            <w:r w:rsidRPr="00D52527">
              <w:rPr>
                <w:sz w:val="16"/>
                <w:szCs w:val="16"/>
              </w:rPr>
              <w:t>La publicité sur la recherche Google constitue une grande part des revenus de Google, représentant des dizaines de milliards de dollars par trimestre</w:t>
            </w:r>
          </w:p>
        </w:tc>
        <w:tc>
          <w:tcPr>
            <w:tcW w:w="3594" w:type="dxa"/>
          </w:tcPr>
          <w:p w14:paraId="22304A18" w14:textId="15DE059D" w:rsidR="00BC1452" w:rsidRPr="007E7913" w:rsidRDefault="002D6327" w:rsidP="002D6327">
            <w:pPr>
              <w:jc w:val="center"/>
              <w:rPr>
                <w:color w:val="5B9BD5" w:themeColor="accent1"/>
                <w:sz w:val="18"/>
                <w:szCs w:val="18"/>
              </w:rPr>
            </w:pPr>
            <w:r w:rsidRPr="007E7913">
              <w:rPr>
                <w:sz w:val="18"/>
                <w:szCs w:val="18"/>
              </w:rPr>
              <w:t>plus de 5 milliards de requêtes par jours</w:t>
            </w:r>
          </w:p>
        </w:tc>
      </w:tr>
      <w:tr w:rsidR="00BC1452" w14:paraId="32B1CF80" w14:textId="77777777" w:rsidTr="00D52527">
        <w:trPr>
          <w:trHeight w:val="500"/>
        </w:trPr>
        <w:tc>
          <w:tcPr>
            <w:tcW w:w="2942" w:type="dxa"/>
            <w:shd w:val="clear" w:color="auto" w:fill="DBDBDB" w:themeFill="accent3" w:themeFillTint="66"/>
          </w:tcPr>
          <w:p w14:paraId="1399DA63" w14:textId="0E7D18C5" w:rsidR="00BC1452" w:rsidRPr="007E7913" w:rsidRDefault="00BC1452" w:rsidP="00BC1452">
            <w:pPr>
              <w:jc w:val="center"/>
              <w:rPr>
                <w:sz w:val="32"/>
                <w:szCs w:val="32"/>
              </w:rPr>
            </w:pPr>
            <w:r w:rsidRPr="007E7913">
              <w:rPr>
                <w:sz w:val="32"/>
                <w:szCs w:val="32"/>
              </w:rPr>
              <w:t>Google Maps</w:t>
            </w:r>
          </w:p>
        </w:tc>
        <w:tc>
          <w:tcPr>
            <w:tcW w:w="2957" w:type="dxa"/>
          </w:tcPr>
          <w:p w14:paraId="105BB766" w14:textId="1DF383CE" w:rsidR="00BC1452" w:rsidRPr="00D52527" w:rsidRDefault="00D52527" w:rsidP="00D52527">
            <w:pPr>
              <w:jc w:val="center"/>
              <w:rPr>
                <w:sz w:val="16"/>
                <w:szCs w:val="16"/>
              </w:rPr>
            </w:pPr>
            <w:r w:rsidRPr="00D52527">
              <w:rPr>
                <w:sz w:val="16"/>
                <w:szCs w:val="16"/>
              </w:rPr>
              <w:t>Les revenus directs de Google Maps ne sont pas toujours distincts, mais ils sont généralement intégrés dans les revenus publicitaires ou via des services payants pour les entreprises</w:t>
            </w:r>
          </w:p>
        </w:tc>
        <w:tc>
          <w:tcPr>
            <w:tcW w:w="3594" w:type="dxa"/>
          </w:tcPr>
          <w:p w14:paraId="299776B5" w14:textId="0B174AF2" w:rsidR="00BC1452" w:rsidRPr="007E7913" w:rsidRDefault="002D6327" w:rsidP="002D6327">
            <w:pPr>
              <w:jc w:val="center"/>
              <w:rPr>
                <w:sz w:val="18"/>
                <w:szCs w:val="18"/>
              </w:rPr>
            </w:pPr>
            <w:r w:rsidRPr="007E7913">
              <w:rPr>
                <w:sz w:val="18"/>
                <w:szCs w:val="18"/>
              </w:rPr>
              <w:t>Plus d’un milliard d’utilisateurs mensuels</w:t>
            </w:r>
          </w:p>
        </w:tc>
      </w:tr>
      <w:tr w:rsidR="00BC1452" w14:paraId="44689DF1" w14:textId="77777777" w:rsidTr="00D52527">
        <w:trPr>
          <w:trHeight w:val="549"/>
        </w:trPr>
        <w:tc>
          <w:tcPr>
            <w:tcW w:w="2942" w:type="dxa"/>
            <w:shd w:val="clear" w:color="auto" w:fill="DBDBDB" w:themeFill="accent3" w:themeFillTint="66"/>
          </w:tcPr>
          <w:p w14:paraId="6A7241DB" w14:textId="702BEEA4" w:rsidR="00BC1452" w:rsidRPr="007E7913" w:rsidRDefault="00BC1452" w:rsidP="00BC1452">
            <w:pPr>
              <w:jc w:val="center"/>
              <w:rPr>
                <w:sz w:val="32"/>
                <w:szCs w:val="32"/>
              </w:rPr>
            </w:pPr>
            <w:r w:rsidRPr="007E7913">
              <w:rPr>
                <w:sz w:val="32"/>
                <w:szCs w:val="32"/>
              </w:rPr>
              <w:t>Google Translate</w:t>
            </w:r>
          </w:p>
        </w:tc>
        <w:tc>
          <w:tcPr>
            <w:tcW w:w="2957" w:type="dxa"/>
          </w:tcPr>
          <w:p w14:paraId="3C555F07" w14:textId="56AD4EDE" w:rsidR="00BC1452" w:rsidRPr="00D52527" w:rsidRDefault="00D52527" w:rsidP="00D52527">
            <w:pPr>
              <w:jc w:val="center"/>
              <w:rPr>
                <w:sz w:val="18"/>
                <w:szCs w:val="18"/>
              </w:rPr>
            </w:pPr>
            <w:r w:rsidRPr="00D52527">
              <w:rPr>
                <w:sz w:val="18"/>
                <w:szCs w:val="18"/>
              </w:rPr>
              <w:t>Comme pour certains autres services, les revenus directs de Google Translate ne sont pas toujours spécifiquement rapportés, car il fait partie de l'écosystème Google</w:t>
            </w:r>
          </w:p>
        </w:tc>
        <w:tc>
          <w:tcPr>
            <w:tcW w:w="3594" w:type="dxa"/>
          </w:tcPr>
          <w:p w14:paraId="322B5BAC" w14:textId="61CB15E9" w:rsidR="00BC1452" w:rsidRPr="007E7913" w:rsidRDefault="003A265B" w:rsidP="003A265B">
            <w:pPr>
              <w:jc w:val="center"/>
              <w:rPr>
                <w:sz w:val="18"/>
                <w:szCs w:val="18"/>
              </w:rPr>
            </w:pPr>
            <w:r w:rsidRPr="007E7913">
              <w:rPr>
                <w:sz w:val="18"/>
                <w:szCs w:val="18"/>
              </w:rPr>
              <w:t>Utilisé par des centaines de millions de personnes quotidiennement</w:t>
            </w:r>
          </w:p>
        </w:tc>
      </w:tr>
    </w:tbl>
    <w:p w14:paraId="7D36189B" w14:textId="295D3A70" w:rsidR="00F71EE9" w:rsidRPr="00EE1C8C" w:rsidRDefault="005F02B8" w:rsidP="004903B8">
      <w:pPr>
        <w:pStyle w:val="Titre"/>
      </w:pPr>
      <w:bookmarkStart w:id="5" w:name="_Toc155129705"/>
      <w:r w:rsidRPr="00EE1C8C">
        <w:rPr>
          <w:noProof/>
          <w:lang w:eastAsia="fr-FR"/>
        </w:rPr>
        <w:lastRenderedPageBreak/>
        <w:drawing>
          <wp:anchor distT="0" distB="0" distL="114300" distR="114300" simplePos="0" relativeHeight="251670528" behindDoc="0" locked="0" layoutInCell="1" allowOverlap="1" wp14:anchorId="3C655D61" wp14:editId="1C7D18EE">
            <wp:simplePos x="0" y="0"/>
            <wp:positionH relativeFrom="column">
              <wp:posOffset>5036185</wp:posOffset>
            </wp:positionH>
            <wp:positionV relativeFrom="paragraph">
              <wp:posOffset>0</wp:posOffset>
            </wp:positionV>
            <wp:extent cx="608965" cy="608965"/>
            <wp:effectExtent l="0" t="0" r="635" b="63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202105_microsoft_logo_social_social media_icon.png"/>
                    <pic:cNvPicPr/>
                  </pic:nvPicPr>
                  <pic:blipFill>
                    <a:blip r:embed="rId24">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515EF1" w:rsidRPr="00C354DF">
        <w:t>Microsoft</w:t>
      </w:r>
      <w:r w:rsidRPr="00C354DF">
        <w:t> :</w:t>
      </w:r>
      <w:bookmarkEnd w:id="5"/>
    </w:p>
    <w:p w14:paraId="40449D75" w14:textId="20FB5E57" w:rsidR="00F71EE9" w:rsidRPr="0037158E" w:rsidRDefault="00F71EE9" w:rsidP="00691065">
      <w:pPr>
        <w:pStyle w:val="tiremortitre"/>
      </w:pPr>
      <w:r w:rsidRPr="0037158E">
        <w:t>Qu’est ce qu’est Microsoft :</w:t>
      </w:r>
      <w:r w:rsidR="0037158E" w:rsidRPr="0037158E">
        <w:t xml:space="preserve"> </w:t>
      </w:r>
    </w:p>
    <w:p w14:paraId="731EBC57" w14:textId="58743119" w:rsidR="00222DDE" w:rsidRPr="005F02B8" w:rsidRDefault="00977E6E" w:rsidP="00C34F85">
      <w:pPr>
        <w:jc w:val="both"/>
        <w:rPr>
          <w:rFonts w:cstheme="minorHAnsi"/>
          <w:sz w:val="24"/>
          <w:szCs w:val="24"/>
        </w:rPr>
      </w:pPr>
      <w:r w:rsidRPr="005F02B8">
        <w:rPr>
          <w:rFonts w:cstheme="minorHAnsi"/>
          <w:sz w:val="24"/>
          <w:szCs w:val="24"/>
        </w:rPr>
        <w:t xml:space="preserve">        Microsoft est une entreprise multinationale américaine spécialisée dans le développement , la    f</w:t>
      </w:r>
      <w:r w:rsidR="008C598A" w:rsidRPr="005F02B8">
        <w:rPr>
          <w:rFonts w:cstheme="minorHAnsi"/>
          <w:sz w:val="24"/>
          <w:szCs w:val="24"/>
        </w:rPr>
        <w:t xml:space="preserve">abrication , la </w:t>
      </w:r>
      <w:r w:rsidR="00C34F85" w:rsidRPr="005F02B8">
        <w:rPr>
          <w:rFonts w:cstheme="minorHAnsi"/>
          <w:sz w:val="24"/>
          <w:szCs w:val="24"/>
        </w:rPr>
        <w:t>License</w:t>
      </w:r>
      <w:r w:rsidRPr="005F02B8">
        <w:rPr>
          <w:rFonts w:cstheme="minorHAnsi"/>
          <w:sz w:val="24"/>
          <w:szCs w:val="24"/>
        </w:rPr>
        <w:t xml:space="preserve"> et la vente de logiciels , d’applications , de matériel informatique et de services fondée par Bill Gates et Paul Allen en 1975 , Microsoft est devenue l’une des entreprises technologique</w:t>
      </w:r>
      <w:r w:rsidR="008C598A" w:rsidRPr="005F02B8">
        <w:rPr>
          <w:rFonts w:cstheme="minorHAnsi"/>
          <w:sz w:val="24"/>
          <w:szCs w:val="24"/>
        </w:rPr>
        <w:t>s les plus importantes et influe</w:t>
      </w:r>
      <w:r w:rsidRPr="005F02B8">
        <w:rPr>
          <w:rFonts w:cstheme="minorHAnsi"/>
          <w:sz w:val="24"/>
          <w:szCs w:val="24"/>
        </w:rPr>
        <w:t>ntes au monde .</w:t>
      </w:r>
    </w:p>
    <w:p w14:paraId="6FF87FFC" w14:textId="23FCBC22" w:rsidR="00977E6E" w:rsidRDefault="00977E6E" w:rsidP="00977E6E">
      <w:pPr>
        <w:rPr>
          <w:rFonts w:cstheme="minorHAnsi"/>
        </w:rPr>
      </w:pPr>
    </w:p>
    <w:p w14:paraId="63CEC346" w14:textId="615F072B" w:rsidR="008C598A" w:rsidRDefault="005F02B8" w:rsidP="00691065">
      <w:pPr>
        <w:pStyle w:val="tiremortitre"/>
      </w:pPr>
      <w:r>
        <w:rPr>
          <w:noProof/>
          <w:lang w:eastAsia="fr-FR"/>
        </w:rPr>
        <w:drawing>
          <wp:anchor distT="0" distB="0" distL="114300" distR="114300" simplePos="0" relativeHeight="251671552" behindDoc="0" locked="0" layoutInCell="1" allowOverlap="1" wp14:anchorId="292CFFD6" wp14:editId="255A63E6">
            <wp:simplePos x="0" y="0"/>
            <wp:positionH relativeFrom="column">
              <wp:posOffset>-495935</wp:posOffset>
            </wp:positionH>
            <wp:positionV relativeFrom="paragraph">
              <wp:posOffset>356235</wp:posOffset>
            </wp:positionV>
            <wp:extent cx="608965" cy="608965"/>
            <wp:effectExtent l="0" t="0" r="635" b="63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02103_office_logo_microsoft_ms_social_icon.png"/>
                    <pic:cNvPicPr/>
                  </pic:nvPicPr>
                  <pic:blipFill>
                    <a:blip r:embed="rId25">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977E6E" w:rsidRPr="00977E6E">
        <w:t>Microsft</w:t>
      </w:r>
      <w:r w:rsidR="008C598A">
        <w:t xml:space="preserve"> Tools </w:t>
      </w:r>
      <w:r w:rsidR="00977E6E" w:rsidRPr="00977E6E">
        <w:t>:</w:t>
      </w:r>
      <w:r w:rsidR="00977E6E">
        <w:t xml:space="preserve"> </w:t>
      </w:r>
    </w:p>
    <w:p w14:paraId="4FE3835C" w14:textId="38CB9BF0" w:rsidR="00977E6E" w:rsidRPr="008C598A" w:rsidRDefault="005F02B8" w:rsidP="00C34F85">
      <w:pPr>
        <w:pStyle w:val="Paragraphedeliste"/>
        <w:numPr>
          <w:ilvl w:val="0"/>
          <w:numId w:val="25"/>
        </w:numPr>
        <w:tabs>
          <w:tab w:val="left" w:pos="1080"/>
        </w:tabs>
        <w:jc w:val="both"/>
        <w:rPr>
          <w:color w:val="5B9BD5" w:themeColor="accent1"/>
          <w:sz w:val="32"/>
          <w:szCs w:val="32"/>
          <w:u w:val="single"/>
        </w:rPr>
      </w:pPr>
      <w:r>
        <w:rPr>
          <w:noProof/>
          <w:color w:val="5B9BD5" w:themeColor="accent1"/>
          <w:sz w:val="32"/>
          <w:szCs w:val="32"/>
          <w:u w:val="single"/>
          <w:lang w:eastAsia="fr-FR"/>
        </w:rPr>
        <w:drawing>
          <wp:anchor distT="0" distB="0" distL="114300" distR="114300" simplePos="0" relativeHeight="251672576" behindDoc="0" locked="0" layoutInCell="1" allowOverlap="1" wp14:anchorId="43932847" wp14:editId="7AEDF5B0">
            <wp:simplePos x="0" y="0"/>
            <wp:positionH relativeFrom="column">
              <wp:posOffset>-434975</wp:posOffset>
            </wp:positionH>
            <wp:positionV relativeFrom="paragraph">
              <wp:posOffset>929005</wp:posOffset>
            </wp:positionV>
            <wp:extent cx="609524" cy="609524"/>
            <wp:effectExtent l="0" t="0" r="635" b="63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073807_azure_icon.png"/>
                    <pic:cNvPicPr/>
                  </pic:nvPicPr>
                  <pic:blipFill>
                    <a:blip r:embed="rId26">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14:sizeRelH relativeFrom="page">
              <wp14:pctWidth>0</wp14:pctWidth>
            </wp14:sizeRelH>
            <wp14:sizeRelV relativeFrom="page">
              <wp14:pctHeight>0</wp14:pctHeight>
            </wp14:sizeRelV>
          </wp:anchor>
        </w:drawing>
      </w:r>
      <w:r w:rsidR="008C598A" w:rsidRPr="008C598A">
        <w:rPr>
          <w:color w:val="5B9BD5" w:themeColor="accent1"/>
          <w:sz w:val="32"/>
          <w:szCs w:val="32"/>
          <w:u w:val="single"/>
        </w:rPr>
        <w:t>Microsoft Office :</w:t>
      </w:r>
      <w:r w:rsidR="008C598A" w:rsidRPr="008C598A">
        <w:rPr>
          <w:color w:val="000000" w:themeColor="text1"/>
          <w:sz w:val="24"/>
          <w:szCs w:val="24"/>
        </w:rPr>
        <w:t xml:space="preserve"> </w:t>
      </w:r>
      <w:r w:rsidR="008C598A" w:rsidRPr="005F02B8">
        <w:rPr>
          <w:color w:val="000000" w:themeColor="text1"/>
          <w:sz w:val="28"/>
          <w:szCs w:val="28"/>
        </w:rPr>
        <w:t xml:space="preserve">Une suite bureautique comprenant des applications telles que Word (pour le traitement de texte), Excel (pour les feuilles de calcul), PowerPoint (pour les présentations), Outlook (pour la messagerie électronique), et d'autres outils pour la productivité </w:t>
      </w:r>
      <w:r w:rsidR="00C34F85" w:rsidRPr="005F02B8">
        <w:rPr>
          <w:color w:val="000000" w:themeColor="text1"/>
          <w:sz w:val="28"/>
          <w:szCs w:val="28"/>
        </w:rPr>
        <w:t>professionnelle.</w:t>
      </w:r>
    </w:p>
    <w:p w14:paraId="73FBF2CA" w14:textId="3A9ED2AB" w:rsidR="008C598A" w:rsidRPr="008C598A" w:rsidRDefault="005F02B8" w:rsidP="00C34F85">
      <w:pPr>
        <w:pStyle w:val="Paragraphedeliste"/>
        <w:numPr>
          <w:ilvl w:val="0"/>
          <w:numId w:val="25"/>
        </w:numPr>
        <w:tabs>
          <w:tab w:val="left" w:pos="1080"/>
        </w:tabs>
        <w:jc w:val="both"/>
        <w:rPr>
          <w:color w:val="5B9BD5" w:themeColor="accent1"/>
          <w:sz w:val="32"/>
          <w:szCs w:val="32"/>
          <w:u w:val="single"/>
        </w:rPr>
      </w:pPr>
      <w:r>
        <w:rPr>
          <w:noProof/>
          <w:color w:val="000000" w:themeColor="text1"/>
          <w:sz w:val="28"/>
          <w:szCs w:val="28"/>
          <w:lang w:eastAsia="fr-FR"/>
        </w:rPr>
        <w:drawing>
          <wp:anchor distT="0" distB="0" distL="114300" distR="114300" simplePos="0" relativeHeight="251673600" behindDoc="0" locked="0" layoutInCell="1" allowOverlap="1" wp14:anchorId="184FA905" wp14:editId="5FDA4DBA">
            <wp:simplePos x="0" y="0"/>
            <wp:positionH relativeFrom="column">
              <wp:posOffset>-473075</wp:posOffset>
            </wp:positionH>
            <wp:positionV relativeFrom="paragraph">
              <wp:posOffset>795655</wp:posOffset>
            </wp:positionV>
            <wp:extent cx="608965" cy="608965"/>
            <wp:effectExtent l="0" t="0" r="635" b="63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40959_microsoft_windows icon_icon.png"/>
                    <pic:cNvPicPr/>
                  </pic:nvPicPr>
                  <pic:blipFill>
                    <a:blip r:embed="rId27">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8C598A">
        <w:rPr>
          <w:color w:val="5B9BD5" w:themeColor="accent1"/>
          <w:sz w:val="32"/>
          <w:szCs w:val="32"/>
          <w:u w:val="single"/>
        </w:rPr>
        <w:t xml:space="preserve">Azure : </w:t>
      </w:r>
      <w:r w:rsidR="008C598A" w:rsidRPr="005F02B8">
        <w:rPr>
          <w:color w:val="000000" w:themeColor="text1"/>
          <w:sz w:val="28"/>
          <w:szCs w:val="28"/>
        </w:rPr>
        <w:t xml:space="preserve">La plateforme de cloud computing de Microsoft proposant des services d'infrastructure, de stockage, de bases de données, d'analyse de données, d'intelligence artificielle et de développement </w:t>
      </w:r>
      <w:r w:rsidR="00C34F85" w:rsidRPr="005F02B8">
        <w:rPr>
          <w:color w:val="000000" w:themeColor="text1"/>
          <w:sz w:val="28"/>
          <w:szCs w:val="28"/>
        </w:rPr>
        <w:t>d’applications.</w:t>
      </w:r>
    </w:p>
    <w:p w14:paraId="13DD11EB" w14:textId="3BC21324" w:rsidR="008C598A" w:rsidRPr="008C598A" w:rsidRDefault="000A7553" w:rsidP="00C34F85">
      <w:pPr>
        <w:pStyle w:val="Paragraphedeliste"/>
        <w:numPr>
          <w:ilvl w:val="0"/>
          <w:numId w:val="25"/>
        </w:numPr>
        <w:tabs>
          <w:tab w:val="left" w:pos="1080"/>
        </w:tabs>
        <w:jc w:val="both"/>
        <w:rPr>
          <w:color w:val="5B9BD5" w:themeColor="accent1"/>
          <w:sz w:val="32"/>
          <w:szCs w:val="32"/>
          <w:u w:val="single"/>
        </w:rPr>
      </w:pPr>
      <w:r w:rsidRPr="005F02B8">
        <w:rPr>
          <w:noProof/>
          <w:color w:val="000000" w:themeColor="text1"/>
          <w:sz w:val="28"/>
          <w:szCs w:val="28"/>
          <w:lang w:eastAsia="fr-FR"/>
        </w:rPr>
        <w:drawing>
          <wp:anchor distT="0" distB="0" distL="114300" distR="114300" simplePos="0" relativeHeight="251674624" behindDoc="0" locked="0" layoutInCell="1" allowOverlap="1" wp14:anchorId="51534F1B" wp14:editId="0580C4A7">
            <wp:simplePos x="0" y="0"/>
            <wp:positionH relativeFrom="column">
              <wp:posOffset>-702310</wp:posOffset>
            </wp:positionH>
            <wp:positionV relativeFrom="paragraph">
              <wp:posOffset>730885</wp:posOffset>
            </wp:positionV>
            <wp:extent cx="876300" cy="473710"/>
            <wp:effectExtent l="0" t="0" r="0" b="2540"/>
            <wp:wrapSquare wrapText="bothSides"/>
            <wp:docPr id="19" name="Image 19" descr="Power BI Logo and sign, new logo meaning and history,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Logo and sign, new logo meaning and history, PNG, 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76300" cy="47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98A">
        <w:rPr>
          <w:color w:val="5B9BD5" w:themeColor="accent1"/>
          <w:sz w:val="32"/>
          <w:szCs w:val="32"/>
          <w:u w:val="single"/>
        </w:rPr>
        <w:t xml:space="preserve">Visual Studio : </w:t>
      </w:r>
      <w:r w:rsidR="008C598A" w:rsidRPr="005F02B8">
        <w:rPr>
          <w:color w:val="000000" w:themeColor="text1"/>
          <w:sz w:val="28"/>
          <w:szCs w:val="28"/>
        </w:rPr>
        <w:t>Un environnement de développement intégré (IDE) pour la création d'applications logicielles sur différentes plateformes, y compris les applications web, mobiles et de bureau.</w:t>
      </w:r>
      <w:r w:rsidR="008C598A" w:rsidRPr="005F02B8">
        <w:rPr>
          <w:color w:val="000000" w:themeColor="text1"/>
          <w:sz w:val="24"/>
          <w:szCs w:val="24"/>
        </w:rPr>
        <w:t xml:space="preserve"> </w:t>
      </w:r>
    </w:p>
    <w:p w14:paraId="4D1A886B" w14:textId="3FE6E91B" w:rsidR="008C598A" w:rsidRPr="005F02B8" w:rsidRDefault="000A7553" w:rsidP="00C34F85">
      <w:pPr>
        <w:pStyle w:val="Paragraphedeliste"/>
        <w:numPr>
          <w:ilvl w:val="0"/>
          <w:numId w:val="25"/>
        </w:numPr>
        <w:tabs>
          <w:tab w:val="left" w:pos="1080"/>
        </w:tabs>
        <w:jc w:val="both"/>
        <w:rPr>
          <w:color w:val="5B9BD5" w:themeColor="accent1"/>
          <w:sz w:val="32"/>
          <w:szCs w:val="32"/>
          <w:u w:val="single"/>
        </w:rPr>
      </w:pPr>
      <w:r w:rsidRPr="000A7553">
        <w:rPr>
          <w:noProof/>
          <w:color w:val="000000" w:themeColor="text1"/>
          <w:sz w:val="28"/>
          <w:szCs w:val="28"/>
          <w:lang w:eastAsia="fr-FR"/>
        </w:rPr>
        <w:drawing>
          <wp:anchor distT="0" distB="0" distL="114300" distR="114300" simplePos="0" relativeHeight="251675648" behindDoc="0" locked="0" layoutInCell="1" allowOverlap="1" wp14:anchorId="18A9743F" wp14:editId="43A359C6">
            <wp:simplePos x="0" y="0"/>
            <wp:positionH relativeFrom="column">
              <wp:posOffset>-602615</wp:posOffset>
            </wp:positionH>
            <wp:positionV relativeFrom="paragraph">
              <wp:posOffset>637540</wp:posOffset>
            </wp:positionV>
            <wp:extent cx="762000" cy="762000"/>
            <wp:effectExtent l="0" t="0" r="0" b="0"/>
            <wp:wrapSquare wrapText="bothSides"/>
            <wp:docPr id="20" name="Image 20" descr="Sharepoint Logo png download - 1600*1600 - Free Transparent Sharepoint png  Download.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point Logo png download - 1600*1600 - Free Transparent Sharepoint png  Download. - CleanPNG / KissPNG"/>
                    <pic:cNvPicPr>
                      <a:picLocks noChangeAspect="1" noChangeArrowheads="1"/>
                    </pic:cNvPicPr>
                  </pic:nvPicPr>
                  <pic:blipFill>
                    <a:blip r:embed="rId29" cstate="print">
                      <a:extLst>
                        <a:ext uri="{BEBA8EAE-BF5A-486C-A8C5-ECC9F3942E4B}">
                          <a14:imgProps xmlns:a14="http://schemas.microsoft.com/office/drawing/2010/main">
                            <a14:imgLayer r:embed="rId30">
                              <a14:imgEffect>
                                <a14:backgroundRemoval t="10000" b="90000" l="10000" r="90000">
                                  <a14:foregroundMark x1="31111" y1="37667" x2="31111" y2="37667"/>
                                  <a14:foregroundMark x1="31111" y1="37667" x2="31111" y2="37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98A">
        <w:rPr>
          <w:color w:val="5B9BD5" w:themeColor="accent1"/>
          <w:sz w:val="32"/>
          <w:szCs w:val="32"/>
          <w:u w:val="single"/>
        </w:rPr>
        <w:t>Power BI :</w:t>
      </w:r>
      <w:r w:rsidR="005F02B8">
        <w:rPr>
          <w:color w:val="5B9BD5" w:themeColor="accent1"/>
          <w:sz w:val="32"/>
          <w:szCs w:val="32"/>
          <w:u w:val="single"/>
        </w:rPr>
        <w:t xml:space="preserve"> </w:t>
      </w:r>
      <w:r w:rsidR="005F02B8" w:rsidRPr="005F02B8">
        <w:rPr>
          <w:color w:val="000000" w:themeColor="text1"/>
          <w:sz w:val="28"/>
          <w:szCs w:val="28"/>
        </w:rPr>
        <w:t xml:space="preserve">Un outil d'analyse et de visualisation de données permettant de créer des tableaux de bord interactifs et des rapports pour les entreprises. </w:t>
      </w:r>
    </w:p>
    <w:p w14:paraId="0792AD48" w14:textId="2A6BC44B" w:rsidR="00EE1C8C" w:rsidRDefault="005F02B8" w:rsidP="00C34F85">
      <w:pPr>
        <w:pStyle w:val="Paragraphedeliste"/>
        <w:numPr>
          <w:ilvl w:val="0"/>
          <w:numId w:val="25"/>
        </w:numPr>
        <w:tabs>
          <w:tab w:val="left" w:pos="1080"/>
        </w:tabs>
        <w:jc w:val="both"/>
        <w:rPr>
          <w:color w:val="000000" w:themeColor="text1"/>
          <w:sz w:val="28"/>
          <w:szCs w:val="28"/>
        </w:rPr>
      </w:pPr>
      <w:r>
        <w:rPr>
          <w:color w:val="5B9BD5" w:themeColor="accent1"/>
          <w:sz w:val="32"/>
          <w:szCs w:val="32"/>
          <w:u w:val="single"/>
        </w:rPr>
        <w:t xml:space="preserve">Share Point : </w:t>
      </w:r>
      <w:r w:rsidRPr="005F02B8">
        <w:rPr>
          <w:color w:val="000000" w:themeColor="text1"/>
          <w:sz w:val="28"/>
          <w:szCs w:val="28"/>
        </w:rPr>
        <w:t xml:space="preserve">Une plateforme de gestion de contenu et de collaboration en entreprise permettant le partage de documents, la collaboration d'équipe et la création de sites web. </w:t>
      </w:r>
      <w:r>
        <w:rPr>
          <w:color w:val="000000" w:themeColor="text1"/>
          <w:sz w:val="28"/>
          <w:szCs w:val="28"/>
        </w:rPr>
        <w:t xml:space="preserve">     </w:t>
      </w:r>
    </w:p>
    <w:p w14:paraId="3E35557D" w14:textId="77777777" w:rsidR="00EE1C8C" w:rsidRDefault="00EE1C8C">
      <w:pPr>
        <w:rPr>
          <w:color w:val="000000" w:themeColor="text1"/>
          <w:sz w:val="28"/>
          <w:szCs w:val="28"/>
        </w:rPr>
      </w:pPr>
      <w:r>
        <w:rPr>
          <w:color w:val="000000" w:themeColor="text1"/>
          <w:sz w:val="28"/>
          <w:szCs w:val="28"/>
        </w:rPr>
        <w:br w:type="page"/>
      </w:r>
    </w:p>
    <w:p w14:paraId="434D2DE1" w14:textId="7757A274" w:rsidR="00EE1C8C" w:rsidRDefault="00195059" w:rsidP="004903B8">
      <w:pPr>
        <w:pStyle w:val="Titre"/>
      </w:pPr>
      <w:bookmarkStart w:id="6" w:name="_Toc155129706"/>
      <w:r>
        <w:rPr>
          <w:noProof/>
          <w:sz w:val="36"/>
          <w:szCs w:val="36"/>
          <w:lang w:eastAsia="fr-FR"/>
        </w:rPr>
        <w:lastRenderedPageBreak/>
        <w:drawing>
          <wp:anchor distT="0" distB="0" distL="114300" distR="114300" simplePos="0" relativeHeight="251676672" behindDoc="0" locked="0" layoutInCell="1" allowOverlap="1" wp14:anchorId="13B47B5C" wp14:editId="60D310B5">
            <wp:simplePos x="0" y="0"/>
            <wp:positionH relativeFrom="column">
              <wp:posOffset>5034280</wp:posOffset>
            </wp:positionH>
            <wp:positionV relativeFrom="paragraph">
              <wp:posOffset>714375</wp:posOffset>
            </wp:positionV>
            <wp:extent cx="608965" cy="608965"/>
            <wp:effectExtent l="0" t="0" r="635"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93773_git_social media_icon.png"/>
                    <pic:cNvPicPr/>
                  </pic:nvPicPr>
                  <pic:blipFill>
                    <a:blip r:embed="rId31">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14:sizeRelH relativeFrom="page">
              <wp14:pctWidth>0</wp14:pctWidth>
            </wp14:sizeRelH>
            <wp14:sizeRelV relativeFrom="page">
              <wp14:pctHeight>0</wp14:pctHeight>
            </wp14:sizeRelV>
          </wp:anchor>
        </w:drawing>
      </w:r>
      <w:r w:rsidR="00EE1C8C">
        <w:t>Git and Github</w:t>
      </w:r>
      <w:bookmarkEnd w:id="6"/>
      <w:r w:rsidR="00EE1C8C">
        <w:t xml:space="preserve"> </w:t>
      </w:r>
    </w:p>
    <w:p w14:paraId="39DF4948" w14:textId="38C1A159" w:rsidR="00EE1C8C" w:rsidRPr="00EE1C8C" w:rsidRDefault="00EE1C8C" w:rsidP="00691065">
      <w:pPr>
        <w:pStyle w:val="tiremortitre"/>
      </w:pPr>
      <w:r w:rsidRPr="00EE1C8C">
        <w:t>Qu’est ce qu’est Git :</w:t>
      </w:r>
    </w:p>
    <w:p w14:paraId="6B3336A2" w14:textId="5A2AF99E" w:rsidR="00EE1C8C" w:rsidRDefault="00EE1C8C" w:rsidP="00EE1C8C">
      <w:pPr>
        <w:pStyle w:val="Paragraphedeliste"/>
      </w:pPr>
      <w:r>
        <w:t xml:space="preserve">    </w:t>
      </w:r>
    </w:p>
    <w:p w14:paraId="1BABC246" w14:textId="4A6404BA" w:rsidR="00EE1C8C" w:rsidRPr="00AC0A8E" w:rsidRDefault="00AC0A8E" w:rsidP="00C34F85">
      <w:pPr>
        <w:pStyle w:val="Paragraphedeliste"/>
        <w:jc w:val="both"/>
        <w:rPr>
          <w:sz w:val="24"/>
          <w:szCs w:val="24"/>
        </w:rPr>
      </w:pPr>
      <w:r w:rsidRPr="00AC0A8E">
        <w:rPr>
          <w:sz w:val="24"/>
          <w:szCs w:val="24"/>
        </w:rPr>
        <w:t xml:space="preserve">Git est un logiciel de versions  </w:t>
      </w:r>
      <w:r w:rsidR="00C34F85" w:rsidRPr="00AC0A8E">
        <w:rPr>
          <w:sz w:val="24"/>
          <w:szCs w:val="24"/>
        </w:rPr>
        <w:t>décentralisé, crée</w:t>
      </w:r>
      <w:r w:rsidRPr="00AC0A8E">
        <w:rPr>
          <w:sz w:val="24"/>
          <w:szCs w:val="24"/>
        </w:rPr>
        <w:t xml:space="preserve"> en 2005 par Linus </w:t>
      </w:r>
      <w:r w:rsidR="00C34F85" w:rsidRPr="00AC0A8E">
        <w:rPr>
          <w:sz w:val="24"/>
          <w:szCs w:val="24"/>
        </w:rPr>
        <w:t>Torvalds,</w:t>
      </w:r>
      <w:r w:rsidRPr="00AC0A8E">
        <w:rPr>
          <w:sz w:val="24"/>
          <w:szCs w:val="24"/>
        </w:rPr>
        <w:t xml:space="preserve"> le créateur du noyau </w:t>
      </w:r>
      <w:r w:rsidR="00C34F85" w:rsidRPr="00AC0A8E">
        <w:rPr>
          <w:sz w:val="24"/>
          <w:szCs w:val="24"/>
        </w:rPr>
        <w:t>linux. Il</w:t>
      </w:r>
      <w:r w:rsidRPr="00AC0A8E">
        <w:rPr>
          <w:sz w:val="24"/>
          <w:szCs w:val="24"/>
        </w:rPr>
        <w:t xml:space="preserve"> est largement utilisé par les développeurs pour gérer les changements apportés  au code source au fil du </w:t>
      </w:r>
      <w:r w:rsidR="00C34F85" w:rsidRPr="00AC0A8E">
        <w:rPr>
          <w:sz w:val="24"/>
          <w:szCs w:val="24"/>
        </w:rPr>
        <w:t>temps.</w:t>
      </w:r>
    </w:p>
    <w:p w14:paraId="0C51C6A5" w14:textId="3D8BA154" w:rsidR="00AC0A8E" w:rsidRPr="00691065" w:rsidRDefault="00AC0A8E" w:rsidP="00C34F85">
      <w:pPr>
        <w:pStyle w:val="Paragraphedeliste"/>
        <w:jc w:val="both"/>
        <w:rPr>
          <w:sz w:val="24"/>
          <w:szCs w:val="24"/>
        </w:rPr>
      </w:pPr>
      <w:r w:rsidRPr="00AC0A8E">
        <w:rPr>
          <w:sz w:val="24"/>
          <w:szCs w:val="24"/>
        </w:rPr>
        <w:t xml:space="preserve">Git permet de traquer tous les fichiers d’un projet et de faciliter le travail collaboratif en minimisant les risques de pertes  de </w:t>
      </w:r>
      <w:r w:rsidR="00C34F85" w:rsidRPr="00AC0A8E">
        <w:rPr>
          <w:sz w:val="24"/>
          <w:szCs w:val="24"/>
        </w:rPr>
        <w:t>travail, il</w:t>
      </w:r>
      <w:r w:rsidRPr="00AC0A8E">
        <w:rPr>
          <w:sz w:val="24"/>
          <w:szCs w:val="24"/>
        </w:rPr>
        <w:t xml:space="preserve"> est devenu la norme mondiale pour le contrôle de version et est largement utilisé dans l’industrie  du développement </w:t>
      </w:r>
      <w:r w:rsidR="00C34F85" w:rsidRPr="00AC0A8E">
        <w:rPr>
          <w:sz w:val="24"/>
          <w:szCs w:val="24"/>
        </w:rPr>
        <w:t>logiciel.</w:t>
      </w:r>
    </w:p>
    <w:p w14:paraId="6FA4EEF6" w14:textId="08FD5F7E" w:rsidR="00AC0A8E" w:rsidRDefault="00AC0A8E" w:rsidP="00691065">
      <w:pPr>
        <w:pStyle w:val="tiremortitre"/>
      </w:pPr>
      <w:r>
        <w:t>Fonctionnement de Git :</w:t>
      </w:r>
    </w:p>
    <w:p w14:paraId="7B452B34" w14:textId="77777777" w:rsidR="00AC0A8E" w:rsidRDefault="00AC0A8E" w:rsidP="00AC0A8E">
      <w:pPr>
        <w:ind w:firstLine="708"/>
      </w:pPr>
    </w:p>
    <w:p w14:paraId="5C135011" w14:textId="16A80D0A" w:rsidR="0031520F" w:rsidRPr="0031520F" w:rsidRDefault="0031520F" w:rsidP="00C34F85">
      <w:pPr>
        <w:pStyle w:val="Paragraphedeliste"/>
        <w:numPr>
          <w:ilvl w:val="0"/>
          <w:numId w:val="33"/>
        </w:numPr>
        <w:jc w:val="both"/>
        <w:rPr>
          <w:color w:val="5B9BD5" w:themeColor="accent1"/>
          <w:sz w:val="28"/>
          <w:szCs w:val="28"/>
          <w:u w:val="single"/>
        </w:rPr>
      </w:pPr>
      <w:r w:rsidRPr="002223F7">
        <w:rPr>
          <w:b/>
          <w:bCs/>
          <w:color w:val="5B9BD5" w:themeColor="accent1"/>
          <w:sz w:val="28"/>
          <w:szCs w:val="28"/>
          <w:u w:val="single"/>
        </w:rPr>
        <w:t>Stockage de fichiers</w:t>
      </w:r>
      <w:r w:rsidRPr="0031520F">
        <w:rPr>
          <w:color w:val="5B9BD5" w:themeColor="accent1"/>
          <w:sz w:val="28"/>
          <w:szCs w:val="28"/>
          <w:u w:val="single"/>
        </w:rPr>
        <w:t> </w:t>
      </w:r>
      <w:r w:rsidR="00C34F85" w:rsidRPr="0031520F">
        <w:rPr>
          <w:color w:val="5B9BD5" w:themeColor="accent1"/>
          <w:sz w:val="28"/>
          <w:szCs w:val="28"/>
          <w:u w:val="single"/>
        </w:rPr>
        <w:t>:</w:t>
      </w:r>
      <w:r w:rsidR="00C34F85">
        <w:rPr>
          <w:sz w:val="24"/>
          <w:szCs w:val="24"/>
        </w:rPr>
        <w:t xml:space="preserve"> Git</w:t>
      </w:r>
      <w:r>
        <w:rPr>
          <w:sz w:val="24"/>
          <w:szCs w:val="24"/>
        </w:rPr>
        <w:t xml:space="preserve"> stocke les différentes versions des fichiers d’un projet  dans un </w:t>
      </w:r>
      <w:r w:rsidR="00C34F85">
        <w:rPr>
          <w:sz w:val="24"/>
          <w:szCs w:val="24"/>
        </w:rPr>
        <w:t>serveur,</w:t>
      </w:r>
      <w:r>
        <w:rPr>
          <w:sz w:val="24"/>
          <w:szCs w:val="24"/>
        </w:rPr>
        <w:t xml:space="preserve"> permettant de reprendre le travail de la partie </w:t>
      </w:r>
      <w:r w:rsidR="00C34F85">
        <w:rPr>
          <w:sz w:val="24"/>
          <w:szCs w:val="24"/>
        </w:rPr>
        <w:t>voulue.</w:t>
      </w:r>
    </w:p>
    <w:p w14:paraId="77757347" w14:textId="0889CC37" w:rsidR="0031520F" w:rsidRPr="004E6640" w:rsidRDefault="0031520F" w:rsidP="00C34F85">
      <w:pPr>
        <w:pStyle w:val="Paragraphedeliste"/>
        <w:numPr>
          <w:ilvl w:val="0"/>
          <w:numId w:val="33"/>
        </w:numPr>
        <w:jc w:val="both"/>
        <w:rPr>
          <w:color w:val="5B9BD5" w:themeColor="accent1"/>
          <w:sz w:val="28"/>
          <w:szCs w:val="28"/>
          <w:u w:val="single"/>
        </w:rPr>
      </w:pPr>
      <w:r w:rsidRPr="002223F7">
        <w:rPr>
          <w:b/>
          <w:bCs/>
          <w:color w:val="5B9BD5" w:themeColor="accent1"/>
          <w:sz w:val="28"/>
          <w:szCs w:val="28"/>
          <w:u w:val="single"/>
        </w:rPr>
        <w:t>Branches </w:t>
      </w:r>
      <w:r w:rsidR="00C34F85" w:rsidRPr="002223F7">
        <w:rPr>
          <w:b/>
          <w:bCs/>
          <w:color w:val="5B9BD5" w:themeColor="accent1"/>
          <w:sz w:val="28"/>
          <w:szCs w:val="28"/>
          <w:u w:val="single"/>
        </w:rPr>
        <w:t>:</w:t>
      </w:r>
      <w:r w:rsidR="00C34F85">
        <w:rPr>
          <w:color w:val="5B9BD5" w:themeColor="accent1"/>
          <w:sz w:val="28"/>
          <w:szCs w:val="28"/>
          <w:u w:val="single"/>
        </w:rPr>
        <w:t xml:space="preserve"> </w:t>
      </w:r>
      <w:r w:rsidR="00C34F85">
        <w:rPr>
          <w:sz w:val="24"/>
          <w:szCs w:val="24"/>
        </w:rPr>
        <w:t>Git</w:t>
      </w:r>
      <w:r w:rsidR="004E6640">
        <w:rPr>
          <w:sz w:val="24"/>
          <w:szCs w:val="24"/>
        </w:rPr>
        <w:t xml:space="preserve"> permet de créer plusieurs branches pour développer  des fonctionnalités </w:t>
      </w:r>
      <w:r w:rsidR="00C34F85">
        <w:rPr>
          <w:sz w:val="24"/>
          <w:szCs w:val="24"/>
        </w:rPr>
        <w:t>spécifiques, pour</w:t>
      </w:r>
      <w:r w:rsidR="004E6640">
        <w:rPr>
          <w:sz w:val="24"/>
          <w:szCs w:val="24"/>
        </w:rPr>
        <w:t xml:space="preserve"> créer une nouvelle branche « </w:t>
      </w:r>
      <w:r w:rsidR="004E6640" w:rsidRPr="004E6640">
        <w:rPr>
          <w:sz w:val="24"/>
          <w:szCs w:val="24"/>
        </w:rPr>
        <w:t>git checkout -b fonctionnalité_n</w:t>
      </w:r>
      <w:r w:rsidR="004E6640">
        <w:rPr>
          <w:sz w:val="24"/>
          <w:szCs w:val="24"/>
        </w:rPr>
        <w:t> »</w:t>
      </w:r>
    </w:p>
    <w:p w14:paraId="121D8D11" w14:textId="5A56D329" w:rsidR="004E6640" w:rsidRPr="00195059" w:rsidRDefault="004E6640" w:rsidP="00C34F85">
      <w:pPr>
        <w:pStyle w:val="Paragraphedeliste"/>
        <w:numPr>
          <w:ilvl w:val="0"/>
          <w:numId w:val="33"/>
        </w:numPr>
        <w:jc w:val="both"/>
        <w:rPr>
          <w:color w:val="5B9BD5" w:themeColor="accent1"/>
          <w:sz w:val="28"/>
          <w:szCs w:val="28"/>
          <w:u w:val="single"/>
        </w:rPr>
      </w:pPr>
      <w:r w:rsidRPr="002223F7">
        <w:rPr>
          <w:b/>
          <w:bCs/>
          <w:color w:val="5B9BD5" w:themeColor="accent1"/>
          <w:sz w:val="28"/>
          <w:szCs w:val="28"/>
          <w:u w:val="single"/>
        </w:rPr>
        <w:t>Commits :</w:t>
      </w:r>
      <w:r>
        <w:rPr>
          <w:sz w:val="24"/>
          <w:szCs w:val="24"/>
        </w:rPr>
        <w:t xml:space="preserve"> Les développeurs  peuvent commettre leurs modifications en utilisant la commande « </w:t>
      </w:r>
      <w:r w:rsidR="00195059" w:rsidRPr="00195059">
        <w:rPr>
          <w:sz w:val="24"/>
          <w:szCs w:val="24"/>
        </w:rPr>
        <w:t>git commit</w:t>
      </w:r>
      <w:r w:rsidR="00195059">
        <w:rPr>
          <w:sz w:val="24"/>
          <w:szCs w:val="24"/>
        </w:rPr>
        <w:t> ».</w:t>
      </w:r>
    </w:p>
    <w:p w14:paraId="3DF425B1" w14:textId="3FA21CE5" w:rsidR="00195059" w:rsidRPr="00195059" w:rsidRDefault="00195059" w:rsidP="00C34F85">
      <w:pPr>
        <w:pStyle w:val="Paragraphedeliste"/>
        <w:numPr>
          <w:ilvl w:val="0"/>
          <w:numId w:val="33"/>
        </w:numPr>
        <w:jc w:val="both"/>
        <w:rPr>
          <w:color w:val="5B9BD5" w:themeColor="accent1"/>
          <w:sz w:val="28"/>
          <w:szCs w:val="28"/>
          <w:u w:val="single"/>
        </w:rPr>
      </w:pPr>
      <w:r w:rsidRPr="002223F7">
        <w:rPr>
          <w:b/>
          <w:bCs/>
          <w:color w:val="5B9BD5" w:themeColor="accent1"/>
          <w:sz w:val="28"/>
          <w:szCs w:val="28"/>
          <w:u w:val="single"/>
        </w:rPr>
        <w:t>Index :</w:t>
      </w:r>
      <w:r>
        <w:rPr>
          <w:sz w:val="24"/>
          <w:szCs w:val="24"/>
        </w:rPr>
        <w:t xml:space="preserve"> </w:t>
      </w:r>
      <w:r w:rsidRPr="00195059">
        <w:rPr>
          <w:sz w:val="24"/>
          <w:szCs w:val="24"/>
        </w:rPr>
        <w:t>L'index est une zone de stockage temporaire où les développeurs peuvent formater leurs modifications avant de les appliquer. Il permet de vérifier les sums de contrôle et d'assurer l'intégrité des données</w:t>
      </w:r>
      <w:r>
        <w:rPr>
          <w:sz w:val="24"/>
          <w:szCs w:val="24"/>
        </w:rPr>
        <w:t xml:space="preserve"> </w:t>
      </w:r>
    </w:p>
    <w:p w14:paraId="1D18131E" w14:textId="20997B9B" w:rsidR="00195059" w:rsidRPr="00195059" w:rsidRDefault="00195059" w:rsidP="00C34F85">
      <w:pPr>
        <w:pStyle w:val="Paragraphedeliste"/>
        <w:numPr>
          <w:ilvl w:val="0"/>
          <w:numId w:val="33"/>
        </w:numPr>
        <w:jc w:val="both"/>
        <w:rPr>
          <w:color w:val="5B9BD5" w:themeColor="accent1"/>
          <w:sz w:val="28"/>
          <w:szCs w:val="28"/>
          <w:u w:val="single"/>
        </w:rPr>
      </w:pPr>
      <w:r w:rsidRPr="002223F7">
        <w:rPr>
          <w:b/>
          <w:bCs/>
          <w:color w:val="5B9BD5" w:themeColor="accent1"/>
          <w:sz w:val="28"/>
          <w:szCs w:val="28"/>
          <w:u w:val="single"/>
        </w:rPr>
        <w:t>Dépôts :</w:t>
      </w:r>
      <w:r>
        <w:rPr>
          <w:sz w:val="24"/>
          <w:szCs w:val="24"/>
        </w:rPr>
        <w:t xml:space="preserve"> </w:t>
      </w:r>
      <w:r w:rsidRPr="00195059">
        <w:rPr>
          <w:sz w:val="24"/>
          <w:szCs w:val="24"/>
        </w:rPr>
        <w:t>Un dépôt Git est composé de trois sections : le répertoire de travail (working tree), la zone d'index (staging area) et le répertoire Git (repository). Les fichiers sont extraits de la base de données compressée située dans le répertoire Git et sont stockés dans le répertoire de travail</w:t>
      </w:r>
      <w:r>
        <w:rPr>
          <w:sz w:val="24"/>
          <w:szCs w:val="24"/>
        </w:rPr>
        <w:t>.</w:t>
      </w:r>
    </w:p>
    <w:p w14:paraId="78DB094E" w14:textId="77777777" w:rsidR="00195059" w:rsidRDefault="00195059" w:rsidP="00C34F85">
      <w:pPr>
        <w:pStyle w:val="Paragraphedeliste"/>
        <w:numPr>
          <w:ilvl w:val="0"/>
          <w:numId w:val="33"/>
        </w:numPr>
        <w:jc w:val="both"/>
        <w:rPr>
          <w:sz w:val="24"/>
          <w:szCs w:val="24"/>
        </w:rPr>
      </w:pPr>
      <w:r w:rsidRPr="002223F7">
        <w:rPr>
          <w:b/>
          <w:bCs/>
          <w:color w:val="5B9BD5" w:themeColor="accent1"/>
          <w:sz w:val="28"/>
          <w:szCs w:val="28"/>
          <w:u w:val="single"/>
        </w:rPr>
        <w:t>Mise à jour et Fusion :</w:t>
      </w:r>
      <w:r>
        <w:rPr>
          <w:sz w:val="24"/>
          <w:szCs w:val="24"/>
        </w:rPr>
        <w:t xml:space="preserve"> </w:t>
      </w:r>
      <w:r w:rsidRPr="00195059">
        <w:rPr>
          <w:sz w:val="24"/>
          <w:szCs w:val="24"/>
        </w:rPr>
        <w:t xml:space="preserve">Pour mettre à jour votre dossier de travail local, utilisez la commande </w:t>
      </w:r>
      <w:r>
        <w:rPr>
          <w:sz w:val="24"/>
          <w:szCs w:val="24"/>
        </w:rPr>
        <w:t>« </w:t>
      </w:r>
      <w:r w:rsidRPr="00195059">
        <w:rPr>
          <w:sz w:val="24"/>
          <w:szCs w:val="24"/>
        </w:rPr>
        <w:t>git pull</w:t>
      </w:r>
      <w:r>
        <w:rPr>
          <w:sz w:val="24"/>
          <w:szCs w:val="24"/>
        </w:rPr>
        <w:t> »</w:t>
      </w:r>
      <w:r w:rsidRPr="00195059">
        <w:rPr>
          <w:sz w:val="24"/>
          <w:szCs w:val="24"/>
        </w:rPr>
        <w:t>. Pour fusionner les modifications d'une autre branche avec votre branche, utilisez la commande</w:t>
      </w:r>
      <w:r>
        <w:rPr>
          <w:sz w:val="24"/>
          <w:szCs w:val="24"/>
        </w:rPr>
        <w:t xml:space="preserve"> « git merge ».</w:t>
      </w:r>
    </w:p>
    <w:p w14:paraId="6BC798AC" w14:textId="77777777" w:rsidR="00195059" w:rsidRDefault="00195059">
      <w:pPr>
        <w:rPr>
          <w:sz w:val="24"/>
          <w:szCs w:val="24"/>
        </w:rPr>
      </w:pPr>
      <w:r>
        <w:rPr>
          <w:sz w:val="24"/>
          <w:szCs w:val="24"/>
        </w:rPr>
        <w:br w:type="page"/>
      </w:r>
    </w:p>
    <w:p w14:paraId="5FF6F81E" w14:textId="7648C66D" w:rsidR="00195059" w:rsidRPr="0030547E" w:rsidRDefault="00195059" w:rsidP="00691065">
      <w:pPr>
        <w:pStyle w:val="tiremortitre"/>
      </w:pPr>
      <w:r w:rsidRPr="0030547E">
        <w:lastRenderedPageBreak/>
        <w:t>Utilisation avancée de Git :</w:t>
      </w:r>
    </w:p>
    <w:p w14:paraId="60F12D52" w14:textId="77777777" w:rsidR="00195059" w:rsidRDefault="00195059" w:rsidP="00195059">
      <w:pPr>
        <w:ind w:firstLine="708"/>
      </w:pPr>
    </w:p>
    <w:p w14:paraId="05296BA7" w14:textId="59110857" w:rsidR="00195059" w:rsidRPr="001F1A5E" w:rsidRDefault="00E71858" w:rsidP="00C34F85">
      <w:pPr>
        <w:pStyle w:val="Paragraphedeliste"/>
        <w:numPr>
          <w:ilvl w:val="0"/>
          <w:numId w:val="34"/>
        </w:numPr>
        <w:jc w:val="both"/>
        <w:rPr>
          <w:u w:val="single"/>
        </w:rPr>
      </w:pPr>
      <w:r w:rsidRPr="002223F7">
        <w:rPr>
          <w:b/>
          <w:bCs/>
          <w:color w:val="5B9BD5" w:themeColor="accent1"/>
          <w:sz w:val="36"/>
          <w:szCs w:val="36"/>
          <w:u w:val="single"/>
        </w:rPr>
        <w:t>Rebasing :</w:t>
      </w:r>
      <w:r>
        <w:rPr>
          <w:color w:val="5B9BD5" w:themeColor="accent1"/>
          <w:sz w:val="28"/>
          <w:szCs w:val="28"/>
          <w:u w:val="single"/>
        </w:rPr>
        <w:t xml:space="preserve"> </w:t>
      </w:r>
      <w:r w:rsidR="001F1A5E">
        <w:rPr>
          <w:sz w:val="24"/>
          <w:szCs w:val="24"/>
        </w:rPr>
        <w:t xml:space="preserve"> </w:t>
      </w:r>
      <w:r w:rsidR="001F1A5E" w:rsidRPr="0030547E">
        <w:rPr>
          <w:sz w:val="28"/>
          <w:szCs w:val="28"/>
        </w:rPr>
        <w:t>Cette technique permet de fusionner une branche avec une autre en modifiant l'historique des commits, offrant un historique linéaire et plus clair .</w:t>
      </w:r>
    </w:p>
    <w:p w14:paraId="3DDCC226" w14:textId="3FE5E9A8" w:rsidR="001F1A5E" w:rsidRPr="0030547E" w:rsidRDefault="001F1A5E" w:rsidP="00C34F85">
      <w:pPr>
        <w:pStyle w:val="Paragraphedeliste"/>
        <w:numPr>
          <w:ilvl w:val="0"/>
          <w:numId w:val="34"/>
        </w:numPr>
        <w:jc w:val="both"/>
        <w:rPr>
          <w:u w:val="single"/>
        </w:rPr>
      </w:pPr>
      <w:r w:rsidRPr="002223F7">
        <w:rPr>
          <w:b/>
          <w:bCs/>
          <w:color w:val="5B9BD5" w:themeColor="accent1"/>
          <w:sz w:val="36"/>
          <w:szCs w:val="36"/>
          <w:u w:val="single"/>
        </w:rPr>
        <w:t>Bissection :</w:t>
      </w:r>
      <w:r>
        <w:rPr>
          <w:color w:val="5B9BD5" w:themeColor="accent1"/>
          <w:sz w:val="28"/>
          <w:szCs w:val="28"/>
          <w:u w:val="single"/>
        </w:rPr>
        <w:t xml:space="preserve">  </w:t>
      </w:r>
      <w:r w:rsidR="0030547E">
        <w:rPr>
          <w:color w:val="000000" w:themeColor="text1"/>
          <w:sz w:val="24"/>
          <w:szCs w:val="24"/>
        </w:rPr>
        <w:t xml:space="preserve"> </w:t>
      </w:r>
      <w:r w:rsidR="0030547E" w:rsidRPr="0030547E">
        <w:rPr>
          <w:color w:val="000000" w:themeColor="text1"/>
          <w:sz w:val="28"/>
          <w:szCs w:val="28"/>
        </w:rPr>
        <w:t>Aussi connue sous le nom de "git bisect", cette commande est utilisée pour trouver le commit à l'origine d'un bug en effectuant une recherche binaire dans l'historique des commits</w:t>
      </w:r>
      <w:r w:rsidR="00092F0B">
        <w:rPr>
          <w:color w:val="000000" w:themeColor="text1"/>
          <w:sz w:val="28"/>
          <w:szCs w:val="28"/>
        </w:rPr>
        <w:t xml:space="preserve"> </w:t>
      </w:r>
    </w:p>
    <w:p w14:paraId="12EC4F6F" w14:textId="09375B98" w:rsidR="0030547E" w:rsidRPr="0030547E" w:rsidRDefault="0030547E" w:rsidP="00C34F85">
      <w:pPr>
        <w:pStyle w:val="Paragraphedeliste"/>
        <w:numPr>
          <w:ilvl w:val="0"/>
          <w:numId w:val="34"/>
        </w:numPr>
        <w:jc w:val="both"/>
        <w:rPr>
          <w:u w:val="single"/>
        </w:rPr>
      </w:pPr>
      <w:r w:rsidRPr="002223F7">
        <w:rPr>
          <w:b/>
          <w:bCs/>
          <w:color w:val="5B9BD5" w:themeColor="accent1"/>
          <w:sz w:val="36"/>
          <w:szCs w:val="36"/>
          <w:u w:val="single"/>
        </w:rPr>
        <w:t>Restauration des fichiers :</w:t>
      </w:r>
      <w:r>
        <w:rPr>
          <w:color w:val="000000" w:themeColor="text1"/>
          <w:sz w:val="24"/>
          <w:szCs w:val="24"/>
        </w:rPr>
        <w:t xml:space="preserve">  </w:t>
      </w:r>
      <w:r w:rsidRPr="0030547E">
        <w:rPr>
          <w:color w:val="000000" w:themeColor="text1"/>
          <w:sz w:val="28"/>
          <w:szCs w:val="28"/>
        </w:rPr>
        <w:t>Git offre plusieurs méthodes pour restaurer des fichiers, y compris à partir d'un commit spécifique ou de la zone de classement (index) .</w:t>
      </w:r>
    </w:p>
    <w:p w14:paraId="25495465" w14:textId="5BA0476C" w:rsidR="0030547E" w:rsidRPr="0030547E" w:rsidRDefault="0030547E" w:rsidP="00C34F85">
      <w:pPr>
        <w:pStyle w:val="Paragraphedeliste"/>
        <w:numPr>
          <w:ilvl w:val="0"/>
          <w:numId w:val="34"/>
        </w:numPr>
        <w:jc w:val="both"/>
        <w:rPr>
          <w:u w:val="single"/>
        </w:rPr>
      </w:pPr>
      <w:r w:rsidRPr="002223F7">
        <w:rPr>
          <w:b/>
          <w:bCs/>
          <w:color w:val="5B9BD5" w:themeColor="accent1"/>
          <w:sz w:val="36"/>
          <w:szCs w:val="36"/>
          <w:u w:val="single"/>
        </w:rPr>
        <w:t>Gestion des branches </w:t>
      </w:r>
      <w:r w:rsidR="00C34F85" w:rsidRPr="002223F7">
        <w:rPr>
          <w:b/>
          <w:bCs/>
          <w:color w:val="5B9BD5" w:themeColor="accent1"/>
          <w:sz w:val="36"/>
          <w:szCs w:val="36"/>
          <w:u w:val="single"/>
        </w:rPr>
        <w:t>:</w:t>
      </w:r>
      <w:r w:rsidR="00C34F85">
        <w:rPr>
          <w:color w:val="000000" w:themeColor="text1"/>
          <w:sz w:val="24"/>
          <w:szCs w:val="24"/>
        </w:rPr>
        <w:t xml:space="preserve"> </w:t>
      </w:r>
      <w:r w:rsidR="00C34F85" w:rsidRPr="00C34F85">
        <w:rPr>
          <w:color w:val="000000" w:themeColor="text1"/>
          <w:sz w:val="28"/>
          <w:szCs w:val="28"/>
        </w:rPr>
        <w:t>Maîtriser</w:t>
      </w:r>
      <w:r w:rsidRPr="0030547E">
        <w:rPr>
          <w:color w:val="000000" w:themeColor="text1"/>
          <w:sz w:val="28"/>
          <w:szCs w:val="28"/>
        </w:rPr>
        <w:t xml:space="preserve"> les stratégies de fusion (merge) et de rébase est essentiel pour gérer efficacement les branches dans un projet </w:t>
      </w:r>
      <w:r w:rsidR="00C34F85" w:rsidRPr="0030547E">
        <w:rPr>
          <w:color w:val="000000" w:themeColor="text1"/>
          <w:sz w:val="28"/>
          <w:szCs w:val="28"/>
        </w:rPr>
        <w:t>Git.</w:t>
      </w:r>
    </w:p>
    <w:p w14:paraId="30CE09D4" w14:textId="6D902317" w:rsidR="0030547E" w:rsidRPr="00E71858" w:rsidRDefault="0030547E" w:rsidP="00C34F85">
      <w:pPr>
        <w:pStyle w:val="Paragraphedeliste"/>
        <w:numPr>
          <w:ilvl w:val="0"/>
          <w:numId w:val="34"/>
        </w:numPr>
        <w:jc w:val="both"/>
        <w:rPr>
          <w:u w:val="single"/>
        </w:rPr>
      </w:pPr>
      <w:r w:rsidRPr="002223F7">
        <w:rPr>
          <w:b/>
          <w:bCs/>
          <w:color w:val="5B9BD5" w:themeColor="accent1"/>
          <w:sz w:val="36"/>
          <w:szCs w:val="36"/>
          <w:u w:val="single"/>
        </w:rPr>
        <w:t>Utilisation de l’index </w:t>
      </w:r>
      <w:r w:rsidR="00C34F85" w:rsidRPr="002223F7">
        <w:rPr>
          <w:b/>
          <w:bCs/>
          <w:color w:val="5B9BD5" w:themeColor="accent1"/>
          <w:sz w:val="36"/>
          <w:szCs w:val="36"/>
          <w:u w:val="single"/>
        </w:rPr>
        <w:t>:</w:t>
      </w:r>
      <w:r w:rsidR="00C34F85">
        <w:rPr>
          <w:color w:val="000000" w:themeColor="text1"/>
          <w:sz w:val="24"/>
          <w:szCs w:val="24"/>
        </w:rPr>
        <w:t xml:space="preserve"> </w:t>
      </w:r>
      <w:r w:rsidR="00C34F85" w:rsidRPr="00C34F85">
        <w:rPr>
          <w:color w:val="000000" w:themeColor="text1"/>
          <w:sz w:val="28"/>
          <w:szCs w:val="28"/>
        </w:rPr>
        <w:t>Comprendre</w:t>
      </w:r>
      <w:r w:rsidRPr="0030547E">
        <w:rPr>
          <w:color w:val="000000" w:themeColor="text1"/>
          <w:sz w:val="28"/>
          <w:szCs w:val="28"/>
        </w:rPr>
        <w:t xml:space="preserve"> comment utiliser l'index (staging area) pour préparer et valider des modifications avant de les commettre est une compétence avancée importante.</w:t>
      </w:r>
    </w:p>
    <w:p w14:paraId="4822CD6F" w14:textId="7127B3E0" w:rsidR="00ED2C70" w:rsidRPr="00ED2C70" w:rsidRDefault="00092F0B" w:rsidP="00ED2C70">
      <w:pPr>
        <w:ind w:firstLine="708"/>
      </w:pPr>
      <w:r>
        <w:rPr>
          <w:noProof/>
          <w:lang w:eastAsia="fr-FR"/>
        </w:rPr>
        <w:drawing>
          <wp:inline distT="0" distB="0" distL="0" distR="0" wp14:anchorId="29319788" wp14:editId="5A4BD9F4">
            <wp:extent cx="4905375" cy="3209925"/>
            <wp:effectExtent l="0" t="0" r="0" b="9525"/>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1CE89D6A" w14:textId="77DD6FBB" w:rsidR="00ED2C70" w:rsidRPr="00ED2C70" w:rsidRDefault="00ED2C70" w:rsidP="00ED2C70">
      <w:pPr>
        <w:pBdr>
          <w:bottom w:val="double" w:sz="4" w:space="1" w:color="auto"/>
        </w:pBdr>
        <w:ind w:left="360"/>
        <w:rPr>
          <w:b/>
          <w:bCs/>
          <w:sz w:val="40"/>
          <w:szCs w:val="40"/>
        </w:rPr>
      </w:pPr>
      <w:r>
        <w:rPr>
          <w:b/>
          <w:bCs/>
          <w:noProof/>
          <w:sz w:val="40"/>
          <w:szCs w:val="40"/>
          <w:lang w:eastAsia="fr-FR"/>
        </w:rPr>
        <w:lastRenderedPageBreak/>
        <w:drawing>
          <wp:anchor distT="0" distB="0" distL="114300" distR="114300" simplePos="0" relativeHeight="251677696" behindDoc="0" locked="0" layoutInCell="1" allowOverlap="1" wp14:anchorId="6C608D25" wp14:editId="07FF1662">
            <wp:simplePos x="0" y="0"/>
            <wp:positionH relativeFrom="column">
              <wp:posOffset>5443855</wp:posOffset>
            </wp:positionH>
            <wp:positionV relativeFrom="paragraph">
              <wp:posOffset>327025</wp:posOffset>
            </wp:positionV>
            <wp:extent cx="608965" cy="657225"/>
            <wp:effectExtent l="0" t="0" r="635" b="952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98743_github_git_logo_social_icon.png"/>
                    <pic:cNvPicPr/>
                  </pic:nvPicPr>
                  <pic:blipFill>
                    <a:blip r:embed="rId37">
                      <a:extLst>
                        <a:ext uri="{28A0092B-C50C-407E-A947-70E740481C1C}">
                          <a14:useLocalDpi xmlns:a14="http://schemas.microsoft.com/office/drawing/2010/main" val="0"/>
                        </a:ext>
                      </a:extLst>
                    </a:blip>
                    <a:stretch>
                      <a:fillRect/>
                    </a:stretch>
                  </pic:blipFill>
                  <pic:spPr>
                    <a:xfrm>
                      <a:off x="0" y="0"/>
                      <a:ext cx="608965" cy="657225"/>
                    </a:xfrm>
                    <a:prstGeom prst="rect">
                      <a:avLst/>
                    </a:prstGeom>
                  </pic:spPr>
                </pic:pic>
              </a:graphicData>
            </a:graphic>
            <wp14:sizeRelH relativeFrom="page">
              <wp14:pctWidth>0</wp14:pctWidth>
            </wp14:sizeRelH>
            <wp14:sizeRelV relativeFrom="page">
              <wp14:pctHeight>0</wp14:pctHeight>
            </wp14:sizeRelV>
          </wp:anchor>
        </w:drawing>
      </w:r>
    </w:p>
    <w:p w14:paraId="4AA33AFA" w14:textId="75FFF817" w:rsidR="00467E71" w:rsidRPr="00ED2C70" w:rsidRDefault="00ED2C70" w:rsidP="00691065">
      <w:pPr>
        <w:pStyle w:val="tiremortitre"/>
      </w:pPr>
      <w:r w:rsidRPr="00ED2C70">
        <w:t>Qu’est ce qu’est GitHub</w:t>
      </w:r>
      <w:r>
        <w:t> :</w:t>
      </w:r>
      <w:r w:rsidR="00467E71" w:rsidRPr="00ED2C70">
        <w:tab/>
      </w:r>
    </w:p>
    <w:p w14:paraId="606334FE" w14:textId="5989492F" w:rsidR="009A303F" w:rsidRDefault="00ED2C70" w:rsidP="00C34F85">
      <w:pPr>
        <w:jc w:val="both"/>
        <w:rPr>
          <w:sz w:val="24"/>
          <w:szCs w:val="24"/>
        </w:rPr>
      </w:pPr>
      <w:r w:rsidRPr="009A303F">
        <w:rPr>
          <w:sz w:val="24"/>
          <w:szCs w:val="24"/>
        </w:rPr>
        <w:t xml:space="preserve">            GitHub est une plateforme web de contrôle de version et de collaboration, largement utilisée par les développeurs de logiciels. Lancée en 2008, elle repose sur Git</w:t>
      </w:r>
      <w:r w:rsidR="009A303F" w:rsidRPr="009A303F">
        <w:rPr>
          <w:sz w:val="24"/>
          <w:szCs w:val="24"/>
        </w:rPr>
        <w:t>, GitHub facilite le "social coding" en fournissant un service d'hébergement et une interface web pour les dépôts Git, ainsi que des outils de gestion pour la collaboration. Il s'agit essentiellement d'un réseau social pour les développeurs, offrant des fonctionnalités telles que l</w:t>
      </w:r>
      <w:r w:rsidR="00C34F85">
        <w:rPr>
          <w:sz w:val="24"/>
          <w:szCs w:val="24"/>
        </w:rPr>
        <w:t>e "forking"  (ou embranchement)</w:t>
      </w:r>
      <w:r w:rsidR="009A303F" w:rsidRPr="009A303F">
        <w:rPr>
          <w:sz w:val="24"/>
          <w:szCs w:val="24"/>
        </w:rPr>
        <w:t>.</w:t>
      </w:r>
    </w:p>
    <w:p w14:paraId="479046C9" w14:textId="77777777" w:rsidR="009A303F" w:rsidRDefault="009A303F">
      <w:pPr>
        <w:rPr>
          <w:sz w:val="24"/>
          <w:szCs w:val="24"/>
        </w:rPr>
      </w:pPr>
    </w:p>
    <w:p w14:paraId="51F7BA75" w14:textId="31B6327E" w:rsidR="009A303F" w:rsidRDefault="009A303F" w:rsidP="00691065">
      <w:pPr>
        <w:pStyle w:val="tiremortitre"/>
      </w:pPr>
      <w:r>
        <w:t>Sécurité sur Github :</w:t>
      </w:r>
    </w:p>
    <w:p w14:paraId="35BBD042" w14:textId="712D362C" w:rsidR="009A303F" w:rsidRDefault="009A303F" w:rsidP="009A303F"/>
    <w:p w14:paraId="6E84233A" w14:textId="5471382C" w:rsidR="009A303F" w:rsidRPr="009A303F" w:rsidRDefault="009A303F" w:rsidP="00C34F85">
      <w:pPr>
        <w:pStyle w:val="Paragraphedeliste"/>
        <w:numPr>
          <w:ilvl w:val="0"/>
          <w:numId w:val="35"/>
        </w:numPr>
        <w:tabs>
          <w:tab w:val="left" w:pos="915"/>
        </w:tabs>
        <w:jc w:val="both"/>
      </w:pPr>
      <w:r w:rsidRPr="002223F7">
        <w:rPr>
          <w:b/>
          <w:bCs/>
          <w:color w:val="5B9BD5" w:themeColor="accent1"/>
          <w:sz w:val="28"/>
          <w:szCs w:val="28"/>
          <w:u w:val="single"/>
        </w:rPr>
        <w:t>Utiliser HTTPS </w:t>
      </w:r>
      <w:r w:rsidR="00C34F85" w:rsidRPr="002223F7">
        <w:rPr>
          <w:b/>
          <w:bCs/>
          <w:color w:val="5B9BD5" w:themeColor="accent1"/>
          <w:sz w:val="28"/>
          <w:szCs w:val="28"/>
          <w:u w:val="single"/>
        </w:rPr>
        <w:t>:</w:t>
      </w:r>
      <w:r w:rsidR="00C34F85">
        <w:rPr>
          <w:color w:val="5B9BD5" w:themeColor="accent1"/>
          <w:sz w:val="28"/>
          <w:szCs w:val="28"/>
          <w:u w:val="single"/>
        </w:rPr>
        <w:t xml:space="preserve"> </w:t>
      </w:r>
      <w:r w:rsidR="00C34F85">
        <w:rPr>
          <w:sz w:val="24"/>
          <w:szCs w:val="24"/>
        </w:rPr>
        <w:t>Protégez</w:t>
      </w:r>
      <w:r w:rsidRPr="009A303F">
        <w:rPr>
          <w:sz w:val="24"/>
          <w:szCs w:val="24"/>
        </w:rPr>
        <w:t xml:space="preserve"> votre projet en utilisant HTTPS pour la communication chiffrée entre votre ordinateur et GitHub. Cela garantit que les données transmises entre les deux parties soient cryptées et </w:t>
      </w:r>
      <w:r w:rsidR="00C34F85" w:rsidRPr="009A303F">
        <w:rPr>
          <w:sz w:val="24"/>
          <w:szCs w:val="24"/>
        </w:rPr>
        <w:t>sécurisées</w:t>
      </w:r>
      <w:r w:rsidR="00C34F85">
        <w:rPr>
          <w:sz w:val="24"/>
          <w:szCs w:val="24"/>
        </w:rPr>
        <w:t>.</w:t>
      </w:r>
    </w:p>
    <w:p w14:paraId="797B429A" w14:textId="7D8DD1E2" w:rsidR="009A303F" w:rsidRDefault="009A303F" w:rsidP="00C34F85">
      <w:pPr>
        <w:pStyle w:val="Paragraphedeliste"/>
        <w:numPr>
          <w:ilvl w:val="0"/>
          <w:numId w:val="35"/>
        </w:numPr>
        <w:tabs>
          <w:tab w:val="left" w:pos="915"/>
        </w:tabs>
        <w:jc w:val="both"/>
      </w:pPr>
      <w:r w:rsidRPr="002223F7">
        <w:rPr>
          <w:b/>
          <w:bCs/>
          <w:color w:val="5B9BD5" w:themeColor="accent1"/>
          <w:sz w:val="28"/>
          <w:szCs w:val="28"/>
          <w:u w:val="single"/>
        </w:rPr>
        <w:t>Strategy wait on connect </w:t>
      </w:r>
      <w:r w:rsidR="00C34F85" w:rsidRPr="002223F7">
        <w:rPr>
          <w:b/>
          <w:bCs/>
          <w:color w:val="5B9BD5" w:themeColor="accent1"/>
          <w:sz w:val="28"/>
          <w:szCs w:val="28"/>
          <w:u w:val="single"/>
        </w:rPr>
        <w:t>:</w:t>
      </w:r>
      <w:r w:rsidR="00C34F85">
        <w:t xml:space="preserve"> Activez</w:t>
      </w:r>
      <w:r w:rsidRPr="002223F7">
        <w:rPr>
          <w:sz w:val="24"/>
          <w:szCs w:val="24"/>
        </w:rPr>
        <w:t xml:space="preserve"> cette option pour limiter les attaques par force brute des SSH. Cela vous aidera à prévenir l'épuisement des ressources sur le </w:t>
      </w:r>
      <w:r w:rsidR="00C34F85" w:rsidRPr="002223F7">
        <w:rPr>
          <w:sz w:val="24"/>
          <w:szCs w:val="24"/>
        </w:rPr>
        <w:t>serveur.</w:t>
      </w:r>
    </w:p>
    <w:p w14:paraId="5105B044" w14:textId="3E5E0E20" w:rsidR="009A303F" w:rsidRDefault="009A303F" w:rsidP="00C34F85">
      <w:pPr>
        <w:pStyle w:val="Paragraphedeliste"/>
        <w:numPr>
          <w:ilvl w:val="0"/>
          <w:numId w:val="35"/>
        </w:numPr>
        <w:tabs>
          <w:tab w:val="left" w:pos="915"/>
        </w:tabs>
        <w:jc w:val="both"/>
      </w:pPr>
      <w:r w:rsidRPr="002223F7">
        <w:rPr>
          <w:b/>
          <w:bCs/>
          <w:color w:val="5B9BD5" w:themeColor="accent1"/>
          <w:sz w:val="28"/>
          <w:szCs w:val="28"/>
          <w:u w:val="single"/>
        </w:rPr>
        <w:t>Utiliser des jetons </w:t>
      </w:r>
      <w:r w:rsidR="00C34F85" w:rsidRPr="002223F7">
        <w:rPr>
          <w:b/>
          <w:bCs/>
          <w:color w:val="5B9BD5" w:themeColor="accent1"/>
          <w:sz w:val="28"/>
          <w:szCs w:val="28"/>
          <w:u w:val="single"/>
        </w:rPr>
        <w:t>:</w:t>
      </w:r>
      <w:r w:rsidR="00C34F85">
        <w:t xml:space="preserve"> Utilisez</w:t>
      </w:r>
      <w:r w:rsidRPr="002223F7">
        <w:rPr>
          <w:sz w:val="24"/>
          <w:szCs w:val="24"/>
        </w:rPr>
        <w:t xml:space="preserve"> des jetons pour accéder à GitHub avec des privilèges d'administrateur sans entrer constamment votre mot de passe. Cela réduit les risques d'exposition de vos mots de </w:t>
      </w:r>
      <w:r w:rsidR="00C34F85" w:rsidRPr="002223F7">
        <w:rPr>
          <w:sz w:val="24"/>
          <w:szCs w:val="24"/>
        </w:rPr>
        <w:t>passe.</w:t>
      </w:r>
    </w:p>
    <w:p w14:paraId="7B1753E7" w14:textId="42C85C92" w:rsidR="002223F7" w:rsidRPr="002223F7" w:rsidRDefault="002223F7" w:rsidP="00C34F85">
      <w:pPr>
        <w:pStyle w:val="Paragraphedeliste"/>
        <w:numPr>
          <w:ilvl w:val="0"/>
          <w:numId w:val="35"/>
        </w:numPr>
        <w:tabs>
          <w:tab w:val="left" w:pos="915"/>
        </w:tabs>
        <w:jc w:val="both"/>
        <w:rPr>
          <w:b/>
          <w:bCs/>
        </w:rPr>
      </w:pPr>
      <w:r w:rsidRPr="002223F7">
        <w:rPr>
          <w:b/>
          <w:bCs/>
          <w:color w:val="5B9BD5" w:themeColor="accent1"/>
          <w:sz w:val="28"/>
          <w:szCs w:val="28"/>
          <w:u w:val="single"/>
        </w:rPr>
        <w:t>Utiliser des clès SSH </w:t>
      </w:r>
      <w:r w:rsidR="00C34F85" w:rsidRPr="002223F7">
        <w:rPr>
          <w:b/>
          <w:bCs/>
          <w:color w:val="5B9BD5" w:themeColor="accent1"/>
          <w:sz w:val="28"/>
          <w:szCs w:val="28"/>
          <w:u w:val="single"/>
        </w:rPr>
        <w:t>:</w:t>
      </w:r>
      <w:r w:rsidR="00C34F85">
        <w:t xml:space="preserve"> Utilisez</w:t>
      </w:r>
      <w:r w:rsidRPr="002223F7">
        <w:rPr>
          <w:sz w:val="24"/>
          <w:szCs w:val="24"/>
        </w:rPr>
        <w:t xml:space="preserve"> des clés SSH pour authentifier vous auprès de GitHub. Cela est plus sécurisé que d'utiliser des mots de passe et évite les problèmes de sécurité liés au stockage de mots de passe sur le serveur .</w:t>
      </w:r>
      <w:r w:rsidRPr="002223F7">
        <w:t xml:space="preserve"> </w:t>
      </w:r>
    </w:p>
    <w:p w14:paraId="531BC626" w14:textId="485C5C1F" w:rsidR="002223F7" w:rsidRPr="004903B8" w:rsidRDefault="002223F7" w:rsidP="00C34F85">
      <w:pPr>
        <w:pStyle w:val="Paragraphedeliste"/>
        <w:numPr>
          <w:ilvl w:val="0"/>
          <w:numId w:val="35"/>
        </w:numPr>
        <w:tabs>
          <w:tab w:val="left" w:pos="915"/>
        </w:tabs>
        <w:jc w:val="both"/>
      </w:pPr>
      <w:r w:rsidRPr="002223F7">
        <w:rPr>
          <w:b/>
          <w:bCs/>
          <w:color w:val="5B9BD5" w:themeColor="accent1"/>
          <w:sz w:val="28"/>
          <w:szCs w:val="28"/>
          <w:u w:val="single"/>
        </w:rPr>
        <w:t>Utiliser des fonctionnalités de sécurité spécifiques à GitHub :</w:t>
      </w:r>
      <w:r>
        <w:t xml:space="preserve">  </w:t>
      </w:r>
      <w:r w:rsidRPr="002223F7">
        <w:rPr>
          <w:sz w:val="24"/>
          <w:szCs w:val="24"/>
        </w:rPr>
        <w:t>GitHub propose plusieurs fonctionnalités de sécurité, telles que l'authentification deux facteurs (2FA), la protection contre les attaques par force brute et la détection des vulnérabilités potentielles dans vos projets .</w:t>
      </w:r>
    </w:p>
    <w:p w14:paraId="1C01D50B" w14:textId="77777777" w:rsidR="004903B8" w:rsidRDefault="004903B8">
      <w:r>
        <w:br w:type="page"/>
      </w:r>
    </w:p>
    <w:p w14:paraId="07DA369E" w14:textId="20C0D89F" w:rsidR="008F54C5" w:rsidRDefault="00954AFD" w:rsidP="008F54C5">
      <w:pPr>
        <w:pStyle w:val="Titre"/>
      </w:pPr>
      <w:bookmarkStart w:id="7" w:name="_Toc155129707"/>
      <w:r>
        <w:lastRenderedPageBreak/>
        <w:t>co</w:t>
      </w:r>
      <w:r w:rsidR="004903B8" w:rsidRPr="004903B8">
        <w:t>mparaison entre GIT ET GITHUB</w:t>
      </w:r>
      <w:bookmarkEnd w:id="7"/>
    </w:p>
    <w:p w14:paraId="7505F153" w14:textId="77777777" w:rsidR="008F54C5" w:rsidRDefault="008F54C5" w:rsidP="008B78B5">
      <w:pPr>
        <w:tabs>
          <w:tab w:val="left" w:pos="900"/>
        </w:tabs>
        <w:jc w:val="center"/>
      </w:pPr>
    </w:p>
    <w:tbl>
      <w:tblPr>
        <w:tblStyle w:val="Grilledutableau"/>
        <w:tblW w:w="0" w:type="auto"/>
        <w:jc w:val="center"/>
        <w:tblLook w:val="04A0" w:firstRow="1" w:lastRow="0" w:firstColumn="1" w:lastColumn="0" w:noHBand="0" w:noVBand="1"/>
      </w:tblPr>
      <w:tblGrid>
        <w:gridCol w:w="3010"/>
        <w:gridCol w:w="3010"/>
        <w:gridCol w:w="3010"/>
      </w:tblGrid>
      <w:tr w:rsidR="00954AFD" w:rsidRPr="00C34F85" w14:paraId="4D5FC784" w14:textId="77777777" w:rsidTr="00C34F85">
        <w:trPr>
          <w:trHeight w:val="836"/>
          <w:jc w:val="center"/>
        </w:trPr>
        <w:tc>
          <w:tcPr>
            <w:tcW w:w="3010" w:type="dxa"/>
            <w:shd w:val="clear" w:color="auto" w:fill="BDD6EE" w:themeFill="accent1" w:themeFillTint="66"/>
            <w:vAlign w:val="center"/>
          </w:tcPr>
          <w:p w14:paraId="6C75A055" w14:textId="4C76BF9A" w:rsidR="00954AFD" w:rsidRPr="00C34F85" w:rsidRDefault="008B78B5" w:rsidP="00C34F85">
            <w:pPr>
              <w:tabs>
                <w:tab w:val="left" w:pos="900"/>
              </w:tabs>
              <w:jc w:val="center"/>
              <w:rPr>
                <w:b/>
                <w:bCs/>
                <w:sz w:val="24"/>
                <w:szCs w:val="24"/>
              </w:rPr>
            </w:pPr>
            <w:r w:rsidRPr="00C34F85">
              <w:rPr>
                <w:b/>
                <w:bCs/>
                <w:sz w:val="24"/>
                <w:szCs w:val="24"/>
              </w:rPr>
              <w:t>Caractéristiques</w:t>
            </w:r>
          </w:p>
        </w:tc>
        <w:tc>
          <w:tcPr>
            <w:tcW w:w="3010" w:type="dxa"/>
            <w:shd w:val="clear" w:color="auto" w:fill="BDD6EE" w:themeFill="accent1" w:themeFillTint="66"/>
            <w:vAlign w:val="center"/>
          </w:tcPr>
          <w:p w14:paraId="7794DBA8" w14:textId="02A14E2A" w:rsidR="00954AFD" w:rsidRPr="00C34F85" w:rsidRDefault="008B78B5" w:rsidP="00C34F85">
            <w:pPr>
              <w:tabs>
                <w:tab w:val="left" w:pos="900"/>
              </w:tabs>
              <w:jc w:val="center"/>
              <w:rPr>
                <w:b/>
                <w:bCs/>
                <w:sz w:val="24"/>
                <w:szCs w:val="24"/>
              </w:rPr>
            </w:pPr>
            <w:r w:rsidRPr="00C34F85">
              <w:rPr>
                <w:b/>
                <w:bCs/>
                <w:sz w:val="24"/>
                <w:szCs w:val="24"/>
              </w:rPr>
              <w:t>Git</w:t>
            </w:r>
          </w:p>
        </w:tc>
        <w:tc>
          <w:tcPr>
            <w:tcW w:w="3010" w:type="dxa"/>
            <w:shd w:val="clear" w:color="auto" w:fill="BDD6EE" w:themeFill="accent1" w:themeFillTint="66"/>
            <w:vAlign w:val="center"/>
          </w:tcPr>
          <w:p w14:paraId="24BBA2C3" w14:textId="0A223592" w:rsidR="00954AFD" w:rsidRPr="00C34F85" w:rsidRDefault="008B78B5" w:rsidP="00C34F85">
            <w:pPr>
              <w:tabs>
                <w:tab w:val="left" w:pos="900"/>
              </w:tabs>
              <w:jc w:val="center"/>
              <w:rPr>
                <w:b/>
                <w:bCs/>
                <w:sz w:val="24"/>
                <w:szCs w:val="24"/>
              </w:rPr>
            </w:pPr>
            <w:r w:rsidRPr="00C34F85">
              <w:rPr>
                <w:b/>
                <w:bCs/>
                <w:sz w:val="24"/>
                <w:szCs w:val="24"/>
              </w:rPr>
              <w:t>GitHub</w:t>
            </w:r>
          </w:p>
        </w:tc>
      </w:tr>
      <w:tr w:rsidR="00954AFD" w:rsidRPr="00C34F85" w14:paraId="4900239A" w14:textId="77777777" w:rsidTr="00C34F85">
        <w:trPr>
          <w:trHeight w:val="873"/>
          <w:jc w:val="center"/>
        </w:trPr>
        <w:tc>
          <w:tcPr>
            <w:tcW w:w="3010" w:type="dxa"/>
            <w:shd w:val="clear" w:color="auto" w:fill="E7E6E6" w:themeFill="background2"/>
            <w:vAlign w:val="center"/>
          </w:tcPr>
          <w:p w14:paraId="6E75E107" w14:textId="01406539" w:rsidR="00954AFD" w:rsidRPr="00C34F85" w:rsidRDefault="008B78B5" w:rsidP="00C34F85">
            <w:pPr>
              <w:tabs>
                <w:tab w:val="left" w:pos="900"/>
              </w:tabs>
              <w:jc w:val="center"/>
              <w:rPr>
                <w:b/>
                <w:bCs/>
                <w:sz w:val="24"/>
                <w:szCs w:val="24"/>
              </w:rPr>
            </w:pPr>
            <w:r w:rsidRPr="00C34F85">
              <w:rPr>
                <w:b/>
                <w:bCs/>
                <w:sz w:val="24"/>
                <w:szCs w:val="24"/>
              </w:rPr>
              <w:t>Type de logiciel</w:t>
            </w:r>
          </w:p>
        </w:tc>
        <w:tc>
          <w:tcPr>
            <w:tcW w:w="3010" w:type="dxa"/>
            <w:vAlign w:val="center"/>
          </w:tcPr>
          <w:p w14:paraId="3B46ADB9" w14:textId="7F72FD6D" w:rsidR="00954AFD" w:rsidRPr="00C34F85" w:rsidRDefault="008B78B5" w:rsidP="00C34F85">
            <w:pPr>
              <w:tabs>
                <w:tab w:val="left" w:pos="900"/>
              </w:tabs>
              <w:jc w:val="center"/>
              <w:rPr>
                <w:sz w:val="24"/>
                <w:szCs w:val="24"/>
              </w:rPr>
            </w:pPr>
            <w:r w:rsidRPr="00C34F85">
              <w:rPr>
                <w:sz w:val="24"/>
                <w:szCs w:val="24"/>
              </w:rPr>
              <w:t>Système de gestion de versions décentralisé</w:t>
            </w:r>
          </w:p>
        </w:tc>
        <w:tc>
          <w:tcPr>
            <w:tcW w:w="3010" w:type="dxa"/>
            <w:vAlign w:val="center"/>
          </w:tcPr>
          <w:p w14:paraId="21836681" w14:textId="39B04FE0" w:rsidR="00954AFD" w:rsidRPr="00C34F85" w:rsidRDefault="008B78B5" w:rsidP="00C34F85">
            <w:pPr>
              <w:tabs>
                <w:tab w:val="left" w:pos="900"/>
              </w:tabs>
              <w:jc w:val="center"/>
              <w:rPr>
                <w:sz w:val="24"/>
                <w:szCs w:val="24"/>
              </w:rPr>
            </w:pPr>
            <w:r w:rsidRPr="00C34F85">
              <w:rPr>
                <w:sz w:val="24"/>
                <w:szCs w:val="24"/>
              </w:rPr>
              <w:t>Plateforme web de contrôle de version et de collaboration</w:t>
            </w:r>
          </w:p>
        </w:tc>
      </w:tr>
      <w:tr w:rsidR="00954AFD" w:rsidRPr="00C34F85" w14:paraId="75F87509" w14:textId="77777777" w:rsidTr="00C34F85">
        <w:trPr>
          <w:trHeight w:val="787"/>
          <w:jc w:val="center"/>
        </w:trPr>
        <w:tc>
          <w:tcPr>
            <w:tcW w:w="3010" w:type="dxa"/>
            <w:shd w:val="clear" w:color="auto" w:fill="E7E6E6" w:themeFill="background2"/>
            <w:vAlign w:val="center"/>
          </w:tcPr>
          <w:p w14:paraId="2562A263" w14:textId="1E77E586" w:rsidR="00954AFD" w:rsidRPr="00C34F85" w:rsidRDefault="008B78B5" w:rsidP="00C34F85">
            <w:pPr>
              <w:tabs>
                <w:tab w:val="left" w:pos="900"/>
              </w:tabs>
              <w:jc w:val="center"/>
              <w:rPr>
                <w:b/>
                <w:bCs/>
                <w:sz w:val="24"/>
                <w:szCs w:val="24"/>
              </w:rPr>
            </w:pPr>
            <w:r w:rsidRPr="00C34F85">
              <w:rPr>
                <w:b/>
                <w:bCs/>
                <w:sz w:val="24"/>
                <w:szCs w:val="24"/>
              </w:rPr>
              <w:t>Créateur</w:t>
            </w:r>
          </w:p>
        </w:tc>
        <w:tc>
          <w:tcPr>
            <w:tcW w:w="3010" w:type="dxa"/>
            <w:vAlign w:val="center"/>
          </w:tcPr>
          <w:p w14:paraId="53FC88D4" w14:textId="06CB4D22" w:rsidR="00954AFD" w:rsidRPr="00C34F85" w:rsidRDefault="008B78B5" w:rsidP="00C34F85">
            <w:pPr>
              <w:tabs>
                <w:tab w:val="left" w:pos="900"/>
              </w:tabs>
              <w:jc w:val="center"/>
              <w:rPr>
                <w:sz w:val="24"/>
                <w:szCs w:val="24"/>
              </w:rPr>
            </w:pPr>
            <w:r w:rsidRPr="00C34F85">
              <w:rPr>
                <w:sz w:val="24"/>
                <w:szCs w:val="24"/>
              </w:rPr>
              <w:t>Linus Torvalds</w:t>
            </w:r>
          </w:p>
        </w:tc>
        <w:tc>
          <w:tcPr>
            <w:tcW w:w="3010" w:type="dxa"/>
            <w:vAlign w:val="center"/>
          </w:tcPr>
          <w:p w14:paraId="1A1A1731" w14:textId="3950B04D" w:rsidR="00954AFD" w:rsidRPr="00C34F85" w:rsidRDefault="008B78B5" w:rsidP="00C34F85">
            <w:pPr>
              <w:tabs>
                <w:tab w:val="left" w:pos="900"/>
              </w:tabs>
              <w:jc w:val="center"/>
              <w:rPr>
                <w:sz w:val="24"/>
                <w:szCs w:val="24"/>
                <w:lang w:val="en-GB"/>
              </w:rPr>
            </w:pPr>
            <w:r w:rsidRPr="00C34F85">
              <w:rPr>
                <w:sz w:val="24"/>
                <w:szCs w:val="24"/>
                <w:lang w:val="en-GB"/>
              </w:rPr>
              <w:t>Chris Wanstrath, Tom Preston-Werner, PJ Hyett</w:t>
            </w:r>
          </w:p>
        </w:tc>
      </w:tr>
      <w:tr w:rsidR="00954AFD" w:rsidRPr="00C34F85" w14:paraId="7DB2853E" w14:textId="77777777" w:rsidTr="00C34F85">
        <w:trPr>
          <w:trHeight w:val="836"/>
          <w:jc w:val="center"/>
        </w:trPr>
        <w:tc>
          <w:tcPr>
            <w:tcW w:w="3010" w:type="dxa"/>
            <w:shd w:val="clear" w:color="auto" w:fill="E7E6E6" w:themeFill="background2"/>
            <w:vAlign w:val="center"/>
          </w:tcPr>
          <w:p w14:paraId="57AEC9FD" w14:textId="78ACF76C" w:rsidR="00954AFD" w:rsidRPr="00C34F85" w:rsidRDefault="008B78B5" w:rsidP="00C34F85">
            <w:pPr>
              <w:tabs>
                <w:tab w:val="left" w:pos="900"/>
              </w:tabs>
              <w:jc w:val="center"/>
              <w:rPr>
                <w:b/>
                <w:bCs/>
                <w:sz w:val="24"/>
                <w:szCs w:val="24"/>
              </w:rPr>
            </w:pPr>
            <w:r w:rsidRPr="00C34F85">
              <w:rPr>
                <w:b/>
                <w:bCs/>
                <w:sz w:val="24"/>
                <w:szCs w:val="24"/>
              </w:rPr>
              <w:t>Année de création</w:t>
            </w:r>
          </w:p>
        </w:tc>
        <w:tc>
          <w:tcPr>
            <w:tcW w:w="3010" w:type="dxa"/>
            <w:vAlign w:val="center"/>
          </w:tcPr>
          <w:p w14:paraId="6787C227" w14:textId="5096C304" w:rsidR="00954AFD" w:rsidRPr="00C34F85" w:rsidRDefault="008B78B5" w:rsidP="00C34F85">
            <w:pPr>
              <w:tabs>
                <w:tab w:val="left" w:pos="900"/>
              </w:tabs>
              <w:jc w:val="center"/>
              <w:rPr>
                <w:sz w:val="24"/>
                <w:szCs w:val="24"/>
              </w:rPr>
            </w:pPr>
            <w:r w:rsidRPr="00C34F85">
              <w:rPr>
                <w:sz w:val="24"/>
                <w:szCs w:val="24"/>
              </w:rPr>
              <w:t>2005</w:t>
            </w:r>
          </w:p>
        </w:tc>
        <w:tc>
          <w:tcPr>
            <w:tcW w:w="3010" w:type="dxa"/>
            <w:vAlign w:val="center"/>
          </w:tcPr>
          <w:p w14:paraId="5E304ACD" w14:textId="42C4572E" w:rsidR="00954AFD" w:rsidRPr="00C34F85" w:rsidRDefault="008B78B5" w:rsidP="00C34F85">
            <w:pPr>
              <w:tabs>
                <w:tab w:val="left" w:pos="900"/>
              </w:tabs>
              <w:jc w:val="center"/>
              <w:rPr>
                <w:sz w:val="24"/>
                <w:szCs w:val="24"/>
              </w:rPr>
            </w:pPr>
            <w:r w:rsidRPr="00C34F85">
              <w:rPr>
                <w:sz w:val="24"/>
                <w:szCs w:val="24"/>
              </w:rPr>
              <w:t>2008</w:t>
            </w:r>
          </w:p>
        </w:tc>
      </w:tr>
      <w:tr w:rsidR="00954AFD" w:rsidRPr="00C34F85" w14:paraId="17CF958E" w14:textId="77777777" w:rsidTr="00C34F85">
        <w:trPr>
          <w:trHeight w:val="836"/>
          <w:jc w:val="center"/>
        </w:trPr>
        <w:tc>
          <w:tcPr>
            <w:tcW w:w="3010" w:type="dxa"/>
            <w:shd w:val="clear" w:color="auto" w:fill="E7E6E6" w:themeFill="background2"/>
            <w:vAlign w:val="center"/>
          </w:tcPr>
          <w:p w14:paraId="44AE9582" w14:textId="1E9CEEAC" w:rsidR="00954AFD" w:rsidRPr="00C34F85" w:rsidRDefault="008B78B5" w:rsidP="00C34F85">
            <w:pPr>
              <w:tabs>
                <w:tab w:val="left" w:pos="900"/>
              </w:tabs>
              <w:jc w:val="center"/>
              <w:rPr>
                <w:b/>
                <w:bCs/>
                <w:sz w:val="24"/>
                <w:szCs w:val="24"/>
              </w:rPr>
            </w:pPr>
            <w:r w:rsidRPr="00C34F85">
              <w:rPr>
                <w:b/>
                <w:bCs/>
                <w:sz w:val="24"/>
                <w:szCs w:val="24"/>
              </w:rPr>
              <w:t>License</w:t>
            </w:r>
          </w:p>
        </w:tc>
        <w:tc>
          <w:tcPr>
            <w:tcW w:w="3010" w:type="dxa"/>
            <w:vAlign w:val="center"/>
          </w:tcPr>
          <w:p w14:paraId="78AA6AF9" w14:textId="6788492B" w:rsidR="00954AFD" w:rsidRPr="00C34F85" w:rsidRDefault="008B78B5" w:rsidP="00C34F85">
            <w:pPr>
              <w:tabs>
                <w:tab w:val="left" w:pos="900"/>
              </w:tabs>
              <w:jc w:val="center"/>
              <w:rPr>
                <w:sz w:val="24"/>
                <w:szCs w:val="24"/>
              </w:rPr>
            </w:pPr>
            <w:r w:rsidRPr="00C34F85">
              <w:rPr>
                <w:sz w:val="24"/>
                <w:szCs w:val="24"/>
              </w:rPr>
              <w:t>Licence publique générale GNU version 2</w:t>
            </w:r>
          </w:p>
        </w:tc>
        <w:tc>
          <w:tcPr>
            <w:tcW w:w="3010" w:type="dxa"/>
            <w:vAlign w:val="center"/>
          </w:tcPr>
          <w:p w14:paraId="3CD6CEFD" w14:textId="140DF35A" w:rsidR="00954AFD" w:rsidRPr="00C34F85" w:rsidRDefault="008B78B5" w:rsidP="00C34F85">
            <w:pPr>
              <w:tabs>
                <w:tab w:val="left" w:pos="900"/>
              </w:tabs>
              <w:jc w:val="center"/>
              <w:rPr>
                <w:sz w:val="24"/>
                <w:szCs w:val="24"/>
              </w:rPr>
            </w:pPr>
            <w:r w:rsidRPr="00C34F85">
              <w:rPr>
                <w:sz w:val="24"/>
                <w:szCs w:val="24"/>
              </w:rPr>
              <w:t>GNU version 2</w:t>
            </w:r>
            <w:r w:rsidRPr="00C34F85">
              <w:rPr>
                <w:sz w:val="24"/>
                <w:szCs w:val="24"/>
              </w:rPr>
              <w:tab/>
              <w:t>Propriétaire</w:t>
            </w:r>
          </w:p>
        </w:tc>
      </w:tr>
      <w:tr w:rsidR="00954AFD" w:rsidRPr="00C34F85" w14:paraId="3C7DF7C9" w14:textId="77777777" w:rsidTr="00C34F85">
        <w:trPr>
          <w:trHeight w:val="836"/>
          <w:jc w:val="center"/>
        </w:trPr>
        <w:tc>
          <w:tcPr>
            <w:tcW w:w="3010" w:type="dxa"/>
            <w:shd w:val="clear" w:color="auto" w:fill="E7E6E6" w:themeFill="background2"/>
            <w:vAlign w:val="center"/>
          </w:tcPr>
          <w:p w14:paraId="11A933AB" w14:textId="057D0518" w:rsidR="00954AFD" w:rsidRPr="00C34F85" w:rsidRDefault="008B78B5" w:rsidP="00C34F85">
            <w:pPr>
              <w:tabs>
                <w:tab w:val="left" w:pos="900"/>
              </w:tabs>
              <w:jc w:val="center"/>
              <w:rPr>
                <w:b/>
                <w:bCs/>
                <w:sz w:val="24"/>
                <w:szCs w:val="24"/>
              </w:rPr>
            </w:pPr>
            <w:r w:rsidRPr="00C34F85">
              <w:rPr>
                <w:b/>
                <w:bCs/>
                <w:sz w:val="24"/>
                <w:szCs w:val="24"/>
              </w:rPr>
              <w:t>Utilisation</w:t>
            </w:r>
          </w:p>
        </w:tc>
        <w:tc>
          <w:tcPr>
            <w:tcW w:w="3010" w:type="dxa"/>
            <w:vAlign w:val="center"/>
          </w:tcPr>
          <w:p w14:paraId="232FDAC0" w14:textId="2040067C" w:rsidR="00954AFD" w:rsidRPr="00C34F85" w:rsidRDefault="008B78B5" w:rsidP="00C34F85">
            <w:pPr>
              <w:tabs>
                <w:tab w:val="left" w:pos="900"/>
              </w:tabs>
              <w:jc w:val="center"/>
              <w:rPr>
                <w:sz w:val="24"/>
                <w:szCs w:val="24"/>
              </w:rPr>
            </w:pPr>
            <w:r w:rsidRPr="00C34F85">
              <w:rPr>
                <w:sz w:val="24"/>
                <w:szCs w:val="24"/>
              </w:rPr>
              <w:t>Utilisé localement pour gérer les versions de code source</w:t>
            </w:r>
          </w:p>
        </w:tc>
        <w:tc>
          <w:tcPr>
            <w:tcW w:w="3010" w:type="dxa"/>
            <w:vAlign w:val="center"/>
          </w:tcPr>
          <w:p w14:paraId="7DE7B0FE" w14:textId="626AFABF" w:rsidR="00954AFD" w:rsidRPr="00C34F85" w:rsidRDefault="008B78B5" w:rsidP="00C34F85">
            <w:pPr>
              <w:tabs>
                <w:tab w:val="left" w:pos="900"/>
              </w:tabs>
              <w:jc w:val="center"/>
              <w:rPr>
                <w:sz w:val="24"/>
                <w:szCs w:val="24"/>
              </w:rPr>
            </w:pPr>
            <w:r w:rsidRPr="00C34F85">
              <w:rPr>
                <w:sz w:val="24"/>
                <w:szCs w:val="24"/>
              </w:rPr>
              <w:t>Utilisé pour héberger des dépôts Git, faciliter la collaboration et le social coding</w:t>
            </w:r>
          </w:p>
        </w:tc>
      </w:tr>
      <w:tr w:rsidR="00954AFD" w:rsidRPr="00C34F85" w14:paraId="740E81B2" w14:textId="77777777" w:rsidTr="00C34F85">
        <w:trPr>
          <w:trHeight w:val="787"/>
          <w:jc w:val="center"/>
        </w:trPr>
        <w:tc>
          <w:tcPr>
            <w:tcW w:w="3010" w:type="dxa"/>
            <w:shd w:val="clear" w:color="auto" w:fill="E7E6E6" w:themeFill="background2"/>
            <w:vAlign w:val="center"/>
          </w:tcPr>
          <w:p w14:paraId="4797A912" w14:textId="32303831" w:rsidR="00954AFD" w:rsidRPr="00C34F85" w:rsidRDefault="008B78B5" w:rsidP="00C34F85">
            <w:pPr>
              <w:tabs>
                <w:tab w:val="left" w:pos="900"/>
              </w:tabs>
              <w:jc w:val="center"/>
              <w:rPr>
                <w:b/>
                <w:bCs/>
                <w:sz w:val="24"/>
                <w:szCs w:val="24"/>
              </w:rPr>
            </w:pPr>
            <w:r w:rsidRPr="00C34F85">
              <w:rPr>
                <w:b/>
                <w:bCs/>
                <w:sz w:val="24"/>
                <w:szCs w:val="24"/>
              </w:rPr>
              <w:t>Fonctionnalités</w:t>
            </w:r>
          </w:p>
        </w:tc>
        <w:tc>
          <w:tcPr>
            <w:tcW w:w="3010" w:type="dxa"/>
            <w:vAlign w:val="center"/>
          </w:tcPr>
          <w:p w14:paraId="203DE338" w14:textId="1D573389" w:rsidR="00954AFD" w:rsidRPr="00C34F85" w:rsidRDefault="008B78B5" w:rsidP="00C34F85">
            <w:pPr>
              <w:tabs>
                <w:tab w:val="left" w:pos="900"/>
              </w:tabs>
              <w:jc w:val="center"/>
              <w:rPr>
                <w:sz w:val="24"/>
                <w:szCs w:val="24"/>
              </w:rPr>
            </w:pPr>
            <w:r w:rsidRPr="00C34F85">
              <w:rPr>
                <w:sz w:val="24"/>
                <w:szCs w:val="24"/>
              </w:rPr>
              <w:t>Gestion de versions, branches, commits, fusion, etc.</w:t>
            </w:r>
          </w:p>
        </w:tc>
        <w:tc>
          <w:tcPr>
            <w:tcW w:w="3010" w:type="dxa"/>
            <w:vAlign w:val="center"/>
          </w:tcPr>
          <w:p w14:paraId="0142A05B" w14:textId="531C6F50" w:rsidR="00954AFD" w:rsidRPr="00C34F85" w:rsidRDefault="008B78B5" w:rsidP="00C34F85">
            <w:pPr>
              <w:tabs>
                <w:tab w:val="left" w:pos="900"/>
              </w:tabs>
              <w:jc w:val="center"/>
              <w:rPr>
                <w:sz w:val="24"/>
                <w:szCs w:val="24"/>
              </w:rPr>
            </w:pPr>
            <w:r w:rsidRPr="00C34F85">
              <w:rPr>
                <w:sz w:val="24"/>
                <w:szCs w:val="24"/>
              </w:rPr>
              <w:t>Hébergement de dépôts Git, outils de gestion de projet, collaboration, pages GitHub, GitHub Desktop, etc.</w:t>
            </w:r>
          </w:p>
        </w:tc>
      </w:tr>
      <w:tr w:rsidR="00954AFD" w:rsidRPr="00C34F85" w14:paraId="3FB68A86" w14:textId="77777777" w:rsidTr="00C34F85">
        <w:trPr>
          <w:trHeight w:val="836"/>
          <w:jc w:val="center"/>
        </w:trPr>
        <w:tc>
          <w:tcPr>
            <w:tcW w:w="3010" w:type="dxa"/>
            <w:shd w:val="clear" w:color="auto" w:fill="E7E6E6" w:themeFill="background2"/>
            <w:vAlign w:val="center"/>
          </w:tcPr>
          <w:p w14:paraId="6B92842C" w14:textId="7EE87495" w:rsidR="00954AFD" w:rsidRPr="00C34F85" w:rsidRDefault="008B78B5" w:rsidP="00C34F85">
            <w:pPr>
              <w:tabs>
                <w:tab w:val="left" w:pos="900"/>
              </w:tabs>
              <w:jc w:val="center"/>
              <w:rPr>
                <w:b/>
                <w:bCs/>
                <w:sz w:val="24"/>
                <w:szCs w:val="24"/>
              </w:rPr>
            </w:pPr>
            <w:r w:rsidRPr="00C34F85">
              <w:rPr>
                <w:b/>
                <w:bCs/>
                <w:sz w:val="24"/>
                <w:szCs w:val="24"/>
              </w:rPr>
              <w:t>Sécurité</w:t>
            </w:r>
          </w:p>
        </w:tc>
        <w:tc>
          <w:tcPr>
            <w:tcW w:w="3010" w:type="dxa"/>
            <w:vAlign w:val="center"/>
          </w:tcPr>
          <w:p w14:paraId="6EE570C3" w14:textId="1BECCEEA" w:rsidR="00954AFD" w:rsidRPr="00C34F85" w:rsidRDefault="008B78B5" w:rsidP="00C34F85">
            <w:pPr>
              <w:tabs>
                <w:tab w:val="left" w:pos="900"/>
              </w:tabs>
              <w:jc w:val="center"/>
              <w:rPr>
                <w:sz w:val="24"/>
                <w:szCs w:val="24"/>
              </w:rPr>
            </w:pPr>
            <w:r w:rsidRPr="00C34F85">
              <w:rPr>
                <w:sz w:val="24"/>
                <w:szCs w:val="24"/>
              </w:rPr>
              <w:t>Utilisation de clés SSH, HTTPS, jetons, etc.</w:t>
            </w:r>
          </w:p>
        </w:tc>
        <w:tc>
          <w:tcPr>
            <w:tcW w:w="3010" w:type="dxa"/>
            <w:vAlign w:val="center"/>
          </w:tcPr>
          <w:p w14:paraId="7323CE84" w14:textId="726BF699" w:rsidR="00954AFD" w:rsidRPr="00C34F85" w:rsidRDefault="008B78B5" w:rsidP="00C34F85">
            <w:pPr>
              <w:tabs>
                <w:tab w:val="left" w:pos="900"/>
              </w:tabs>
              <w:jc w:val="center"/>
              <w:rPr>
                <w:sz w:val="24"/>
                <w:szCs w:val="24"/>
              </w:rPr>
            </w:pPr>
            <w:r w:rsidRPr="00C34F85">
              <w:rPr>
                <w:sz w:val="24"/>
                <w:szCs w:val="24"/>
              </w:rPr>
              <w:t>Authentification à deux facteurs, protection contre les attaques par force brute, détection des vulnérabilités potentielles, etc.</w:t>
            </w:r>
          </w:p>
        </w:tc>
      </w:tr>
    </w:tbl>
    <w:p w14:paraId="661B656F" w14:textId="1BCEF2E1" w:rsidR="004903B8" w:rsidRDefault="004903B8" w:rsidP="004903B8">
      <w:pPr>
        <w:tabs>
          <w:tab w:val="left" w:pos="900"/>
        </w:tabs>
      </w:pPr>
    </w:p>
    <w:p w14:paraId="3A82C439" w14:textId="22066A71" w:rsidR="008F54C5" w:rsidRDefault="008F54C5" w:rsidP="004903B8">
      <w:pPr>
        <w:tabs>
          <w:tab w:val="left" w:pos="900"/>
        </w:tabs>
      </w:pPr>
    </w:p>
    <w:p w14:paraId="53CBFF4D" w14:textId="77777777" w:rsidR="008F54C5" w:rsidRDefault="008F54C5">
      <w:r>
        <w:br w:type="page"/>
      </w:r>
    </w:p>
    <w:p w14:paraId="21431DCF" w14:textId="5A493591" w:rsidR="00D86B15" w:rsidRDefault="008F54C5" w:rsidP="008F54C5">
      <w:pPr>
        <w:pStyle w:val="Titre"/>
      </w:pPr>
      <w:bookmarkStart w:id="8" w:name="_Toc155129708"/>
      <w:r>
        <w:lastRenderedPageBreak/>
        <w:t>Conclusion</w:t>
      </w:r>
      <w:bookmarkEnd w:id="8"/>
      <w:r>
        <w:t xml:space="preserve"> </w:t>
      </w:r>
    </w:p>
    <w:p w14:paraId="675E1464" w14:textId="77777777" w:rsidR="00E433B4" w:rsidRDefault="00D86B15" w:rsidP="00E433B4">
      <w:pPr>
        <w:tabs>
          <w:tab w:val="left" w:pos="915"/>
        </w:tabs>
      </w:pPr>
      <w:r>
        <w:tab/>
      </w:r>
    </w:p>
    <w:p w14:paraId="4598DA76" w14:textId="72EA5289" w:rsidR="008F54C5" w:rsidRPr="00E433B4" w:rsidRDefault="00E433B4" w:rsidP="00C34F85">
      <w:pPr>
        <w:tabs>
          <w:tab w:val="left" w:pos="915"/>
        </w:tabs>
        <w:jc w:val="both"/>
        <w:rPr>
          <w:sz w:val="24"/>
          <w:szCs w:val="24"/>
        </w:rPr>
      </w:pPr>
      <w:r w:rsidRPr="00E433B4">
        <w:rPr>
          <w:sz w:val="24"/>
          <w:szCs w:val="24"/>
        </w:rPr>
        <w:t xml:space="preserve">Les avancées technologiques telles que Git et GitHub ont révolutionné notre manière de collaborer et de communiquer, devenant des éléments incontournables dans le paysage professionnel contemporain. Leur valeur réside dans la promotion d'une culture d'apprentissage continu et d'une collaboration efficiente, offrant une plateforme pour préserver et développer des projets au fil du temps. Malgré ces avantages, l'abus de ces outils peut limiter les interactions directes et engendrer une saturation informationnelle. Ainsi, la conscientisation de leur impact sur la communication est essentielle pour établir des directives favorisant une utilisation responsable. La technologie demeure un atout majeur pour l'amélioration de la productivité et de la coopération, mais son utilisation doit être équilibrée pour préserver une interaction humaine riche et une gestion efficace de l'information. </w:t>
      </w:r>
    </w:p>
    <w:sectPr w:rsidR="008F54C5" w:rsidRPr="00E433B4" w:rsidSect="00E40AD3">
      <w:footerReference w:type="default" r:id="rId38"/>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235DE" w14:textId="77777777" w:rsidR="00AB3FEF" w:rsidRDefault="00AB3FEF" w:rsidP="00A42E7F">
      <w:pPr>
        <w:spacing w:after="0" w:line="240" w:lineRule="auto"/>
      </w:pPr>
      <w:r>
        <w:separator/>
      </w:r>
    </w:p>
  </w:endnote>
  <w:endnote w:type="continuationSeparator" w:id="0">
    <w:p w14:paraId="24C0841A" w14:textId="77777777" w:rsidR="00AB3FEF" w:rsidRDefault="00AB3FEF" w:rsidP="00A4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lvetica Compressed Hv">
    <w:panose1 w:val="00000000000000000000"/>
    <w:charset w:val="00"/>
    <w:family w:val="swiss"/>
    <w:notTrueType/>
    <w:pitch w:val="variable"/>
    <w:sig w:usb0="A00002EF" w:usb1="1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38296"/>
      <w:docPartObj>
        <w:docPartGallery w:val="Page Numbers (Bottom of Page)"/>
        <w:docPartUnique/>
      </w:docPartObj>
    </w:sdtPr>
    <w:sdtEndPr/>
    <w:sdtContent>
      <w:p w14:paraId="3069F9C8" w14:textId="444321FB" w:rsidR="00CE36EB" w:rsidRDefault="00CE36EB" w:rsidP="00CE36EB">
        <w:pPr>
          <w:pStyle w:val="Pieddepage"/>
          <w:jc w:val="center"/>
        </w:pPr>
        <w:r>
          <w:fldChar w:fldCharType="begin"/>
        </w:r>
        <w:r>
          <w:instrText>PAGE   \* MERGEFORMAT</w:instrText>
        </w:r>
        <w:r>
          <w:fldChar w:fldCharType="separate"/>
        </w:r>
        <w:r w:rsidR="00EC51E1">
          <w:rPr>
            <w:noProof/>
          </w:rPr>
          <w:t>2</w:t>
        </w:r>
        <w:r>
          <w:fldChar w:fldCharType="end"/>
        </w:r>
      </w:p>
    </w:sdtContent>
  </w:sdt>
  <w:p w14:paraId="62C90983" w14:textId="77777777" w:rsidR="00CE36EB" w:rsidRDefault="00CE36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6C768" w14:textId="77777777" w:rsidR="00AB3FEF" w:rsidRDefault="00AB3FEF" w:rsidP="00A42E7F">
      <w:pPr>
        <w:spacing w:after="0" w:line="240" w:lineRule="auto"/>
      </w:pPr>
      <w:r>
        <w:separator/>
      </w:r>
    </w:p>
  </w:footnote>
  <w:footnote w:type="continuationSeparator" w:id="0">
    <w:p w14:paraId="212E5239" w14:textId="77777777" w:rsidR="00AB3FEF" w:rsidRDefault="00AB3FEF" w:rsidP="00A42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6BAB"/>
    <w:multiLevelType w:val="hybridMultilevel"/>
    <w:tmpl w:val="9528A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B08B7"/>
    <w:multiLevelType w:val="hybridMultilevel"/>
    <w:tmpl w:val="201C53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CBF2F37"/>
    <w:multiLevelType w:val="hybridMultilevel"/>
    <w:tmpl w:val="01B6E79C"/>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nsid w:val="0D8C616E"/>
    <w:multiLevelType w:val="hybridMultilevel"/>
    <w:tmpl w:val="03622BCC"/>
    <w:lvl w:ilvl="0" w:tplc="040C000F">
      <w:start w:val="1"/>
      <w:numFmt w:val="decimal"/>
      <w:lvlText w:val="%1."/>
      <w:lvlJc w:val="lef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4">
    <w:nsid w:val="10246336"/>
    <w:multiLevelType w:val="hybridMultilevel"/>
    <w:tmpl w:val="953CC95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nsid w:val="187D3572"/>
    <w:multiLevelType w:val="hybridMultilevel"/>
    <w:tmpl w:val="1B46B5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784DE4"/>
    <w:multiLevelType w:val="hybridMultilevel"/>
    <w:tmpl w:val="69F8C9FE"/>
    <w:lvl w:ilvl="0" w:tplc="93021AAC">
      <w:start w:val="1"/>
      <w:numFmt w:val="bullet"/>
      <w:lvlText w:val=""/>
      <w:lvlJc w:val="left"/>
      <w:pPr>
        <w:ind w:left="780" w:hanging="360"/>
      </w:pPr>
      <w:rPr>
        <w:rFonts w:ascii="Symbol" w:hAnsi="Symbol" w:hint="default"/>
        <w:sz w:val="36"/>
        <w:szCs w:val="36"/>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nsid w:val="19E34CCB"/>
    <w:multiLevelType w:val="hybridMultilevel"/>
    <w:tmpl w:val="A3F69B54"/>
    <w:lvl w:ilvl="0" w:tplc="040C000F">
      <w:start w:val="1"/>
      <w:numFmt w:val="decimal"/>
      <w:lvlText w:val="%1."/>
      <w:lvlJc w:val="left"/>
      <w:pPr>
        <w:ind w:left="1635" w:hanging="360"/>
      </w:p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8">
    <w:nsid w:val="1B6C305A"/>
    <w:multiLevelType w:val="hybridMultilevel"/>
    <w:tmpl w:val="403EF604"/>
    <w:lvl w:ilvl="0" w:tplc="040C000F">
      <w:start w:val="1"/>
      <w:numFmt w:val="decimal"/>
      <w:lvlText w:val="%1."/>
      <w:lvlJc w:val="left"/>
      <w:pPr>
        <w:ind w:left="720" w:hanging="360"/>
      </w:pPr>
      <w:rPr>
        <w:rFonts w:hint="default"/>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9C51904"/>
    <w:multiLevelType w:val="hybridMultilevel"/>
    <w:tmpl w:val="A2144774"/>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0">
    <w:nsid w:val="2B615A7F"/>
    <w:multiLevelType w:val="hybridMultilevel"/>
    <w:tmpl w:val="1DDE2A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C4A4CFC"/>
    <w:multiLevelType w:val="hybridMultilevel"/>
    <w:tmpl w:val="34E23820"/>
    <w:lvl w:ilvl="0" w:tplc="99FCC43E">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39E712C"/>
    <w:multiLevelType w:val="hybridMultilevel"/>
    <w:tmpl w:val="F1B0821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DA3C51"/>
    <w:multiLevelType w:val="hybridMultilevel"/>
    <w:tmpl w:val="48DA2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A67390"/>
    <w:multiLevelType w:val="hybridMultilevel"/>
    <w:tmpl w:val="73A2730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5">
    <w:nsid w:val="3CB22647"/>
    <w:multiLevelType w:val="hybridMultilevel"/>
    <w:tmpl w:val="585A0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275DAF"/>
    <w:multiLevelType w:val="hybridMultilevel"/>
    <w:tmpl w:val="09AEB722"/>
    <w:lvl w:ilvl="0" w:tplc="040C0001">
      <w:start w:val="1"/>
      <w:numFmt w:val="bullet"/>
      <w:lvlText w:val=""/>
      <w:lvlJc w:val="left"/>
      <w:pPr>
        <w:ind w:left="5064" w:hanging="360"/>
      </w:pPr>
      <w:rPr>
        <w:rFonts w:ascii="Symbol" w:hAnsi="Symbol" w:hint="default"/>
      </w:rPr>
    </w:lvl>
    <w:lvl w:ilvl="1" w:tplc="040C0003" w:tentative="1">
      <w:start w:val="1"/>
      <w:numFmt w:val="bullet"/>
      <w:lvlText w:val="o"/>
      <w:lvlJc w:val="left"/>
      <w:pPr>
        <w:ind w:left="5784" w:hanging="360"/>
      </w:pPr>
      <w:rPr>
        <w:rFonts w:ascii="Courier New" w:hAnsi="Courier New" w:cs="Courier New" w:hint="default"/>
      </w:rPr>
    </w:lvl>
    <w:lvl w:ilvl="2" w:tplc="040C0005" w:tentative="1">
      <w:start w:val="1"/>
      <w:numFmt w:val="bullet"/>
      <w:lvlText w:val=""/>
      <w:lvlJc w:val="left"/>
      <w:pPr>
        <w:ind w:left="6504" w:hanging="360"/>
      </w:pPr>
      <w:rPr>
        <w:rFonts w:ascii="Wingdings" w:hAnsi="Wingdings" w:hint="default"/>
      </w:rPr>
    </w:lvl>
    <w:lvl w:ilvl="3" w:tplc="040C0001" w:tentative="1">
      <w:start w:val="1"/>
      <w:numFmt w:val="bullet"/>
      <w:lvlText w:val=""/>
      <w:lvlJc w:val="left"/>
      <w:pPr>
        <w:ind w:left="7224" w:hanging="360"/>
      </w:pPr>
      <w:rPr>
        <w:rFonts w:ascii="Symbol" w:hAnsi="Symbol" w:hint="default"/>
      </w:rPr>
    </w:lvl>
    <w:lvl w:ilvl="4" w:tplc="040C0003" w:tentative="1">
      <w:start w:val="1"/>
      <w:numFmt w:val="bullet"/>
      <w:lvlText w:val="o"/>
      <w:lvlJc w:val="left"/>
      <w:pPr>
        <w:ind w:left="7944" w:hanging="360"/>
      </w:pPr>
      <w:rPr>
        <w:rFonts w:ascii="Courier New" w:hAnsi="Courier New" w:cs="Courier New" w:hint="default"/>
      </w:rPr>
    </w:lvl>
    <w:lvl w:ilvl="5" w:tplc="040C0005" w:tentative="1">
      <w:start w:val="1"/>
      <w:numFmt w:val="bullet"/>
      <w:lvlText w:val=""/>
      <w:lvlJc w:val="left"/>
      <w:pPr>
        <w:ind w:left="8664" w:hanging="360"/>
      </w:pPr>
      <w:rPr>
        <w:rFonts w:ascii="Wingdings" w:hAnsi="Wingdings" w:hint="default"/>
      </w:rPr>
    </w:lvl>
    <w:lvl w:ilvl="6" w:tplc="040C0001" w:tentative="1">
      <w:start w:val="1"/>
      <w:numFmt w:val="bullet"/>
      <w:lvlText w:val=""/>
      <w:lvlJc w:val="left"/>
      <w:pPr>
        <w:ind w:left="9384" w:hanging="360"/>
      </w:pPr>
      <w:rPr>
        <w:rFonts w:ascii="Symbol" w:hAnsi="Symbol" w:hint="default"/>
      </w:rPr>
    </w:lvl>
    <w:lvl w:ilvl="7" w:tplc="040C0003" w:tentative="1">
      <w:start w:val="1"/>
      <w:numFmt w:val="bullet"/>
      <w:lvlText w:val="o"/>
      <w:lvlJc w:val="left"/>
      <w:pPr>
        <w:ind w:left="10104" w:hanging="360"/>
      </w:pPr>
      <w:rPr>
        <w:rFonts w:ascii="Courier New" w:hAnsi="Courier New" w:cs="Courier New" w:hint="default"/>
      </w:rPr>
    </w:lvl>
    <w:lvl w:ilvl="8" w:tplc="040C0005" w:tentative="1">
      <w:start w:val="1"/>
      <w:numFmt w:val="bullet"/>
      <w:lvlText w:val=""/>
      <w:lvlJc w:val="left"/>
      <w:pPr>
        <w:ind w:left="10824" w:hanging="360"/>
      </w:pPr>
      <w:rPr>
        <w:rFonts w:ascii="Wingdings" w:hAnsi="Wingdings" w:hint="default"/>
      </w:rPr>
    </w:lvl>
  </w:abstractNum>
  <w:abstractNum w:abstractNumId="17">
    <w:nsid w:val="40705181"/>
    <w:multiLevelType w:val="hybridMultilevel"/>
    <w:tmpl w:val="14BAA128"/>
    <w:lvl w:ilvl="0" w:tplc="44527FC8">
      <w:start w:val="1"/>
      <w:numFmt w:val="bullet"/>
      <w:lvlText w:val=""/>
      <w:lvlJc w:val="left"/>
      <w:pPr>
        <w:ind w:left="10628" w:hanging="360"/>
      </w:pPr>
      <w:rPr>
        <w:rFonts w:ascii="Symbol" w:hAnsi="Symbol" w:hint="default"/>
        <w:sz w:val="32"/>
        <w:szCs w:val="32"/>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8">
    <w:nsid w:val="47537B6A"/>
    <w:multiLevelType w:val="hybridMultilevel"/>
    <w:tmpl w:val="ADAC5294"/>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9">
    <w:nsid w:val="4BFA0135"/>
    <w:multiLevelType w:val="hybridMultilevel"/>
    <w:tmpl w:val="3A589C14"/>
    <w:lvl w:ilvl="0" w:tplc="44527FC8">
      <w:start w:val="1"/>
      <w:numFmt w:val="bullet"/>
      <w:lvlText w:val=""/>
      <w:lvlJc w:val="left"/>
      <w:pPr>
        <w:ind w:left="7448" w:hanging="360"/>
      </w:pPr>
      <w:rPr>
        <w:rFonts w:ascii="Symbol" w:hAnsi="Symbol" w:hint="default"/>
        <w:sz w:val="32"/>
        <w:szCs w:val="32"/>
      </w:rPr>
    </w:lvl>
    <w:lvl w:ilvl="1" w:tplc="040C0003" w:tentative="1">
      <w:start w:val="1"/>
      <w:numFmt w:val="bullet"/>
      <w:lvlText w:val="o"/>
      <w:lvlJc w:val="left"/>
      <w:pPr>
        <w:ind w:left="8168" w:hanging="360"/>
      </w:pPr>
      <w:rPr>
        <w:rFonts w:ascii="Courier New" w:hAnsi="Courier New" w:cs="Courier New" w:hint="default"/>
      </w:rPr>
    </w:lvl>
    <w:lvl w:ilvl="2" w:tplc="040C0005" w:tentative="1">
      <w:start w:val="1"/>
      <w:numFmt w:val="bullet"/>
      <w:lvlText w:val=""/>
      <w:lvlJc w:val="left"/>
      <w:pPr>
        <w:ind w:left="8888" w:hanging="360"/>
      </w:pPr>
      <w:rPr>
        <w:rFonts w:ascii="Wingdings" w:hAnsi="Wingdings" w:hint="default"/>
      </w:rPr>
    </w:lvl>
    <w:lvl w:ilvl="3" w:tplc="040C0001" w:tentative="1">
      <w:start w:val="1"/>
      <w:numFmt w:val="bullet"/>
      <w:lvlText w:val=""/>
      <w:lvlJc w:val="left"/>
      <w:pPr>
        <w:ind w:left="9608" w:hanging="360"/>
      </w:pPr>
      <w:rPr>
        <w:rFonts w:ascii="Symbol" w:hAnsi="Symbol" w:hint="default"/>
      </w:rPr>
    </w:lvl>
    <w:lvl w:ilvl="4" w:tplc="040C0003" w:tentative="1">
      <w:start w:val="1"/>
      <w:numFmt w:val="bullet"/>
      <w:lvlText w:val="o"/>
      <w:lvlJc w:val="left"/>
      <w:pPr>
        <w:ind w:left="10328" w:hanging="360"/>
      </w:pPr>
      <w:rPr>
        <w:rFonts w:ascii="Courier New" w:hAnsi="Courier New" w:cs="Courier New" w:hint="default"/>
      </w:rPr>
    </w:lvl>
    <w:lvl w:ilvl="5" w:tplc="040C0005" w:tentative="1">
      <w:start w:val="1"/>
      <w:numFmt w:val="bullet"/>
      <w:lvlText w:val=""/>
      <w:lvlJc w:val="left"/>
      <w:pPr>
        <w:ind w:left="11048" w:hanging="360"/>
      </w:pPr>
      <w:rPr>
        <w:rFonts w:ascii="Wingdings" w:hAnsi="Wingdings" w:hint="default"/>
      </w:rPr>
    </w:lvl>
    <w:lvl w:ilvl="6" w:tplc="040C0001" w:tentative="1">
      <w:start w:val="1"/>
      <w:numFmt w:val="bullet"/>
      <w:lvlText w:val=""/>
      <w:lvlJc w:val="left"/>
      <w:pPr>
        <w:ind w:left="11768" w:hanging="360"/>
      </w:pPr>
      <w:rPr>
        <w:rFonts w:ascii="Symbol" w:hAnsi="Symbol" w:hint="default"/>
      </w:rPr>
    </w:lvl>
    <w:lvl w:ilvl="7" w:tplc="040C0003" w:tentative="1">
      <w:start w:val="1"/>
      <w:numFmt w:val="bullet"/>
      <w:lvlText w:val="o"/>
      <w:lvlJc w:val="left"/>
      <w:pPr>
        <w:ind w:left="12488" w:hanging="360"/>
      </w:pPr>
      <w:rPr>
        <w:rFonts w:ascii="Courier New" w:hAnsi="Courier New" w:cs="Courier New" w:hint="default"/>
      </w:rPr>
    </w:lvl>
    <w:lvl w:ilvl="8" w:tplc="040C0005" w:tentative="1">
      <w:start w:val="1"/>
      <w:numFmt w:val="bullet"/>
      <w:lvlText w:val=""/>
      <w:lvlJc w:val="left"/>
      <w:pPr>
        <w:ind w:left="13208" w:hanging="360"/>
      </w:pPr>
      <w:rPr>
        <w:rFonts w:ascii="Wingdings" w:hAnsi="Wingdings" w:hint="default"/>
      </w:rPr>
    </w:lvl>
  </w:abstractNum>
  <w:abstractNum w:abstractNumId="20">
    <w:nsid w:val="4FDE4DFD"/>
    <w:multiLevelType w:val="hybridMultilevel"/>
    <w:tmpl w:val="19042852"/>
    <w:lvl w:ilvl="0" w:tplc="4D261280">
      <w:start w:val="1"/>
      <w:numFmt w:val="bullet"/>
      <w:pStyle w:val="tiremortitr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803295C"/>
    <w:multiLevelType w:val="hybridMultilevel"/>
    <w:tmpl w:val="1F464776"/>
    <w:lvl w:ilvl="0" w:tplc="040C000B">
      <w:start w:val="1"/>
      <w:numFmt w:val="bullet"/>
      <w:lvlText w:val=""/>
      <w:lvlJc w:val="left"/>
      <w:pPr>
        <w:ind w:left="1070" w:hanging="360"/>
      </w:pPr>
      <w:rPr>
        <w:rFonts w:ascii="Wingdings" w:hAnsi="Wingdings" w:hint="default"/>
        <w:sz w:val="28"/>
        <w:szCs w:val="28"/>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2">
    <w:nsid w:val="5B9110FE"/>
    <w:multiLevelType w:val="hybridMultilevel"/>
    <w:tmpl w:val="05BAF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5E7CC4"/>
    <w:multiLevelType w:val="hybridMultilevel"/>
    <w:tmpl w:val="81BEF176"/>
    <w:lvl w:ilvl="0" w:tplc="040C000F">
      <w:start w:val="1"/>
      <w:numFmt w:val="decimal"/>
      <w:lvlText w:val="%1."/>
      <w:lvlJc w:val="left"/>
      <w:pPr>
        <w:ind w:left="1212" w:hanging="360"/>
      </w:p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24">
    <w:nsid w:val="69F93179"/>
    <w:multiLevelType w:val="hybridMultilevel"/>
    <w:tmpl w:val="45985D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C8207CA"/>
    <w:multiLevelType w:val="hybridMultilevel"/>
    <w:tmpl w:val="BF84D284"/>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6">
    <w:nsid w:val="6ED81DD6"/>
    <w:multiLevelType w:val="hybridMultilevel"/>
    <w:tmpl w:val="A66C0C90"/>
    <w:lvl w:ilvl="0" w:tplc="44527FC8">
      <w:start w:val="1"/>
      <w:numFmt w:val="bullet"/>
      <w:lvlText w:val=""/>
      <w:lvlJc w:val="left"/>
      <w:pPr>
        <w:ind w:left="1440" w:hanging="360"/>
      </w:pPr>
      <w:rPr>
        <w:rFonts w:ascii="Symbol" w:hAnsi="Symbol" w:hint="default"/>
        <w:sz w:val="32"/>
        <w:szCs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6F2372C9"/>
    <w:multiLevelType w:val="hybridMultilevel"/>
    <w:tmpl w:val="A900E55E"/>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8">
    <w:nsid w:val="74F41477"/>
    <w:multiLevelType w:val="hybridMultilevel"/>
    <w:tmpl w:val="8E5E5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55E6ABC"/>
    <w:multiLevelType w:val="hybridMultilevel"/>
    <w:tmpl w:val="1820F5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9"/>
  </w:num>
  <w:num w:numId="2">
    <w:abstractNumId w:val="17"/>
  </w:num>
  <w:num w:numId="3">
    <w:abstractNumId w:val="16"/>
  </w:num>
  <w:num w:numId="4">
    <w:abstractNumId w:val="28"/>
  </w:num>
  <w:num w:numId="5">
    <w:abstractNumId w:val="0"/>
  </w:num>
  <w:num w:numId="6">
    <w:abstractNumId w:val="13"/>
  </w:num>
  <w:num w:numId="7">
    <w:abstractNumId w:val="21"/>
  </w:num>
  <w:num w:numId="8">
    <w:abstractNumId w:val="25"/>
  </w:num>
  <w:num w:numId="9">
    <w:abstractNumId w:val="15"/>
  </w:num>
  <w:num w:numId="10">
    <w:abstractNumId w:val="22"/>
  </w:num>
  <w:num w:numId="11">
    <w:abstractNumId w:val="10"/>
  </w:num>
  <w:num w:numId="12">
    <w:abstractNumId w:val="1"/>
  </w:num>
  <w:num w:numId="13">
    <w:abstractNumId w:val="14"/>
  </w:num>
  <w:num w:numId="14">
    <w:abstractNumId w:val="20"/>
  </w:num>
  <w:num w:numId="15">
    <w:abstractNumId w:val="8"/>
  </w:num>
  <w:num w:numId="16">
    <w:abstractNumId w:val="26"/>
  </w:num>
  <w:num w:numId="17">
    <w:abstractNumId w:val="6"/>
  </w:num>
  <w:num w:numId="18">
    <w:abstractNumId w:val="3"/>
  </w:num>
  <w:num w:numId="19">
    <w:abstractNumId w:val="23"/>
  </w:num>
  <w:num w:numId="20">
    <w:abstractNumId w:val="29"/>
  </w:num>
  <w:num w:numId="21">
    <w:abstractNumId w:val="4"/>
  </w:num>
  <w:num w:numId="22">
    <w:abstractNumId w:val="9"/>
  </w:num>
  <w:num w:numId="23">
    <w:abstractNumId w:val="12"/>
  </w:num>
  <w:num w:numId="24">
    <w:abstractNumId w:val="27"/>
  </w:num>
  <w:num w:numId="25">
    <w:abstractNumId w:val="5"/>
  </w:num>
  <w:num w:numId="26">
    <w:abstractNumId w:val="24"/>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2"/>
  </w:num>
  <w:num w:numId="34">
    <w:abstractNumId w:val="18"/>
  </w:num>
  <w:num w:numId="35">
    <w:abstractNumId w:val="7"/>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fr-FR" w:vendorID="64" w:dllVersion="131078" w:nlCheck="1" w:checkStyle="1"/>
  <w:activeWritingStyle w:appName="MSWord" w:lang="en-GB" w:vendorID="64" w:dllVersion="131078" w:nlCheck="1" w:checkStyle="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97"/>
    <w:rsid w:val="00092F0B"/>
    <w:rsid w:val="000A57D1"/>
    <w:rsid w:val="000A7553"/>
    <w:rsid w:val="000B622C"/>
    <w:rsid w:val="00193F48"/>
    <w:rsid w:val="00195059"/>
    <w:rsid w:val="001A05FC"/>
    <w:rsid w:val="001C5BDF"/>
    <w:rsid w:val="001F1A5E"/>
    <w:rsid w:val="002223F7"/>
    <w:rsid w:val="00222DDE"/>
    <w:rsid w:val="00255EBB"/>
    <w:rsid w:val="002872AC"/>
    <w:rsid w:val="002D2DA5"/>
    <w:rsid w:val="002D6327"/>
    <w:rsid w:val="0030547E"/>
    <w:rsid w:val="0031520F"/>
    <w:rsid w:val="003517A2"/>
    <w:rsid w:val="0037158E"/>
    <w:rsid w:val="003A265B"/>
    <w:rsid w:val="00446BF7"/>
    <w:rsid w:val="0045785E"/>
    <w:rsid w:val="00467E71"/>
    <w:rsid w:val="004903B8"/>
    <w:rsid w:val="0049796A"/>
    <w:rsid w:val="004E4397"/>
    <w:rsid w:val="004E6640"/>
    <w:rsid w:val="00502C91"/>
    <w:rsid w:val="00515EF1"/>
    <w:rsid w:val="00522A92"/>
    <w:rsid w:val="005F02B8"/>
    <w:rsid w:val="00644623"/>
    <w:rsid w:val="00691065"/>
    <w:rsid w:val="00714FE7"/>
    <w:rsid w:val="007A3352"/>
    <w:rsid w:val="007E7913"/>
    <w:rsid w:val="008106CD"/>
    <w:rsid w:val="00877DE6"/>
    <w:rsid w:val="008B78B5"/>
    <w:rsid w:val="008C598A"/>
    <w:rsid w:val="008F54C5"/>
    <w:rsid w:val="00954AFD"/>
    <w:rsid w:val="00977E6E"/>
    <w:rsid w:val="009A303F"/>
    <w:rsid w:val="00A14868"/>
    <w:rsid w:val="00A42E7F"/>
    <w:rsid w:val="00A663EB"/>
    <w:rsid w:val="00A7305D"/>
    <w:rsid w:val="00AB3FEF"/>
    <w:rsid w:val="00AC0A8E"/>
    <w:rsid w:val="00AD40B4"/>
    <w:rsid w:val="00B307C5"/>
    <w:rsid w:val="00BC1452"/>
    <w:rsid w:val="00BD1707"/>
    <w:rsid w:val="00C04B1D"/>
    <w:rsid w:val="00C34F85"/>
    <w:rsid w:val="00C354DF"/>
    <w:rsid w:val="00C573C1"/>
    <w:rsid w:val="00CB39FE"/>
    <w:rsid w:val="00CE329F"/>
    <w:rsid w:val="00CE36EB"/>
    <w:rsid w:val="00D4704D"/>
    <w:rsid w:val="00D52527"/>
    <w:rsid w:val="00D6697F"/>
    <w:rsid w:val="00D86B15"/>
    <w:rsid w:val="00D95187"/>
    <w:rsid w:val="00DF1165"/>
    <w:rsid w:val="00E24EB7"/>
    <w:rsid w:val="00E40AD3"/>
    <w:rsid w:val="00E433B4"/>
    <w:rsid w:val="00E71858"/>
    <w:rsid w:val="00E95289"/>
    <w:rsid w:val="00EC51E1"/>
    <w:rsid w:val="00ED2C70"/>
    <w:rsid w:val="00EE1C8C"/>
    <w:rsid w:val="00EF0383"/>
    <w:rsid w:val="00F04096"/>
    <w:rsid w:val="00F13FE1"/>
    <w:rsid w:val="00F20C45"/>
    <w:rsid w:val="00F27570"/>
    <w:rsid w:val="00F56991"/>
    <w:rsid w:val="00F63A8C"/>
    <w:rsid w:val="00F71E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41C824"/>
  <w15:chartTrackingRefBased/>
  <w15:docId w15:val="{58266704-A4DA-4251-8F89-6AED6CC6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352"/>
  </w:style>
  <w:style w:type="paragraph" w:styleId="Titre1">
    <w:name w:val="heading 1"/>
    <w:basedOn w:val="Normal"/>
    <w:next w:val="Normal"/>
    <w:link w:val="Titre1Car"/>
    <w:uiPriority w:val="9"/>
    <w:qFormat/>
    <w:rsid w:val="007A335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7A335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7A3352"/>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7A3352"/>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3352"/>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3352"/>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3352"/>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3352"/>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3352"/>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3352"/>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7A3352"/>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7A3352"/>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7A3352"/>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3352"/>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3352"/>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3352"/>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3352"/>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3352"/>
    <w:rPr>
      <w:b/>
      <w:bCs/>
      <w:i/>
      <w:iCs/>
    </w:rPr>
  </w:style>
  <w:style w:type="paragraph" w:styleId="Lgende">
    <w:name w:val="caption"/>
    <w:basedOn w:val="Normal"/>
    <w:next w:val="Normal"/>
    <w:uiPriority w:val="35"/>
    <w:semiHidden/>
    <w:unhideWhenUsed/>
    <w:qFormat/>
    <w:rsid w:val="007A3352"/>
    <w:pPr>
      <w:spacing w:line="240" w:lineRule="auto"/>
    </w:pPr>
    <w:rPr>
      <w:b/>
      <w:bCs/>
      <w:color w:val="404040" w:themeColor="text1" w:themeTint="BF"/>
      <w:sz w:val="16"/>
      <w:szCs w:val="16"/>
    </w:rPr>
  </w:style>
  <w:style w:type="paragraph" w:styleId="Titre">
    <w:name w:val="Title"/>
    <w:basedOn w:val="Titre1"/>
    <w:next w:val="Normal"/>
    <w:link w:val="TitreCar"/>
    <w:autoRedefine/>
    <w:uiPriority w:val="10"/>
    <w:qFormat/>
    <w:rsid w:val="004903B8"/>
    <w:pPr>
      <w:numPr>
        <w:numId w:val="27"/>
      </w:numPr>
      <w:pBdr>
        <w:top w:val="single" w:sz="6" w:space="8" w:color="A5A5A5" w:themeColor="accent3"/>
        <w:bottom w:val="single" w:sz="6" w:space="8" w:color="A5A5A5" w:themeColor="accent3"/>
      </w:pBdr>
      <w:spacing w:after="400"/>
      <w:contextualSpacing/>
      <w:jc w:val="left"/>
    </w:pPr>
    <w:rPr>
      <w:b/>
      <w:bCs/>
      <w:i/>
      <w:iCs/>
      <w:caps/>
      <w:color w:val="2F5496" w:themeColor="accent5" w:themeShade="BF"/>
      <w:spacing w:val="30"/>
      <w:sz w:val="48"/>
      <w:szCs w:val="48"/>
    </w:rPr>
  </w:style>
  <w:style w:type="character" w:customStyle="1" w:styleId="TitreCar">
    <w:name w:val="Titre Car"/>
    <w:basedOn w:val="Policepardfaut"/>
    <w:link w:val="Titre"/>
    <w:uiPriority w:val="10"/>
    <w:rsid w:val="004903B8"/>
    <w:rPr>
      <w:rFonts w:asciiTheme="majorHAnsi" w:eastAsiaTheme="majorEastAsia" w:hAnsiTheme="majorHAnsi" w:cstheme="majorBidi"/>
      <w:b/>
      <w:bCs/>
      <w:i/>
      <w:iCs/>
      <w:caps/>
      <w:color w:val="2F5496" w:themeColor="accent5" w:themeShade="BF"/>
      <w:spacing w:val="30"/>
      <w:sz w:val="48"/>
      <w:szCs w:val="48"/>
    </w:rPr>
  </w:style>
  <w:style w:type="paragraph" w:styleId="Sous-titre">
    <w:name w:val="Subtitle"/>
    <w:basedOn w:val="Normal"/>
    <w:next w:val="Normal"/>
    <w:link w:val="Sous-titreCar"/>
    <w:uiPriority w:val="11"/>
    <w:qFormat/>
    <w:rsid w:val="007A3352"/>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7A3352"/>
    <w:rPr>
      <w:color w:val="44546A" w:themeColor="text2"/>
      <w:sz w:val="28"/>
      <w:szCs w:val="28"/>
    </w:rPr>
  </w:style>
  <w:style w:type="character" w:styleId="lev">
    <w:name w:val="Strong"/>
    <w:basedOn w:val="Policepardfaut"/>
    <w:uiPriority w:val="22"/>
    <w:qFormat/>
    <w:rsid w:val="007A3352"/>
    <w:rPr>
      <w:b/>
      <w:bCs/>
    </w:rPr>
  </w:style>
  <w:style w:type="character" w:styleId="Accentuation">
    <w:name w:val="Emphasis"/>
    <w:basedOn w:val="Policepardfaut"/>
    <w:uiPriority w:val="20"/>
    <w:qFormat/>
    <w:rsid w:val="007A3352"/>
    <w:rPr>
      <w:i/>
      <w:iCs/>
      <w:color w:val="000000" w:themeColor="text1"/>
    </w:rPr>
  </w:style>
  <w:style w:type="paragraph" w:styleId="Sansinterligne">
    <w:name w:val="No Spacing"/>
    <w:uiPriority w:val="1"/>
    <w:qFormat/>
    <w:rsid w:val="007A3352"/>
    <w:pPr>
      <w:spacing w:after="0" w:line="240" w:lineRule="auto"/>
    </w:pPr>
  </w:style>
  <w:style w:type="paragraph" w:styleId="Citation">
    <w:name w:val="Quote"/>
    <w:basedOn w:val="Normal"/>
    <w:next w:val="Normal"/>
    <w:link w:val="CitationCar"/>
    <w:uiPriority w:val="29"/>
    <w:qFormat/>
    <w:rsid w:val="007A3352"/>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7A3352"/>
    <w:rPr>
      <w:i/>
      <w:iCs/>
      <w:color w:val="7B7B7B" w:themeColor="accent3" w:themeShade="BF"/>
      <w:sz w:val="24"/>
      <w:szCs w:val="24"/>
    </w:rPr>
  </w:style>
  <w:style w:type="paragraph" w:styleId="Citationintense">
    <w:name w:val="Intense Quote"/>
    <w:basedOn w:val="Normal"/>
    <w:next w:val="Normal"/>
    <w:link w:val="CitationintenseCar"/>
    <w:uiPriority w:val="30"/>
    <w:qFormat/>
    <w:rsid w:val="007A335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7A3352"/>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7A3352"/>
    <w:rPr>
      <w:i/>
      <w:iCs/>
      <w:color w:val="595959" w:themeColor="text1" w:themeTint="A6"/>
    </w:rPr>
  </w:style>
  <w:style w:type="character" w:styleId="Emphaseintense">
    <w:name w:val="Intense Emphasis"/>
    <w:basedOn w:val="Policepardfaut"/>
    <w:uiPriority w:val="21"/>
    <w:qFormat/>
    <w:rsid w:val="007A3352"/>
    <w:rPr>
      <w:b/>
      <w:bCs/>
      <w:i/>
      <w:iCs/>
      <w:color w:val="auto"/>
    </w:rPr>
  </w:style>
  <w:style w:type="character" w:styleId="Rfrenceple">
    <w:name w:val="Subtle Reference"/>
    <w:basedOn w:val="Policepardfaut"/>
    <w:uiPriority w:val="31"/>
    <w:qFormat/>
    <w:rsid w:val="007A335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3352"/>
    <w:rPr>
      <w:b/>
      <w:bCs/>
      <w:caps w:val="0"/>
      <w:smallCaps/>
      <w:color w:val="auto"/>
      <w:spacing w:val="0"/>
      <w:u w:val="single"/>
    </w:rPr>
  </w:style>
  <w:style w:type="character" w:styleId="Titredulivre">
    <w:name w:val="Book Title"/>
    <w:basedOn w:val="Policepardfaut"/>
    <w:uiPriority w:val="33"/>
    <w:qFormat/>
    <w:rsid w:val="007A3352"/>
    <w:rPr>
      <w:b/>
      <w:bCs/>
      <w:caps w:val="0"/>
      <w:smallCaps/>
      <w:spacing w:val="0"/>
    </w:rPr>
  </w:style>
  <w:style w:type="paragraph" w:styleId="En-ttedetabledesmatires">
    <w:name w:val="TOC Heading"/>
    <w:basedOn w:val="Titre1"/>
    <w:next w:val="Normal"/>
    <w:uiPriority w:val="39"/>
    <w:unhideWhenUsed/>
    <w:qFormat/>
    <w:rsid w:val="007A3352"/>
    <w:pPr>
      <w:outlineLvl w:val="9"/>
    </w:pPr>
  </w:style>
  <w:style w:type="paragraph" w:styleId="Paragraphedeliste">
    <w:name w:val="List Paragraph"/>
    <w:basedOn w:val="Normal"/>
    <w:link w:val="ParagraphedelisteCar"/>
    <w:uiPriority w:val="34"/>
    <w:qFormat/>
    <w:rsid w:val="002D2DA5"/>
    <w:pPr>
      <w:ind w:left="720"/>
      <w:contextualSpacing/>
    </w:pPr>
  </w:style>
  <w:style w:type="paragraph" w:styleId="En-tte">
    <w:name w:val="header"/>
    <w:basedOn w:val="Normal"/>
    <w:link w:val="En-tteCar"/>
    <w:uiPriority w:val="99"/>
    <w:unhideWhenUsed/>
    <w:rsid w:val="00A42E7F"/>
    <w:pPr>
      <w:tabs>
        <w:tab w:val="center" w:pos="4536"/>
        <w:tab w:val="right" w:pos="9072"/>
      </w:tabs>
      <w:spacing w:after="0" w:line="240" w:lineRule="auto"/>
    </w:pPr>
  </w:style>
  <w:style w:type="character" w:customStyle="1" w:styleId="En-tteCar">
    <w:name w:val="En-tête Car"/>
    <w:basedOn w:val="Policepardfaut"/>
    <w:link w:val="En-tte"/>
    <w:uiPriority w:val="99"/>
    <w:rsid w:val="00A42E7F"/>
  </w:style>
  <w:style w:type="paragraph" w:styleId="Pieddepage">
    <w:name w:val="footer"/>
    <w:basedOn w:val="Normal"/>
    <w:link w:val="PieddepageCar"/>
    <w:uiPriority w:val="99"/>
    <w:unhideWhenUsed/>
    <w:rsid w:val="00A42E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E7F"/>
  </w:style>
  <w:style w:type="table" w:styleId="Grilledutableau">
    <w:name w:val="Table Grid"/>
    <w:basedOn w:val="TableauNormal"/>
    <w:uiPriority w:val="39"/>
    <w:rsid w:val="00AD4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C354DF"/>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C354DF"/>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C354DF"/>
    <w:pPr>
      <w:spacing w:after="100" w:line="259" w:lineRule="auto"/>
      <w:ind w:left="440"/>
    </w:pPr>
    <w:rPr>
      <w:rFonts w:cs="Times New Roman"/>
      <w:sz w:val="22"/>
      <w:szCs w:val="22"/>
      <w:lang w:eastAsia="fr-FR"/>
    </w:rPr>
  </w:style>
  <w:style w:type="character" w:styleId="Lienhypertexte">
    <w:name w:val="Hyperlink"/>
    <w:basedOn w:val="Policepardfaut"/>
    <w:uiPriority w:val="99"/>
    <w:unhideWhenUsed/>
    <w:rsid w:val="00C354DF"/>
    <w:rPr>
      <w:color w:val="0563C1" w:themeColor="hyperlink"/>
      <w:u w:val="single"/>
    </w:rPr>
  </w:style>
  <w:style w:type="paragraph" w:customStyle="1" w:styleId="tiremortitre">
    <w:name w:val="tire mor titre"/>
    <w:basedOn w:val="Paragraphedeliste"/>
    <w:link w:val="tiremortitreCar"/>
    <w:qFormat/>
    <w:rsid w:val="00691065"/>
    <w:pPr>
      <w:numPr>
        <w:numId w:val="14"/>
      </w:numPr>
      <w:pBdr>
        <w:bottom w:val="double" w:sz="4" w:space="1" w:color="auto"/>
      </w:pBdr>
    </w:pPr>
    <w:rPr>
      <w:b/>
      <w:bCs/>
      <w:sz w:val="36"/>
      <w:szCs w:val="36"/>
    </w:rPr>
  </w:style>
  <w:style w:type="character" w:customStyle="1" w:styleId="ParagraphedelisteCar">
    <w:name w:val="Paragraphe de liste Car"/>
    <w:basedOn w:val="Policepardfaut"/>
    <w:link w:val="Paragraphedeliste"/>
    <w:uiPriority w:val="34"/>
    <w:rsid w:val="00691065"/>
  </w:style>
  <w:style w:type="character" w:customStyle="1" w:styleId="tiremortitreCar">
    <w:name w:val="tire mor titre Car"/>
    <w:basedOn w:val="ParagraphedelisteCar"/>
    <w:link w:val="tiremortitre"/>
    <w:rsid w:val="00691065"/>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diagramLayout" Target="diagrams/layout2.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diagramData" Target="diagrams/data2.xm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microsoft.com/office/2007/relationships/diagramDrawing" Target="diagrams/drawing2.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microsoft.com/office/2007/relationships/hdphoto" Target="media/hdphoto1.wdp"/><Relationship Id="rId35"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A9002B-8C45-4775-B0BB-05D84DD56527}" type="doc">
      <dgm:prSet loTypeId="urn:microsoft.com/office/officeart/2005/8/layout/cycle6" loCatId="cycle" qsTypeId="urn:microsoft.com/office/officeart/2005/8/quickstyle/simple1" qsCatId="simple" csTypeId="urn:microsoft.com/office/officeart/2005/8/colors/colorful1" csCatId="colorful" phldr="1"/>
      <dgm:spPr/>
      <dgm:t>
        <a:bodyPr/>
        <a:lstStyle/>
        <a:p>
          <a:endParaRPr lang="fr-FR"/>
        </a:p>
      </dgm:t>
    </dgm:pt>
    <dgm:pt modelId="{1AA814A3-97CB-4DE5-9599-EAD0E6DFF083}">
      <dgm:prSet phldrT="[Texte]"/>
      <dgm:spPr/>
      <dgm:t>
        <a:bodyPr/>
        <a:lstStyle/>
        <a:p>
          <a:r>
            <a:rPr lang="fr-FR"/>
            <a:t>cloud computing</a:t>
          </a:r>
        </a:p>
      </dgm:t>
    </dgm:pt>
    <dgm:pt modelId="{29389C0B-F07E-4AF3-86AC-AB994ECA9154}" type="parTrans" cxnId="{2EE6E8F5-263F-4360-90F3-D738908A23BF}">
      <dgm:prSet/>
      <dgm:spPr/>
      <dgm:t>
        <a:bodyPr/>
        <a:lstStyle/>
        <a:p>
          <a:endParaRPr lang="fr-FR"/>
        </a:p>
      </dgm:t>
    </dgm:pt>
    <dgm:pt modelId="{A62280A7-2C5F-4D0F-AE5B-55963E18C244}" type="sibTrans" cxnId="{2EE6E8F5-263F-4360-90F3-D738908A23BF}">
      <dgm:prSet/>
      <dgm:spPr/>
      <dgm:t>
        <a:bodyPr/>
        <a:lstStyle/>
        <a:p>
          <a:endParaRPr lang="fr-FR"/>
        </a:p>
      </dgm:t>
    </dgm:pt>
    <dgm:pt modelId="{082BF2DE-9239-45C5-8601-0DA5469AF78E}">
      <dgm:prSet phldrT="[Texte]"/>
      <dgm:spPr/>
      <dgm:t>
        <a:bodyPr/>
        <a:lstStyle/>
        <a:p>
          <a:r>
            <a:rPr lang="fr-FR"/>
            <a:t>sécurité informatique</a:t>
          </a:r>
        </a:p>
      </dgm:t>
    </dgm:pt>
    <dgm:pt modelId="{5C457688-5BBE-4EAA-8543-358C5024C848}" type="parTrans" cxnId="{AAA43DC7-6F06-42F5-AACF-D02BFEA4CA6A}">
      <dgm:prSet/>
      <dgm:spPr/>
      <dgm:t>
        <a:bodyPr/>
        <a:lstStyle/>
        <a:p>
          <a:endParaRPr lang="fr-FR"/>
        </a:p>
      </dgm:t>
    </dgm:pt>
    <dgm:pt modelId="{A5FEB133-D579-47FB-B4E2-967C98EBE76E}" type="sibTrans" cxnId="{AAA43DC7-6F06-42F5-AACF-D02BFEA4CA6A}">
      <dgm:prSet/>
      <dgm:spPr/>
      <dgm:t>
        <a:bodyPr/>
        <a:lstStyle/>
        <a:p>
          <a:endParaRPr lang="fr-FR"/>
        </a:p>
      </dgm:t>
    </dgm:pt>
    <dgm:pt modelId="{F520ED87-2157-48E1-A63D-C3DF6432BB14}">
      <dgm:prSet phldrT="[Texte]"/>
      <dgm:spPr/>
      <dgm:t>
        <a:bodyPr/>
        <a:lstStyle/>
        <a:p>
          <a:r>
            <a:rPr lang="fr-FR"/>
            <a:t>la programmation</a:t>
          </a:r>
        </a:p>
      </dgm:t>
    </dgm:pt>
    <dgm:pt modelId="{C4767CAA-CF85-46F0-8E94-76EAA2E004B7}" type="parTrans" cxnId="{1245B7A4-F41F-4529-AB31-BAD698DF5740}">
      <dgm:prSet/>
      <dgm:spPr/>
      <dgm:t>
        <a:bodyPr/>
        <a:lstStyle/>
        <a:p>
          <a:endParaRPr lang="fr-FR"/>
        </a:p>
      </dgm:t>
    </dgm:pt>
    <dgm:pt modelId="{042998DC-6F72-4C00-8F8A-61D43F31CD8B}" type="sibTrans" cxnId="{1245B7A4-F41F-4529-AB31-BAD698DF5740}">
      <dgm:prSet/>
      <dgm:spPr/>
      <dgm:t>
        <a:bodyPr/>
        <a:lstStyle/>
        <a:p>
          <a:endParaRPr lang="fr-FR"/>
        </a:p>
      </dgm:t>
    </dgm:pt>
    <dgm:pt modelId="{B774F67D-8697-4135-9E83-BAFA955DB3D0}">
      <dgm:prSet phldrT="[Texte]"/>
      <dgm:spPr/>
      <dgm:t>
        <a:bodyPr/>
        <a:lstStyle/>
        <a:p>
          <a:r>
            <a:rPr lang="fr-FR"/>
            <a:t>l'internet</a:t>
          </a:r>
        </a:p>
      </dgm:t>
    </dgm:pt>
    <dgm:pt modelId="{F2C8450C-C3D2-4B70-AA27-5FCC5F55BECD}" type="parTrans" cxnId="{52D9A258-8DC8-4D98-9749-D0B311B455F6}">
      <dgm:prSet/>
      <dgm:spPr/>
      <dgm:t>
        <a:bodyPr/>
        <a:lstStyle/>
        <a:p>
          <a:endParaRPr lang="fr-FR"/>
        </a:p>
      </dgm:t>
    </dgm:pt>
    <dgm:pt modelId="{2523674D-42AA-4831-AB4F-36B96CB249D3}" type="sibTrans" cxnId="{52D9A258-8DC8-4D98-9749-D0B311B455F6}">
      <dgm:prSet/>
      <dgm:spPr/>
      <dgm:t>
        <a:bodyPr/>
        <a:lstStyle/>
        <a:p>
          <a:endParaRPr lang="fr-FR"/>
        </a:p>
      </dgm:t>
    </dgm:pt>
    <dgm:pt modelId="{0725C10D-49D2-44B4-AED7-7D7F68E6EE99}">
      <dgm:prSet phldrT="[Texte]"/>
      <dgm:spPr/>
      <dgm:t>
        <a:bodyPr/>
        <a:lstStyle/>
        <a:p>
          <a:r>
            <a:rPr lang="fr-FR"/>
            <a:t>les télécommunications</a:t>
          </a:r>
        </a:p>
      </dgm:t>
    </dgm:pt>
    <dgm:pt modelId="{E5B39A64-A768-4A43-A8EE-3CB20B4C1B17}" type="parTrans" cxnId="{1018CC54-20C0-4FCC-8316-36E415CAAD51}">
      <dgm:prSet/>
      <dgm:spPr/>
      <dgm:t>
        <a:bodyPr/>
        <a:lstStyle/>
        <a:p>
          <a:endParaRPr lang="fr-FR"/>
        </a:p>
      </dgm:t>
    </dgm:pt>
    <dgm:pt modelId="{9603449D-FD5F-4472-8643-B484BE06DC21}" type="sibTrans" cxnId="{1018CC54-20C0-4FCC-8316-36E415CAAD51}">
      <dgm:prSet/>
      <dgm:spPr/>
      <dgm:t>
        <a:bodyPr/>
        <a:lstStyle/>
        <a:p>
          <a:endParaRPr lang="fr-FR"/>
        </a:p>
      </dgm:t>
    </dgm:pt>
    <dgm:pt modelId="{821A7D92-E2BD-4B8D-9812-9D2BA44FAB02}" type="pres">
      <dgm:prSet presAssocID="{4BA9002B-8C45-4775-B0BB-05D84DD56527}" presName="cycle" presStyleCnt="0">
        <dgm:presLayoutVars>
          <dgm:dir/>
          <dgm:resizeHandles val="exact"/>
        </dgm:presLayoutVars>
      </dgm:prSet>
      <dgm:spPr/>
      <dgm:t>
        <a:bodyPr/>
        <a:lstStyle/>
        <a:p>
          <a:endParaRPr lang="fr-FR"/>
        </a:p>
      </dgm:t>
    </dgm:pt>
    <dgm:pt modelId="{6DFE93BD-9BE7-4692-B5B4-F3BD3F975A6D}" type="pres">
      <dgm:prSet presAssocID="{1AA814A3-97CB-4DE5-9599-EAD0E6DFF083}" presName="node" presStyleLbl="node1" presStyleIdx="0" presStyleCnt="5">
        <dgm:presLayoutVars>
          <dgm:bulletEnabled val="1"/>
        </dgm:presLayoutVars>
      </dgm:prSet>
      <dgm:spPr/>
      <dgm:t>
        <a:bodyPr/>
        <a:lstStyle/>
        <a:p>
          <a:endParaRPr lang="fr-FR"/>
        </a:p>
      </dgm:t>
    </dgm:pt>
    <dgm:pt modelId="{690AA302-BC8B-43F1-A088-A2D7841D004F}" type="pres">
      <dgm:prSet presAssocID="{1AA814A3-97CB-4DE5-9599-EAD0E6DFF083}" presName="spNode" presStyleCnt="0"/>
      <dgm:spPr/>
    </dgm:pt>
    <dgm:pt modelId="{3D31793F-CF90-45EB-89F8-E16112594757}" type="pres">
      <dgm:prSet presAssocID="{A62280A7-2C5F-4D0F-AE5B-55963E18C244}" presName="sibTrans" presStyleLbl="sibTrans1D1" presStyleIdx="0" presStyleCnt="5"/>
      <dgm:spPr/>
      <dgm:t>
        <a:bodyPr/>
        <a:lstStyle/>
        <a:p>
          <a:endParaRPr lang="fr-FR"/>
        </a:p>
      </dgm:t>
    </dgm:pt>
    <dgm:pt modelId="{E6200A7B-7537-4036-9A28-4D9DB2BC90A6}" type="pres">
      <dgm:prSet presAssocID="{082BF2DE-9239-45C5-8601-0DA5469AF78E}" presName="node" presStyleLbl="node1" presStyleIdx="1" presStyleCnt="5">
        <dgm:presLayoutVars>
          <dgm:bulletEnabled val="1"/>
        </dgm:presLayoutVars>
      </dgm:prSet>
      <dgm:spPr/>
      <dgm:t>
        <a:bodyPr/>
        <a:lstStyle/>
        <a:p>
          <a:endParaRPr lang="fr-FR"/>
        </a:p>
      </dgm:t>
    </dgm:pt>
    <dgm:pt modelId="{8D03E270-D35E-4DA0-8C1D-3AD16046FF80}" type="pres">
      <dgm:prSet presAssocID="{082BF2DE-9239-45C5-8601-0DA5469AF78E}" presName="spNode" presStyleCnt="0"/>
      <dgm:spPr/>
    </dgm:pt>
    <dgm:pt modelId="{77E794A0-2A6C-4D9C-B359-BE94C69E8591}" type="pres">
      <dgm:prSet presAssocID="{A5FEB133-D579-47FB-B4E2-967C98EBE76E}" presName="sibTrans" presStyleLbl="sibTrans1D1" presStyleIdx="1" presStyleCnt="5"/>
      <dgm:spPr/>
      <dgm:t>
        <a:bodyPr/>
        <a:lstStyle/>
        <a:p>
          <a:endParaRPr lang="fr-FR"/>
        </a:p>
      </dgm:t>
    </dgm:pt>
    <dgm:pt modelId="{68B95A66-218F-448D-B888-71F8556F1E34}" type="pres">
      <dgm:prSet presAssocID="{F520ED87-2157-48E1-A63D-C3DF6432BB14}" presName="node" presStyleLbl="node1" presStyleIdx="2" presStyleCnt="5">
        <dgm:presLayoutVars>
          <dgm:bulletEnabled val="1"/>
        </dgm:presLayoutVars>
      </dgm:prSet>
      <dgm:spPr/>
      <dgm:t>
        <a:bodyPr/>
        <a:lstStyle/>
        <a:p>
          <a:endParaRPr lang="fr-FR"/>
        </a:p>
      </dgm:t>
    </dgm:pt>
    <dgm:pt modelId="{2B9C3976-74CC-4F1F-B2ED-E801102B3353}" type="pres">
      <dgm:prSet presAssocID="{F520ED87-2157-48E1-A63D-C3DF6432BB14}" presName="spNode" presStyleCnt="0"/>
      <dgm:spPr/>
    </dgm:pt>
    <dgm:pt modelId="{652EE18E-D5BE-4A56-B7F4-5C8785214745}" type="pres">
      <dgm:prSet presAssocID="{042998DC-6F72-4C00-8F8A-61D43F31CD8B}" presName="sibTrans" presStyleLbl="sibTrans1D1" presStyleIdx="2" presStyleCnt="5"/>
      <dgm:spPr/>
      <dgm:t>
        <a:bodyPr/>
        <a:lstStyle/>
        <a:p>
          <a:endParaRPr lang="fr-FR"/>
        </a:p>
      </dgm:t>
    </dgm:pt>
    <dgm:pt modelId="{ABEF8016-314F-44D6-A461-DF2D88D41637}" type="pres">
      <dgm:prSet presAssocID="{B774F67D-8697-4135-9E83-BAFA955DB3D0}" presName="node" presStyleLbl="node1" presStyleIdx="3" presStyleCnt="5">
        <dgm:presLayoutVars>
          <dgm:bulletEnabled val="1"/>
        </dgm:presLayoutVars>
      </dgm:prSet>
      <dgm:spPr/>
      <dgm:t>
        <a:bodyPr/>
        <a:lstStyle/>
        <a:p>
          <a:endParaRPr lang="fr-FR"/>
        </a:p>
      </dgm:t>
    </dgm:pt>
    <dgm:pt modelId="{490F3B73-CF71-4688-8DEB-31198C52ADEF}" type="pres">
      <dgm:prSet presAssocID="{B774F67D-8697-4135-9E83-BAFA955DB3D0}" presName="spNode" presStyleCnt="0"/>
      <dgm:spPr/>
    </dgm:pt>
    <dgm:pt modelId="{2841EFB9-AB84-4F70-89A1-E94D8BB5366F}" type="pres">
      <dgm:prSet presAssocID="{2523674D-42AA-4831-AB4F-36B96CB249D3}" presName="sibTrans" presStyleLbl="sibTrans1D1" presStyleIdx="3" presStyleCnt="5"/>
      <dgm:spPr/>
      <dgm:t>
        <a:bodyPr/>
        <a:lstStyle/>
        <a:p>
          <a:endParaRPr lang="fr-FR"/>
        </a:p>
      </dgm:t>
    </dgm:pt>
    <dgm:pt modelId="{7AFB109B-95B4-43F3-8E06-D2BED369F36B}" type="pres">
      <dgm:prSet presAssocID="{0725C10D-49D2-44B4-AED7-7D7F68E6EE99}" presName="node" presStyleLbl="node1" presStyleIdx="4" presStyleCnt="5">
        <dgm:presLayoutVars>
          <dgm:bulletEnabled val="1"/>
        </dgm:presLayoutVars>
      </dgm:prSet>
      <dgm:spPr/>
      <dgm:t>
        <a:bodyPr/>
        <a:lstStyle/>
        <a:p>
          <a:endParaRPr lang="fr-FR"/>
        </a:p>
      </dgm:t>
    </dgm:pt>
    <dgm:pt modelId="{1283E338-8AEB-41C9-95C2-9B238238E2D4}" type="pres">
      <dgm:prSet presAssocID="{0725C10D-49D2-44B4-AED7-7D7F68E6EE99}" presName="spNode" presStyleCnt="0"/>
      <dgm:spPr/>
    </dgm:pt>
    <dgm:pt modelId="{644AF5E6-BB4F-4F0E-A9B8-6E2866DE6E89}" type="pres">
      <dgm:prSet presAssocID="{9603449D-FD5F-4472-8643-B484BE06DC21}" presName="sibTrans" presStyleLbl="sibTrans1D1" presStyleIdx="4" presStyleCnt="5"/>
      <dgm:spPr/>
      <dgm:t>
        <a:bodyPr/>
        <a:lstStyle/>
        <a:p>
          <a:endParaRPr lang="fr-FR"/>
        </a:p>
      </dgm:t>
    </dgm:pt>
  </dgm:ptLst>
  <dgm:cxnLst>
    <dgm:cxn modelId="{B1A38909-D3C5-4A98-A156-01A669349A55}" type="presOf" srcId="{082BF2DE-9239-45C5-8601-0DA5469AF78E}" destId="{E6200A7B-7537-4036-9A28-4D9DB2BC90A6}" srcOrd="0" destOrd="0" presId="urn:microsoft.com/office/officeart/2005/8/layout/cycle6"/>
    <dgm:cxn modelId="{A14F85FD-49A9-446F-8DFF-600A16CDE36C}" type="presOf" srcId="{9603449D-FD5F-4472-8643-B484BE06DC21}" destId="{644AF5E6-BB4F-4F0E-A9B8-6E2866DE6E89}" srcOrd="0" destOrd="0" presId="urn:microsoft.com/office/officeart/2005/8/layout/cycle6"/>
    <dgm:cxn modelId="{591A0873-E397-4C39-979A-1F0538017112}" type="presOf" srcId="{0725C10D-49D2-44B4-AED7-7D7F68E6EE99}" destId="{7AFB109B-95B4-43F3-8E06-D2BED369F36B}" srcOrd="0" destOrd="0" presId="urn:microsoft.com/office/officeart/2005/8/layout/cycle6"/>
    <dgm:cxn modelId="{B5AC0D98-2A71-44C9-AAE7-5A38FDED1C72}" type="presOf" srcId="{A5FEB133-D579-47FB-B4E2-967C98EBE76E}" destId="{77E794A0-2A6C-4D9C-B359-BE94C69E8591}" srcOrd="0" destOrd="0" presId="urn:microsoft.com/office/officeart/2005/8/layout/cycle6"/>
    <dgm:cxn modelId="{3AF764CB-CFF0-4042-9E61-42F8940506A1}" type="presOf" srcId="{4BA9002B-8C45-4775-B0BB-05D84DD56527}" destId="{821A7D92-E2BD-4B8D-9812-9D2BA44FAB02}" srcOrd="0" destOrd="0" presId="urn:microsoft.com/office/officeart/2005/8/layout/cycle6"/>
    <dgm:cxn modelId="{3C0E54D9-6D60-4A19-8DEF-D66AA9FF58A2}" type="presOf" srcId="{042998DC-6F72-4C00-8F8A-61D43F31CD8B}" destId="{652EE18E-D5BE-4A56-B7F4-5C8785214745}" srcOrd="0" destOrd="0" presId="urn:microsoft.com/office/officeart/2005/8/layout/cycle6"/>
    <dgm:cxn modelId="{15B32D9F-7731-46B5-86B8-A0D9735C7716}" type="presOf" srcId="{1AA814A3-97CB-4DE5-9599-EAD0E6DFF083}" destId="{6DFE93BD-9BE7-4692-B5B4-F3BD3F975A6D}" srcOrd="0" destOrd="0" presId="urn:microsoft.com/office/officeart/2005/8/layout/cycle6"/>
    <dgm:cxn modelId="{1245B7A4-F41F-4529-AB31-BAD698DF5740}" srcId="{4BA9002B-8C45-4775-B0BB-05D84DD56527}" destId="{F520ED87-2157-48E1-A63D-C3DF6432BB14}" srcOrd="2" destOrd="0" parTransId="{C4767CAA-CF85-46F0-8E94-76EAA2E004B7}" sibTransId="{042998DC-6F72-4C00-8F8A-61D43F31CD8B}"/>
    <dgm:cxn modelId="{AAA43DC7-6F06-42F5-AACF-D02BFEA4CA6A}" srcId="{4BA9002B-8C45-4775-B0BB-05D84DD56527}" destId="{082BF2DE-9239-45C5-8601-0DA5469AF78E}" srcOrd="1" destOrd="0" parTransId="{5C457688-5BBE-4EAA-8543-358C5024C848}" sibTransId="{A5FEB133-D579-47FB-B4E2-967C98EBE76E}"/>
    <dgm:cxn modelId="{52D9A258-8DC8-4D98-9749-D0B311B455F6}" srcId="{4BA9002B-8C45-4775-B0BB-05D84DD56527}" destId="{B774F67D-8697-4135-9E83-BAFA955DB3D0}" srcOrd="3" destOrd="0" parTransId="{F2C8450C-C3D2-4B70-AA27-5FCC5F55BECD}" sibTransId="{2523674D-42AA-4831-AB4F-36B96CB249D3}"/>
    <dgm:cxn modelId="{07EBD04E-84C1-46CE-B58E-6EB5748D41A8}" type="presOf" srcId="{F520ED87-2157-48E1-A63D-C3DF6432BB14}" destId="{68B95A66-218F-448D-B888-71F8556F1E34}" srcOrd="0" destOrd="0" presId="urn:microsoft.com/office/officeart/2005/8/layout/cycle6"/>
    <dgm:cxn modelId="{1018CC54-20C0-4FCC-8316-36E415CAAD51}" srcId="{4BA9002B-8C45-4775-B0BB-05D84DD56527}" destId="{0725C10D-49D2-44B4-AED7-7D7F68E6EE99}" srcOrd="4" destOrd="0" parTransId="{E5B39A64-A768-4A43-A8EE-3CB20B4C1B17}" sibTransId="{9603449D-FD5F-4472-8643-B484BE06DC21}"/>
    <dgm:cxn modelId="{2EE6E8F5-263F-4360-90F3-D738908A23BF}" srcId="{4BA9002B-8C45-4775-B0BB-05D84DD56527}" destId="{1AA814A3-97CB-4DE5-9599-EAD0E6DFF083}" srcOrd="0" destOrd="0" parTransId="{29389C0B-F07E-4AF3-86AC-AB994ECA9154}" sibTransId="{A62280A7-2C5F-4D0F-AE5B-55963E18C244}"/>
    <dgm:cxn modelId="{4B3EA8FB-4AC8-43BE-8F7C-547B417D16A3}" type="presOf" srcId="{2523674D-42AA-4831-AB4F-36B96CB249D3}" destId="{2841EFB9-AB84-4F70-89A1-E94D8BB5366F}" srcOrd="0" destOrd="0" presId="urn:microsoft.com/office/officeart/2005/8/layout/cycle6"/>
    <dgm:cxn modelId="{25E83F88-16ED-48AD-8448-B6A0AB4DE4BD}" type="presOf" srcId="{B774F67D-8697-4135-9E83-BAFA955DB3D0}" destId="{ABEF8016-314F-44D6-A461-DF2D88D41637}" srcOrd="0" destOrd="0" presId="urn:microsoft.com/office/officeart/2005/8/layout/cycle6"/>
    <dgm:cxn modelId="{E0C6C188-FCB7-42B5-912B-71EDED534BE4}" type="presOf" srcId="{A62280A7-2C5F-4D0F-AE5B-55963E18C244}" destId="{3D31793F-CF90-45EB-89F8-E16112594757}" srcOrd="0" destOrd="0" presId="urn:microsoft.com/office/officeart/2005/8/layout/cycle6"/>
    <dgm:cxn modelId="{5D1DEFA9-92E7-4E23-8F76-C07D0EA0F461}" type="presParOf" srcId="{821A7D92-E2BD-4B8D-9812-9D2BA44FAB02}" destId="{6DFE93BD-9BE7-4692-B5B4-F3BD3F975A6D}" srcOrd="0" destOrd="0" presId="urn:microsoft.com/office/officeart/2005/8/layout/cycle6"/>
    <dgm:cxn modelId="{E34FDE34-B746-45A4-80F2-823E38D6ACC3}" type="presParOf" srcId="{821A7D92-E2BD-4B8D-9812-9D2BA44FAB02}" destId="{690AA302-BC8B-43F1-A088-A2D7841D004F}" srcOrd="1" destOrd="0" presId="urn:microsoft.com/office/officeart/2005/8/layout/cycle6"/>
    <dgm:cxn modelId="{F389661E-1F0B-49CD-86A2-6BACAA48BB3F}" type="presParOf" srcId="{821A7D92-E2BD-4B8D-9812-9D2BA44FAB02}" destId="{3D31793F-CF90-45EB-89F8-E16112594757}" srcOrd="2" destOrd="0" presId="urn:microsoft.com/office/officeart/2005/8/layout/cycle6"/>
    <dgm:cxn modelId="{E7C67FD0-722A-4E31-8FAC-B2E9C446BDB9}" type="presParOf" srcId="{821A7D92-E2BD-4B8D-9812-9D2BA44FAB02}" destId="{E6200A7B-7537-4036-9A28-4D9DB2BC90A6}" srcOrd="3" destOrd="0" presId="urn:microsoft.com/office/officeart/2005/8/layout/cycle6"/>
    <dgm:cxn modelId="{2881167A-D754-405B-8B61-D8C0E9C92962}" type="presParOf" srcId="{821A7D92-E2BD-4B8D-9812-9D2BA44FAB02}" destId="{8D03E270-D35E-4DA0-8C1D-3AD16046FF80}" srcOrd="4" destOrd="0" presId="urn:microsoft.com/office/officeart/2005/8/layout/cycle6"/>
    <dgm:cxn modelId="{36F9CD23-2CA2-4562-9182-AB4595526A0A}" type="presParOf" srcId="{821A7D92-E2BD-4B8D-9812-9D2BA44FAB02}" destId="{77E794A0-2A6C-4D9C-B359-BE94C69E8591}" srcOrd="5" destOrd="0" presId="urn:microsoft.com/office/officeart/2005/8/layout/cycle6"/>
    <dgm:cxn modelId="{AA952071-E3E4-44C9-BF29-34005D69AAD0}" type="presParOf" srcId="{821A7D92-E2BD-4B8D-9812-9D2BA44FAB02}" destId="{68B95A66-218F-448D-B888-71F8556F1E34}" srcOrd="6" destOrd="0" presId="urn:microsoft.com/office/officeart/2005/8/layout/cycle6"/>
    <dgm:cxn modelId="{BE1E2694-5383-49F1-A2F0-D7B82C42A971}" type="presParOf" srcId="{821A7D92-E2BD-4B8D-9812-9D2BA44FAB02}" destId="{2B9C3976-74CC-4F1F-B2ED-E801102B3353}" srcOrd="7" destOrd="0" presId="urn:microsoft.com/office/officeart/2005/8/layout/cycle6"/>
    <dgm:cxn modelId="{DDA4A628-A4CB-4207-8ACD-677ACBA26D7C}" type="presParOf" srcId="{821A7D92-E2BD-4B8D-9812-9D2BA44FAB02}" destId="{652EE18E-D5BE-4A56-B7F4-5C8785214745}" srcOrd="8" destOrd="0" presId="urn:microsoft.com/office/officeart/2005/8/layout/cycle6"/>
    <dgm:cxn modelId="{7DDA888F-8172-4332-91DF-824013DEEC70}" type="presParOf" srcId="{821A7D92-E2BD-4B8D-9812-9D2BA44FAB02}" destId="{ABEF8016-314F-44D6-A461-DF2D88D41637}" srcOrd="9" destOrd="0" presId="urn:microsoft.com/office/officeart/2005/8/layout/cycle6"/>
    <dgm:cxn modelId="{FD2213B7-A5B6-4960-966B-B6FBF963AAE5}" type="presParOf" srcId="{821A7D92-E2BD-4B8D-9812-9D2BA44FAB02}" destId="{490F3B73-CF71-4688-8DEB-31198C52ADEF}" srcOrd="10" destOrd="0" presId="urn:microsoft.com/office/officeart/2005/8/layout/cycle6"/>
    <dgm:cxn modelId="{3BF77728-7AB4-474F-9A39-45A2DAE03E7D}" type="presParOf" srcId="{821A7D92-E2BD-4B8D-9812-9D2BA44FAB02}" destId="{2841EFB9-AB84-4F70-89A1-E94D8BB5366F}" srcOrd="11" destOrd="0" presId="urn:microsoft.com/office/officeart/2005/8/layout/cycle6"/>
    <dgm:cxn modelId="{EC9367D3-6F93-4589-9D47-F7B191990439}" type="presParOf" srcId="{821A7D92-E2BD-4B8D-9812-9D2BA44FAB02}" destId="{7AFB109B-95B4-43F3-8E06-D2BED369F36B}" srcOrd="12" destOrd="0" presId="urn:microsoft.com/office/officeart/2005/8/layout/cycle6"/>
    <dgm:cxn modelId="{E99747EB-8F3C-4780-A40B-112D313AF4C3}" type="presParOf" srcId="{821A7D92-E2BD-4B8D-9812-9D2BA44FAB02}" destId="{1283E338-8AEB-41C9-95C2-9B238238E2D4}" srcOrd="13" destOrd="0" presId="urn:microsoft.com/office/officeart/2005/8/layout/cycle6"/>
    <dgm:cxn modelId="{6066F663-4A53-4CAC-A86C-D5F28FC8FDC1}" type="presParOf" srcId="{821A7D92-E2BD-4B8D-9812-9D2BA44FAB02}" destId="{644AF5E6-BB4F-4F0E-A9B8-6E2866DE6E89}" srcOrd="14" destOrd="0" presId="urn:microsoft.com/office/officeart/2005/8/layout/cycle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E14443-4D49-48EF-B559-0F2D42A1E534}" type="doc">
      <dgm:prSet loTypeId="urn:microsoft.com/office/officeart/2005/8/layout/radial3" loCatId="relationship" qsTypeId="urn:microsoft.com/office/officeart/2005/8/quickstyle/simple1" qsCatId="simple" csTypeId="urn:microsoft.com/office/officeart/2005/8/colors/colorful1" csCatId="colorful" phldr="1"/>
      <dgm:spPr/>
      <dgm:t>
        <a:bodyPr/>
        <a:lstStyle/>
        <a:p>
          <a:endParaRPr lang="fr-FR"/>
        </a:p>
      </dgm:t>
    </dgm:pt>
    <dgm:pt modelId="{79025403-51C0-4034-8768-A05A64368977}">
      <dgm:prSet phldrT="[Texte]"/>
      <dgm:spPr/>
      <dgm:t>
        <a:bodyPr/>
        <a:lstStyle/>
        <a:p>
          <a:r>
            <a:rPr lang="fr-FR"/>
            <a:t>utilisation avancée du Git</a:t>
          </a:r>
        </a:p>
      </dgm:t>
    </dgm:pt>
    <dgm:pt modelId="{0AA1F570-3347-4450-96D4-4649DF83CC32}" type="parTrans" cxnId="{AE116570-F710-4BB7-9004-0287E90A8C3C}">
      <dgm:prSet/>
      <dgm:spPr/>
      <dgm:t>
        <a:bodyPr/>
        <a:lstStyle/>
        <a:p>
          <a:endParaRPr lang="fr-FR"/>
        </a:p>
      </dgm:t>
    </dgm:pt>
    <dgm:pt modelId="{E9DEAF95-CDEA-46D1-8078-3783192EA22F}" type="sibTrans" cxnId="{AE116570-F710-4BB7-9004-0287E90A8C3C}">
      <dgm:prSet/>
      <dgm:spPr/>
      <dgm:t>
        <a:bodyPr/>
        <a:lstStyle/>
        <a:p>
          <a:endParaRPr lang="fr-FR"/>
        </a:p>
      </dgm:t>
    </dgm:pt>
    <dgm:pt modelId="{64E57F5E-9CB2-4CC1-B7A9-51476D73318A}">
      <dgm:prSet/>
      <dgm:spPr/>
      <dgm:t>
        <a:bodyPr/>
        <a:lstStyle/>
        <a:p>
          <a:r>
            <a:rPr lang="fr-FR"/>
            <a:t>Rebasing</a:t>
          </a:r>
        </a:p>
      </dgm:t>
    </dgm:pt>
    <dgm:pt modelId="{99DC29C9-EC7A-48F2-8E32-5094D22D8BC5}" type="parTrans" cxnId="{80DEAA74-8733-4B2C-989E-D0DC851A0340}">
      <dgm:prSet/>
      <dgm:spPr/>
      <dgm:t>
        <a:bodyPr/>
        <a:lstStyle/>
        <a:p>
          <a:endParaRPr lang="fr-FR"/>
        </a:p>
      </dgm:t>
    </dgm:pt>
    <dgm:pt modelId="{C117D86E-EF78-4AE6-BF8D-CCD696A38299}" type="sibTrans" cxnId="{80DEAA74-8733-4B2C-989E-D0DC851A0340}">
      <dgm:prSet/>
      <dgm:spPr/>
      <dgm:t>
        <a:bodyPr/>
        <a:lstStyle/>
        <a:p>
          <a:endParaRPr lang="fr-FR"/>
        </a:p>
      </dgm:t>
    </dgm:pt>
    <dgm:pt modelId="{9C8BE1EE-CE5F-4367-96B8-F6D8D7EF8E00}">
      <dgm:prSet/>
      <dgm:spPr/>
      <dgm:t>
        <a:bodyPr/>
        <a:lstStyle/>
        <a:p>
          <a:r>
            <a:rPr lang="fr-FR"/>
            <a:t>Bissection</a:t>
          </a:r>
        </a:p>
      </dgm:t>
    </dgm:pt>
    <dgm:pt modelId="{0171DB73-1498-4DCB-9AB9-4630BD6D6C64}" type="parTrans" cxnId="{356BB1A7-C220-4592-A040-BF738BBF10F3}">
      <dgm:prSet/>
      <dgm:spPr/>
      <dgm:t>
        <a:bodyPr/>
        <a:lstStyle/>
        <a:p>
          <a:endParaRPr lang="fr-FR"/>
        </a:p>
      </dgm:t>
    </dgm:pt>
    <dgm:pt modelId="{430501A1-612F-4CCB-B874-BFD2AD94F3FD}" type="sibTrans" cxnId="{356BB1A7-C220-4592-A040-BF738BBF10F3}">
      <dgm:prSet/>
      <dgm:spPr/>
      <dgm:t>
        <a:bodyPr/>
        <a:lstStyle/>
        <a:p>
          <a:endParaRPr lang="fr-FR"/>
        </a:p>
      </dgm:t>
    </dgm:pt>
    <dgm:pt modelId="{D4BEA5FE-DCEE-4932-9FCB-8A82B3D9DA53}">
      <dgm:prSet/>
      <dgm:spPr/>
      <dgm:t>
        <a:bodyPr/>
        <a:lstStyle/>
        <a:p>
          <a:r>
            <a:rPr lang="fr-FR"/>
            <a:t>Utilisation de l'index </a:t>
          </a:r>
        </a:p>
      </dgm:t>
    </dgm:pt>
    <dgm:pt modelId="{08C71BF7-968E-4100-B2CF-8D62A4DF7794}" type="parTrans" cxnId="{F322D1BF-2CED-4CD6-AB2C-5FF3812D6EC9}">
      <dgm:prSet/>
      <dgm:spPr/>
      <dgm:t>
        <a:bodyPr/>
        <a:lstStyle/>
        <a:p>
          <a:endParaRPr lang="fr-FR"/>
        </a:p>
      </dgm:t>
    </dgm:pt>
    <dgm:pt modelId="{5D021A2D-2442-42E1-9502-9D5E55566E00}" type="sibTrans" cxnId="{F322D1BF-2CED-4CD6-AB2C-5FF3812D6EC9}">
      <dgm:prSet/>
      <dgm:spPr/>
      <dgm:t>
        <a:bodyPr/>
        <a:lstStyle/>
        <a:p>
          <a:endParaRPr lang="fr-FR"/>
        </a:p>
      </dgm:t>
    </dgm:pt>
    <dgm:pt modelId="{32924A6C-0A99-4554-A0DA-6B6F5DB6BB7E}">
      <dgm:prSet/>
      <dgm:spPr/>
      <dgm:t>
        <a:bodyPr/>
        <a:lstStyle/>
        <a:p>
          <a:r>
            <a:rPr lang="fr-FR"/>
            <a:t>Gestion des branches </a:t>
          </a:r>
        </a:p>
      </dgm:t>
    </dgm:pt>
    <dgm:pt modelId="{68961127-24DD-487E-BFDF-7EA6507E87CE}" type="parTrans" cxnId="{B2FF3223-A40F-431B-B111-06A4E6C79746}">
      <dgm:prSet/>
      <dgm:spPr/>
      <dgm:t>
        <a:bodyPr/>
        <a:lstStyle/>
        <a:p>
          <a:endParaRPr lang="fr-FR"/>
        </a:p>
      </dgm:t>
    </dgm:pt>
    <dgm:pt modelId="{665606DA-AFFA-4C2A-BA32-1763540EEE0B}" type="sibTrans" cxnId="{B2FF3223-A40F-431B-B111-06A4E6C79746}">
      <dgm:prSet/>
      <dgm:spPr/>
      <dgm:t>
        <a:bodyPr/>
        <a:lstStyle/>
        <a:p>
          <a:endParaRPr lang="fr-FR"/>
        </a:p>
      </dgm:t>
    </dgm:pt>
    <dgm:pt modelId="{536A81E3-D0BB-40CF-99AB-43B1C46185DB}">
      <dgm:prSet/>
      <dgm:spPr/>
      <dgm:t>
        <a:bodyPr/>
        <a:lstStyle/>
        <a:p>
          <a:r>
            <a:rPr lang="fr-FR"/>
            <a:t>Restauration des fichiers</a:t>
          </a:r>
        </a:p>
      </dgm:t>
    </dgm:pt>
    <dgm:pt modelId="{3774826E-5C06-4CA7-A380-602E01D74E51}" type="parTrans" cxnId="{CC4BA94A-76F5-45C4-9A4E-FE3818ABA4AC}">
      <dgm:prSet/>
      <dgm:spPr/>
      <dgm:t>
        <a:bodyPr/>
        <a:lstStyle/>
        <a:p>
          <a:endParaRPr lang="fr-FR"/>
        </a:p>
      </dgm:t>
    </dgm:pt>
    <dgm:pt modelId="{7E7F5A85-5DF0-40AC-BAFD-E75E252C1D02}" type="sibTrans" cxnId="{CC4BA94A-76F5-45C4-9A4E-FE3818ABA4AC}">
      <dgm:prSet/>
      <dgm:spPr/>
      <dgm:t>
        <a:bodyPr/>
        <a:lstStyle/>
        <a:p>
          <a:endParaRPr lang="fr-FR"/>
        </a:p>
      </dgm:t>
    </dgm:pt>
    <dgm:pt modelId="{34D33862-6903-4BA2-AAC0-F1AE3393200E}" type="pres">
      <dgm:prSet presAssocID="{75E14443-4D49-48EF-B559-0F2D42A1E534}" presName="composite" presStyleCnt="0">
        <dgm:presLayoutVars>
          <dgm:chMax val="1"/>
          <dgm:dir/>
          <dgm:resizeHandles val="exact"/>
        </dgm:presLayoutVars>
      </dgm:prSet>
      <dgm:spPr/>
      <dgm:t>
        <a:bodyPr/>
        <a:lstStyle/>
        <a:p>
          <a:endParaRPr lang="fr-FR"/>
        </a:p>
      </dgm:t>
    </dgm:pt>
    <dgm:pt modelId="{775D1EA8-D5E7-4E76-AEAA-A6F6102F4AA3}" type="pres">
      <dgm:prSet presAssocID="{75E14443-4D49-48EF-B559-0F2D42A1E534}" presName="radial" presStyleCnt="0">
        <dgm:presLayoutVars>
          <dgm:animLvl val="ctr"/>
        </dgm:presLayoutVars>
      </dgm:prSet>
      <dgm:spPr/>
    </dgm:pt>
    <dgm:pt modelId="{F269EB23-7D68-403D-8ED1-A488E1BA1E07}" type="pres">
      <dgm:prSet presAssocID="{79025403-51C0-4034-8768-A05A64368977}" presName="centerShape" presStyleLbl="vennNode1" presStyleIdx="0" presStyleCnt="6"/>
      <dgm:spPr/>
      <dgm:t>
        <a:bodyPr/>
        <a:lstStyle/>
        <a:p>
          <a:endParaRPr lang="fr-FR"/>
        </a:p>
      </dgm:t>
    </dgm:pt>
    <dgm:pt modelId="{89621B4E-7D59-47BE-B11F-25263E80DD38}" type="pres">
      <dgm:prSet presAssocID="{64E57F5E-9CB2-4CC1-B7A9-51476D73318A}" presName="node" presStyleLbl="vennNode1" presStyleIdx="1" presStyleCnt="6">
        <dgm:presLayoutVars>
          <dgm:bulletEnabled val="1"/>
        </dgm:presLayoutVars>
      </dgm:prSet>
      <dgm:spPr/>
      <dgm:t>
        <a:bodyPr/>
        <a:lstStyle/>
        <a:p>
          <a:endParaRPr lang="fr-FR"/>
        </a:p>
      </dgm:t>
    </dgm:pt>
    <dgm:pt modelId="{9EBD4212-AA48-4CC9-94FB-C5A280B90FFA}" type="pres">
      <dgm:prSet presAssocID="{9C8BE1EE-CE5F-4367-96B8-F6D8D7EF8E00}" presName="node" presStyleLbl="vennNode1" presStyleIdx="2" presStyleCnt="6">
        <dgm:presLayoutVars>
          <dgm:bulletEnabled val="1"/>
        </dgm:presLayoutVars>
      </dgm:prSet>
      <dgm:spPr/>
      <dgm:t>
        <a:bodyPr/>
        <a:lstStyle/>
        <a:p>
          <a:endParaRPr lang="fr-FR"/>
        </a:p>
      </dgm:t>
    </dgm:pt>
    <dgm:pt modelId="{450633F0-6EDC-4B0E-A02C-78C8C7E6D6D5}" type="pres">
      <dgm:prSet presAssocID="{D4BEA5FE-DCEE-4932-9FCB-8A82B3D9DA53}" presName="node" presStyleLbl="vennNode1" presStyleIdx="3" presStyleCnt="6">
        <dgm:presLayoutVars>
          <dgm:bulletEnabled val="1"/>
        </dgm:presLayoutVars>
      </dgm:prSet>
      <dgm:spPr/>
      <dgm:t>
        <a:bodyPr/>
        <a:lstStyle/>
        <a:p>
          <a:endParaRPr lang="fr-FR"/>
        </a:p>
      </dgm:t>
    </dgm:pt>
    <dgm:pt modelId="{25E7695F-DD9E-46F5-A58A-84E7CCB33D9B}" type="pres">
      <dgm:prSet presAssocID="{32924A6C-0A99-4554-A0DA-6B6F5DB6BB7E}" presName="node" presStyleLbl="vennNode1" presStyleIdx="4" presStyleCnt="6">
        <dgm:presLayoutVars>
          <dgm:bulletEnabled val="1"/>
        </dgm:presLayoutVars>
      </dgm:prSet>
      <dgm:spPr/>
      <dgm:t>
        <a:bodyPr/>
        <a:lstStyle/>
        <a:p>
          <a:endParaRPr lang="fr-FR"/>
        </a:p>
      </dgm:t>
    </dgm:pt>
    <dgm:pt modelId="{E047BCA1-6829-4A51-B78C-67AC62E0DE6A}" type="pres">
      <dgm:prSet presAssocID="{536A81E3-D0BB-40CF-99AB-43B1C46185DB}" presName="node" presStyleLbl="vennNode1" presStyleIdx="5" presStyleCnt="6">
        <dgm:presLayoutVars>
          <dgm:bulletEnabled val="1"/>
        </dgm:presLayoutVars>
      </dgm:prSet>
      <dgm:spPr/>
      <dgm:t>
        <a:bodyPr/>
        <a:lstStyle/>
        <a:p>
          <a:endParaRPr lang="fr-FR"/>
        </a:p>
      </dgm:t>
    </dgm:pt>
  </dgm:ptLst>
  <dgm:cxnLst>
    <dgm:cxn modelId="{356BB1A7-C220-4592-A040-BF738BBF10F3}" srcId="{79025403-51C0-4034-8768-A05A64368977}" destId="{9C8BE1EE-CE5F-4367-96B8-F6D8D7EF8E00}" srcOrd="1" destOrd="0" parTransId="{0171DB73-1498-4DCB-9AB9-4630BD6D6C64}" sibTransId="{430501A1-612F-4CCB-B874-BFD2AD94F3FD}"/>
    <dgm:cxn modelId="{AE116570-F710-4BB7-9004-0287E90A8C3C}" srcId="{75E14443-4D49-48EF-B559-0F2D42A1E534}" destId="{79025403-51C0-4034-8768-A05A64368977}" srcOrd="0" destOrd="0" parTransId="{0AA1F570-3347-4450-96D4-4649DF83CC32}" sibTransId="{E9DEAF95-CDEA-46D1-8078-3783192EA22F}"/>
    <dgm:cxn modelId="{B2FF3223-A40F-431B-B111-06A4E6C79746}" srcId="{79025403-51C0-4034-8768-A05A64368977}" destId="{32924A6C-0A99-4554-A0DA-6B6F5DB6BB7E}" srcOrd="3" destOrd="0" parTransId="{68961127-24DD-487E-BFDF-7EA6507E87CE}" sibTransId="{665606DA-AFFA-4C2A-BA32-1763540EEE0B}"/>
    <dgm:cxn modelId="{D131A3CD-0F4A-413A-A93B-B4B872FB9119}" type="presOf" srcId="{536A81E3-D0BB-40CF-99AB-43B1C46185DB}" destId="{E047BCA1-6829-4A51-B78C-67AC62E0DE6A}" srcOrd="0" destOrd="0" presId="urn:microsoft.com/office/officeart/2005/8/layout/radial3"/>
    <dgm:cxn modelId="{80DEAA74-8733-4B2C-989E-D0DC851A0340}" srcId="{79025403-51C0-4034-8768-A05A64368977}" destId="{64E57F5E-9CB2-4CC1-B7A9-51476D73318A}" srcOrd="0" destOrd="0" parTransId="{99DC29C9-EC7A-48F2-8E32-5094D22D8BC5}" sibTransId="{C117D86E-EF78-4AE6-BF8D-CCD696A38299}"/>
    <dgm:cxn modelId="{5343675B-F24A-4950-B366-C5FF0203BE72}" type="presOf" srcId="{64E57F5E-9CB2-4CC1-B7A9-51476D73318A}" destId="{89621B4E-7D59-47BE-B11F-25263E80DD38}" srcOrd="0" destOrd="0" presId="urn:microsoft.com/office/officeart/2005/8/layout/radial3"/>
    <dgm:cxn modelId="{F322D1BF-2CED-4CD6-AB2C-5FF3812D6EC9}" srcId="{79025403-51C0-4034-8768-A05A64368977}" destId="{D4BEA5FE-DCEE-4932-9FCB-8A82B3D9DA53}" srcOrd="2" destOrd="0" parTransId="{08C71BF7-968E-4100-B2CF-8D62A4DF7794}" sibTransId="{5D021A2D-2442-42E1-9502-9D5E55566E00}"/>
    <dgm:cxn modelId="{205C4B58-3CA6-4ED7-8C28-05B54BC7D95F}" type="presOf" srcId="{75E14443-4D49-48EF-B559-0F2D42A1E534}" destId="{34D33862-6903-4BA2-AAC0-F1AE3393200E}" srcOrd="0" destOrd="0" presId="urn:microsoft.com/office/officeart/2005/8/layout/radial3"/>
    <dgm:cxn modelId="{B091865D-1C4B-40BE-9F0F-16CCD18BC6D4}" type="presOf" srcId="{32924A6C-0A99-4554-A0DA-6B6F5DB6BB7E}" destId="{25E7695F-DD9E-46F5-A58A-84E7CCB33D9B}" srcOrd="0" destOrd="0" presId="urn:microsoft.com/office/officeart/2005/8/layout/radial3"/>
    <dgm:cxn modelId="{286036D8-C0AF-478F-A222-5FB02361DF7A}" type="presOf" srcId="{79025403-51C0-4034-8768-A05A64368977}" destId="{F269EB23-7D68-403D-8ED1-A488E1BA1E07}" srcOrd="0" destOrd="0" presId="urn:microsoft.com/office/officeart/2005/8/layout/radial3"/>
    <dgm:cxn modelId="{FF6167AF-730D-4F60-8D07-BBF871424FCF}" type="presOf" srcId="{D4BEA5FE-DCEE-4932-9FCB-8A82B3D9DA53}" destId="{450633F0-6EDC-4B0E-A02C-78C8C7E6D6D5}" srcOrd="0" destOrd="0" presId="urn:microsoft.com/office/officeart/2005/8/layout/radial3"/>
    <dgm:cxn modelId="{CC4BA94A-76F5-45C4-9A4E-FE3818ABA4AC}" srcId="{79025403-51C0-4034-8768-A05A64368977}" destId="{536A81E3-D0BB-40CF-99AB-43B1C46185DB}" srcOrd="4" destOrd="0" parTransId="{3774826E-5C06-4CA7-A380-602E01D74E51}" sibTransId="{7E7F5A85-5DF0-40AC-BAFD-E75E252C1D02}"/>
    <dgm:cxn modelId="{45A79592-C520-4A49-AA7E-75F10E078D62}" type="presOf" srcId="{9C8BE1EE-CE5F-4367-96B8-F6D8D7EF8E00}" destId="{9EBD4212-AA48-4CC9-94FB-C5A280B90FFA}" srcOrd="0" destOrd="0" presId="urn:microsoft.com/office/officeart/2005/8/layout/radial3"/>
    <dgm:cxn modelId="{E0B9A71F-C771-4C55-A6EC-F1985089C5A0}" type="presParOf" srcId="{34D33862-6903-4BA2-AAC0-F1AE3393200E}" destId="{775D1EA8-D5E7-4E76-AEAA-A6F6102F4AA3}" srcOrd="0" destOrd="0" presId="urn:microsoft.com/office/officeart/2005/8/layout/radial3"/>
    <dgm:cxn modelId="{45470431-1145-4896-976C-D2D965A8C088}" type="presParOf" srcId="{775D1EA8-D5E7-4E76-AEAA-A6F6102F4AA3}" destId="{F269EB23-7D68-403D-8ED1-A488E1BA1E07}" srcOrd="0" destOrd="0" presId="urn:microsoft.com/office/officeart/2005/8/layout/radial3"/>
    <dgm:cxn modelId="{8B3358C3-3092-4DBE-AE1F-0AD801291F80}" type="presParOf" srcId="{775D1EA8-D5E7-4E76-AEAA-A6F6102F4AA3}" destId="{89621B4E-7D59-47BE-B11F-25263E80DD38}" srcOrd="1" destOrd="0" presId="urn:microsoft.com/office/officeart/2005/8/layout/radial3"/>
    <dgm:cxn modelId="{D40AE7C6-C90D-4BD5-A255-FCDDA227E24A}" type="presParOf" srcId="{775D1EA8-D5E7-4E76-AEAA-A6F6102F4AA3}" destId="{9EBD4212-AA48-4CC9-94FB-C5A280B90FFA}" srcOrd="2" destOrd="0" presId="urn:microsoft.com/office/officeart/2005/8/layout/radial3"/>
    <dgm:cxn modelId="{ED4DCA6F-D886-46B8-8B9A-FC207EF483E2}" type="presParOf" srcId="{775D1EA8-D5E7-4E76-AEAA-A6F6102F4AA3}" destId="{450633F0-6EDC-4B0E-A02C-78C8C7E6D6D5}" srcOrd="3" destOrd="0" presId="urn:microsoft.com/office/officeart/2005/8/layout/radial3"/>
    <dgm:cxn modelId="{24649D3D-0F6B-4B1C-97C0-10553088A22E}" type="presParOf" srcId="{775D1EA8-D5E7-4E76-AEAA-A6F6102F4AA3}" destId="{25E7695F-DD9E-46F5-A58A-84E7CCB33D9B}" srcOrd="4" destOrd="0" presId="urn:microsoft.com/office/officeart/2005/8/layout/radial3"/>
    <dgm:cxn modelId="{DF198BAA-D467-4DFF-A78C-B4CD3706E508}" type="presParOf" srcId="{775D1EA8-D5E7-4E76-AEAA-A6F6102F4AA3}" destId="{E047BCA1-6829-4A51-B78C-67AC62E0DE6A}" srcOrd="5" destOrd="0" presId="urn:microsoft.com/office/officeart/2005/8/layout/radial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FE93BD-9BE7-4692-B5B4-F3BD3F975A6D}">
      <dsp:nvSpPr>
        <dsp:cNvPr id="0" name=""/>
        <dsp:cNvSpPr/>
      </dsp:nvSpPr>
      <dsp:spPr>
        <a:xfrm>
          <a:off x="2284541" y="1551"/>
          <a:ext cx="1161157" cy="75475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cloud computing</a:t>
          </a:r>
        </a:p>
      </dsp:txBody>
      <dsp:txXfrm>
        <a:off x="2321385" y="38395"/>
        <a:ext cx="1087469" cy="681064"/>
      </dsp:txXfrm>
    </dsp:sp>
    <dsp:sp modelId="{3D31793F-CF90-45EB-89F8-E16112594757}">
      <dsp:nvSpPr>
        <dsp:cNvPr id="0" name=""/>
        <dsp:cNvSpPr/>
      </dsp:nvSpPr>
      <dsp:spPr>
        <a:xfrm>
          <a:off x="1357189" y="378927"/>
          <a:ext cx="3015861" cy="3015861"/>
        </a:xfrm>
        <a:custGeom>
          <a:avLst/>
          <a:gdLst/>
          <a:ahLst/>
          <a:cxnLst/>
          <a:rect l="0" t="0" r="0" b="0"/>
          <a:pathLst>
            <a:path>
              <a:moveTo>
                <a:pt x="2096486" y="119601"/>
              </a:moveTo>
              <a:arcTo wR="1507930" hR="1507930" stAng="17578415" swAng="1961505"/>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6200A7B-7537-4036-9A28-4D9DB2BC90A6}">
      <dsp:nvSpPr>
        <dsp:cNvPr id="0" name=""/>
        <dsp:cNvSpPr/>
      </dsp:nvSpPr>
      <dsp:spPr>
        <a:xfrm>
          <a:off x="3718669" y="1043506"/>
          <a:ext cx="1161157" cy="754752"/>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sécurité informatique</a:t>
          </a:r>
        </a:p>
      </dsp:txBody>
      <dsp:txXfrm>
        <a:off x="3755513" y="1080350"/>
        <a:ext cx="1087469" cy="681064"/>
      </dsp:txXfrm>
    </dsp:sp>
    <dsp:sp modelId="{77E794A0-2A6C-4D9C-B359-BE94C69E8591}">
      <dsp:nvSpPr>
        <dsp:cNvPr id="0" name=""/>
        <dsp:cNvSpPr/>
      </dsp:nvSpPr>
      <dsp:spPr>
        <a:xfrm>
          <a:off x="1357189" y="378927"/>
          <a:ext cx="3015861" cy="3015861"/>
        </a:xfrm>
        <a:custGeom>
          <a:avLst/>
          <a:gdLst/>
          <a:ahLst/>
          <a:cxnLst/>
          <a:rect l="0" t="0" r="0" b="0"/>
          <a:pathLst>
            <a:path>
              <a:moveTo>
                <a:pt x="3013793" y="1428969"/>
              </a:moveTo>
              <a:arcTo wR="1507930" hR="1507930" stAng="21419903" swAng="2196277"/>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B95A66-218F-448D-B888-71F8556F1E34}">
      <dsp:nvSpPr>
        <dsp:cNvPr id="0" name=""/>
        <dsp:cNvSpPr/>
      </dsp:nvSpPr>
      <dsp:spPr>
        <a:xfrm>
          <a:off x="3170881" y="2729424"/>
          <a:ext cx="1161157" cy="75475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la programmation</a:t>
          </a:r>
        </a:p>
      </dsp:txBody>
      <dsp:txXfrm>
        <a:off x="3207725" y="2766268"/>
        <a:ext cx="1087469" cy="681064"/>
      </dsp:txXfrm>
    </dsp:sp>
    <dsp:sp modelId="{652EE18E-D5BE-4A56-B7F4-5C8785214745}">
      <dsp:nvSpPr>
        <dsp:cNvPr id="0" name=""/>
        <dsp:cNvSpPr/>
      </dsp:nvSpPr>
      <dsp:spPr>
        <a:xfrm>
          <a:off x="1357189" y="378927"/>
          <a:ext cx="3015861" cy="3015861"/>
        </a:xfrm>
        <a:custGeom>
          <a:avLst/>
          <a:gdLst/>
          <a:ahLst/>
          <a:cxnLst/>
          <a:rect l="0" t="0" r="0" b="0"/>
          <a:pathLst>
            <a:path>
              <a:moveTo>
                <a:pt x="1807701" y="2985765"/>
              </a:moveTo>
              <a:arcTo wR="1507930" hR="1507930" stAng="4712007" swAng="1375986"/>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EF8016-314F-44D6-A461-DF2D88D41637}">
      <dsp:nvSpPr>
        <dsp:cNvPr id="0" name=""/>
        <dsp:cNvSpPr/>
      </dsp:nvSpPr>
      <dsp:spPr>
        <a:xfrm>
          <a:off x="1398201" y="2729424"/>
          <a:ext cx="1161157" cy="754752"/>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l'internet</a:t>
          </a:r>
        </a:p>
      </dsp:txBody>
      <dsp:txXfrm>
        <a:off x="1435045" y="2766268"/>
        <a:ext cx="1087469" cy="681064"/>
      </dsp:txXfrm>
    </dsp:sp>
    <dsp:sp modelId="{2841EFB9-AB84-4F70-89A1-E94D8BB5366F}">
      <dsp:nvSpPr>
        <dsp:cNvPr id="0" name=""/>
        <dsp:cNvSpPr/>
      </dsp:nvSpPr>
      <dsp:spPr>
        <a:xfrm>
          <a:off x="1357189" y="378927"/>
          <a:ext cx="3015861" cy="3015861"/>
        </a:xfrm>
        <a:custGeom>
          <a:avLst/>
          <a:gdLst/>
          <a:ahLst/>
          <a:cxnLst/>
          <a:rect l="0" t="0" r="0" b="0"/>
          <a:pathLst>
            <a:path>
              <a:moveTo>
                <a:pt x="251987" y="2342473"/>
              </a:moveTo>
              <a:arcTo wR="1507930" hR="1507930" stAng="8783819" swAng="2196277"/>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AFB109B-95B4-43F3-8E06-D2BED369F36B}">
      <dsp:nvSpPr>
        <dsp:cNvPr id="0" name=""/>
        <dsp:cNvSpPr/>
      </dsp:nvSpPr>
      <dsp:spPr>
        <a:xfrm>
          <a:off x="850413" y="1043506"/>
          <a:ext cx="1161157" cy="754752"/>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les télécommunications</a:t>
          </a:r>
        </a:p>
      </dsp:txBody>
      <dsp:txXfrm>
        <a:off x="887257" y="1080350"/>
        <a:ext cx="1087469" cy="681064"/>
      </dsp:txXfrm>
    </dsp:sp>
    <dsp:sp modelId="{644AF5E6-BB4F-4F0E-A9B8-6E2866DE6E89}">
      <dsp:nvSpPr>
        <dsp:cNvPr id="0" name=""/>
        <dsp:cNvSpPr/>
      </dsp:nvSpPr>
      <dsp:spPr>
        <a:xfrm>
          <a:off x="1357189" y="378927"/>
          <a:ext cx="3015861" cy="3015861"/>
        </a:xfrm>
        <a:custGeom>
          <a:avLst/>
          <a:gdLst/>
          <a:ahLst/>
          <a:cxnLst/>
          <a:rect l="0" t="0" r="0" b="0"/>
          <a:pathLst>
            <a:path>
              <a:moveTo>
                <a:pt x="262746" y="657418"/>
              </a:moveTo>
              <a:arcTo wR="1507930" hR="1507930" stAng="12860080" swAng="1961505"/>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69EB23-7D68-403D-8ED1-A488E1BA1E07}">
      <dsp:nvSpPr>
        <dsp:cNvPr id="0" name=""/>
        <dsp:cNvSpPr/>
      </dsp:nvSpPr>
      <dsp:spPr>
        <a:xfrm>
          <a:off x="1529520" y="796491"/>
          <a:ext cx="1846333" cy="1846333"/>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fr-FR" sz="2400" kern="1200"/>
            <a:t>utilisation avancée du Git</a:t>
          </a:r>
        </a:p>
      </dsp:txBody>
      <dsp:txXfrm>
        <a:off x="1799909" y="1066880"/>
        <a:ext cx="1305555" cy="1305555"/>
      </dsp:txXfrm>
    </dsp:sp>
    <dsp:sp modelId="{89621B4E-7D59-47BE-B11F-25263E80DD38}">
      <dsp:nvSpPr>
        <dsp:cNvPr id="0" name=""/>
        <dsp:cNvSpPr/>
      </dsp:nvSpPr>
      <dsp:spPr>
        <a:xfrm>
          <a:off x="1991104" y="56963"/>
          <a:ext cx="923166" cy="923166"/>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Rebasing</a:t>
          </a:r>
        </a:p>
      </dsp:txBody>
      <dsp:txXfrm>
        <a:off x="2126299" y="192158"/>
        <a:ext cx="652776" cy="652776"/>
      </dsp:txXfrm>
    </dsp:sp>
    <dsp:sp modelId="{9EBD4212-AA48-4CC9-94FB-C5A280B90FFA}">
      <dsp:nvSpPr>
        <dsp:cNvPr id="0" name=""/>
        <dsp:cNvSpPr/>
      </dsp:nvSpPr>
      <dsp:spPr>
        <a:xfrm>
          <a:off x="3133428" y="886911"/>
          <a:ext cx="923166" cy="923166"/>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Bissection</a:t>
          </a:r>
        </a:p>
      </dsp:txBody>
      <dsp:txXfrm>
        <a:off x="3268623" y="1022106"/>
        <a:ext cx="652776" cy="652776"/>
      </dsp:txXfrm>
    </dsp:sp>
    <dsp:sp modelId="{450633F0-6EDC-4B0E-A02C-78C8C7E6D6D5}">
      <dsp:nvSpPr>
        <dsp:cNvPr id="0" name=""/>
        <dsp:cNvSpPr/>
      </dsp:nvSpPr>
      <dsp:spPr>
        <a:xfrm>
          <a:off x="2697099" y="2229794"/>
          <a:ext cx="923166" cy="923166"/>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Utilisation de l'index </a:t>
          </a:r>
        </a:p>
      </dsp:txBody>
      <dsp:txXfrm>
        <a:off x="2832294" y="2364989"/>
        <a:ext cx="652776" cy="652776"/>
      </dsp:txXfrm>
    </dsp:sp>
    <dsp:sp modelId="{25E7695F-DD9E-46F5-A58A-84E7CCB33D9B}">
      <dsp:nvSpPr>
        <dsp:cNvPr id="0" name=""/>
        <dsp:cNvSpPr/>
      </dsp:nvSpPr>
      <dsp:spPr>
        <a:xfrm>
          <a:off x="1285108" y="2229794"/>
          <a:ext cx="923166" cy="923166"/>
        </a:xfrm>
        <a:prstGeom prst="ellipse">
          <a:avLst/>
        </a:prstGeom>
        <a:solidFill>
          <a:schemeClr val="accent6">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Gestion des branches </a:t>
          </a:r>
        </a:p>
      </dsp:txBody>
      <dsp:txXfrm>
        <a:off x="1420303" y="2364989"/>
        <a:ext cx="652776" cy="652776"/>
      </dsp:txXfrm>
    </dsp:sp>
    <dsp:sp modelId="{E047BCA1-6829-4A51-B78C-67AC62E0DE6A}">
      <dsp:nvSpPr>
        <dsp:cNvPr id="0" name=""/>
        <dsp:cNvSpPr/>
      </dsp:nvSpPr>
      <dsp:spPr>
        <a:xfrm>
          <a:off x="848779" y="886911"/>
          <a:ext cx="923166" cy="923166"/>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Restauration des fichiers</a:t>
          </a:r>
        </a:p>
      </dsp:txBody>
      <dsp:txXfrm>
        <a:off x="983974" y="1022106"/>
        <a:ext cx="652776" cy="652776"/>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CA25-EFBB-43A6-B547-BE815184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12</Pages>
  <Words>1939</Words>
  <Characters>10665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dc:creator>
  <cp:keywords/>
  <dc:description/>
  <cp:lastModifiedBy>SAID</cp:lastModifiedBy>
  <cp:revision>31</cp:revision>
  <cp:lastPrinted>2024-01-02T22:18:00Z</cp:lastPrinted>
  <dcterms:created xsi:type="dcterms:W3CDTF">2023-12-28T18:05:00Z</dcterms:created>
  <dcterms:modified xsi:type="dcterms:W3CDTF">2024-01-02T22:19:00Z</dcterms:modified>
</cp:coreProperties>
</file>