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D2336" w14:textId="4B35CA54" w:rsidR="00B25D88" w:rsidRPr="00717F76" w:rsidRDefault="00717F76" w:rsidP="00717F76">
      <w:pPr>
        <w:ind w:left="2880"/>
        <w:rPr>
          <w:rStyle w:val="fontstyle01"/>
          <w:rFonts w:asciiTheme="minorHAnsi" w:hAnsiTheme="minorHAnsi" w:cstheme="minorHAnsi"/>
          <w:b/>
          <w:bCs/>
          <w:color w:val="auto"/>
          <w:sz w:val="24"/>
          <w:szCs w:val="24"/>
        </w:rPr>
      </w:pPr>
      <w:r>
        <w:rPr>
          <w:rStyle w:val="fontstyle01"/>
          <w:rFonts w:asciiTheme="minorHAnsi" w:hAnsiTheme="minorHAnsi" w:cstheme="minorHAnsi"/>
          <w:b/>
          <w:bCs/>
          <w:color w:val="auto"/>
          <w:sz w:val="24"/>
          <w:szCs w:val="24"/>
        </w:rPr>
        <w:t xml:space="preserve">        </w:t>
      </w:r>
      <w:r w:rsidRPr="00717F76">
        <w:rPr>
          <w:rStyle w:val="fontstyle01"/>
          <w:rFonts w:asciiTheme="minorHAnsi" w:hAnsiTheme="minorHAnsi" w:cstheme="minorHAnsi"/>
          <w:b/>
          <w:bCs/>
          <w:color w:val="auto"/>
          <w:sz w:val="24"/>
          <w:szCs w:val="24"/>
        </w:rPr>
        <w:t>Web Content-Airflow</w:t>
      </w:r>
    </w:p>
    <w:p w14:paraId="33921C04" w14:textId="77777777" w:rsidR="00717F76" w:rsidRDefault="00717F76">
      <w:pPr>
        <w:rPr>
          <w:rStyle w:val="fontstyle01"/>
          <w:rFonts w:asciiTheme="minorHAnsi" w:hAnsiTheme="minorHAnsi" w:cstheme="minorHAnsi"/>
          <w:b/>
          <w:bCs/>
          <w:color w:val="auto"/>
        </w:rPr>
      </w:pPr>
    </w:p>
    <w:p w14:paraId="22B1C7F5" w14:textId="358352BE" w:rsidR="00FD499B" w:rsidRPr="006F6A69" w:rsidRDefault="00FD499B">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Home</w:t>
      </w:r>
    </w:p>
    <w:p w14:paraId="421374BE" w14:textId="76125134" w:rsidR="00B25D88" w:rsidRPr="006F6A69" w:rsidRDefault="00B25D88">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About Us</w:t>
      </w:r>
      <w:r w:rsidR="00A86D6A">
        <w:rPr>
          <w:rStyle w:val="fontstyle01"/>
          <w:rFonts w:asciiTheme="minorHAnsi" w:hAnsiTheme="minorHAnsi" w:cstheme="minorHAnsi"/>
          <w:b/>
          <w:bCs/>
          <w:color w:val="auto"/>
        </w:rPr>
        <w:t>-Main Menu</w:t>
      </w:r>
    </w:p>
    <w:p w14:paraId="045874A6" w14:textId="77777777" w:rsidR="000E255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With over 17 years of experience in the HVAC industry, we have built a strong reputation for delivering reliable, efficient, and high-quality heating, ventilation, and air conditioning solutions. From our early beginnings to where we stand today, our focus has always been on comfort, performance, and customer satisfaction.</w:t>
      </w:r>
    </w:p>
    <w:p w14:paraId="507FC6C4" w14:textId="77777777" w:rsidR="000E255B" w:rsidRPr="006F6A69" w:rsidRDefault="000E255B" w:rsidP="000E255B">
      <w:pPr>
        <w:rPr>
          <w:rStyle w:val="fontstyle01"/>
          <w:rFonts w:asciiTheme="minorHAnsi" w:hAnsiTheme="minorHAnsi" w:cstheme="minorHAnsi"/>
          <w:color w:val="auto"/>
        </w:rPr>
      </w:pPr>
    </w:p>
    <w:p w14:paraId="50F92B76" w14:textId="77777777" w:rsidR="000E255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We specialize in the design, installation, maintenance, and repair of HVAC systems for residential, commercial, and industrial applications. Our team of skilled engineers and technicians brings deep technical knowledge, hands-on experience, and a commitment to excellence in every project we undertake.</w:t>
      </w:r>
    </w:p>
    <w:p w14:paraId="02053B0B" w14:textId="77777777" w:rsidR="000E255B" w:rsidRPr="006F6A69" w:rsidRDefault="000E255B" w:rsidP="000E255B">
      <w:pPr>
        <w:rPr>
          <w:rStyle w:val="fontstyle01"/>
          <w:rFonts w:asciiTheme="minorHAnsi" w:hAnsiTheme="minorHAnsi" w:cstheme="minorHAnsi"/>
          <w:color w:val="auto"/>
        </w:rPr>
      </w:pPr>
    </w:p>
    <w:p w14:paraId="1DB6BB10" w14:textId="77777777" w:rsidR="000E255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Over the years, we have successfully completed numerous projects ranging from small residential systems to large-scale commercial and industrial installations. We continuously adopt modern technologies and energy-efficient practices to ensure our clients receive cost-effective and environmentally responsible solutions.</w:t>
      </w:r>
    </w:p>
    <w:p w14:paraId="063312C9" w14:textId="77777777" w:rsidR="000E255B" w:rsidRPr="006F6A69" w:rsidRDefault="000E255B" w:rsidP="000E255B">
      <w:pPr>
        <w:rPr>
          <w:rStyle w:val="fontstyle01"/>
          <w:rFonts w:asciiTheme="minorHAnsi" w:hAnsiTheme="minorHAnsi" w:cstheme="minorHAnsi"/>
          <w:color w:val="auto"/>
        </w:rPr>
      </w:pPr>
    </w:p>
    <w:p w14:paraId="70645573" w14:textId="77777777" w:rsidR="000E255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What sets us apart is our dedication to quality workmanship, timely delivery, and transparent service. We believe in building long-term relationships with our clients by providing dependable service, professional support, and customized HVAC solutions tailored to specific needs.</w:t>
      </w:r>
    </w:p>
    <w:p w14:paraId="542F11F7" w14:textId="77777777" w:rsidR="000E255B" w:rsidRPr="006F6A69" w:rsidRDefault="000E255B" w:rsidP="000E255B">
      <w:pPr>
        <w:rPr>
          <w:rStyle w:val="fontstyle01"/>
          <w:rFonts w:asciiTheme="minorHAnsi" w:hAnsiTheme="minorHAnsi" w:cstheme="minorHAnsi"/>
          <w:color w:val="auto"/>
        </w:rPr>
      </w:pPr>
    </w:p>
    <w:p w14:paraId="7D4A8DB6" w14:textId="2CD10DDE" w:rsidR="00FD499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As we move forward, we remain committed to innovation, sustainability, and raising industry standards—continuing to deliver comfortable, healthy, and efficient indoor environments for years to come.</w:t>
      </w:r>
    </w:p>
    <w:p w14:paraId="4BED0EF1" w14:textId="77777777" w:rsidR="00E43582" w:rsidRPr="006F6A69" w:rsidRDefault="00E43582" w:rsidP="00E43582">
      <w:pPr>
        <w:rPr>
          <w:rStyle w:val="fontstyle01"/>
          <w:rFonts w:asciiTheme="minorHAnsi" w:hAnsiTheme="minorHAnsi" w:cstheme="minorHAnsi"/>
          <w:i/>
          <w:iCs/>
          <w:color w:val="auto"/>
        </w:rPr>
      </w:pPr>
      <w:r w:rsidRPr="006F6A69">
        <w:rPr>
          <w:rStyle w:val="fontstyle01"/>
          <w:rFonts w:asciiTheme="minorHAnsi" w:hAnsiTheme="minorHAnsi" w:cstheme="minorHAnsi"/>
          <w:i/>
          <w:iCs/>
          <w:color w:val="auto"/>
        </w:rPr>
        <w:t>Our Mission</w:t>
      </w:r>
    </w:p>
    <w:p w14:paraId="6063163B" w14:textId="77777777" w:rsidR="00E43582" w:rsidRPr="006F6A69" w:rsidRDefault="00E43582" w:rsidP="00E43582">
      <w:pPr>
        <w:rPr>
          <w:rStyle w:val="fontstyle01"/>
          <w:rFonts w:asciiTheme="minorHAnsi" w:hAnsiTheme="minorHAnsi" w:cstheme="minorHAnsi"/>
          <w:color w:val="auto"/>
        </w:rPr>
      </w:pPr>
    </w:p>
    <w:p w14:paraId="5458B7BD" w14:textId="77777777" w:rsidR="00E43582" w:rsidRPr="006F6A69" w:rsidRDefault="00E43582" w:rsidP="00E43582">
      <w:pPr>
        <w:rPr>
          <w:rStyle w:val="fontstyle01"/>
          <w:rFonts w:asciiTheme="minorHAnsi" w:hAnsiTheme="minorHAnsi" w:cstheme="minorHAnsi"/>
          <w:color w:val="auto"/>
        </w:rPr>
      </w:pPr>
      <w:r w:rsidRPr="006F6A69">
        <w:rPr>
          <w:rStyle w:val="fontstyle01"/>
          <w:rFonts w:asciiTheme="minorHAnsi" w:hAnsiTheme="minorHAnsi" w:cstheme="minorHAnsi"/>
          <w:color w:val="auto"/>
        </w:rPr>
        <w:t>To deliver reliable, energy-efficient HVAC solutions that ensure year-round comfort, safety, and satisfaction for our customers through quality workmanship, innovative technology, and honest service.</w:t>
      </w:r>
    </w:p>
    <w:p w14:paraId="6A8DB37C" w14:textId="77777777" w:rsidR="00E43582" w:rsidRPr="006F6A69" w:rsidRDefault="00E43582" w:rsidP="00E43582">
      <w:pPr>
        <w:rPr>
          <w:rStyle w:val="fontstyle01"/>
          <w:rFonts w:asciiTheme="minorHAnsi" w:hAnsiTheme="minorHAnsi" w:cstheme="minorHAnsi"/>
          <w:color w:val="auto"/>
        </w:rPr>
      </w:pPr>
    </w:p>
    <w:p w14:paraId="592B967A" w14:textId="77777777" w:rsidR="00E43582" w:rsidRPr="006F6A69" w:rsidRDefault="00E43582" w:rsidP="00E43582">
      <w:pPr>
        <w:rPr>
          <w:rStyle w:val="fontstyle01"/>
          <w:rFonts w:asciiTheme="minorHAnsi" w:hAnsiTheme="minorHAnsi" w:cstheme="minorHAnsi"/>
          <w:i/>
          <w:iCs/>
          <w:color w:val="auto"/>
        </w:rPr>
      </w:pPr>
      <w:r w:rsidRPr="006F6A69">
        <w:rPr>
          <w:rStyle w:val="fontstyle01"/>
          <w:rFonts w:asciiTheme="minorHAnsi" w:hAnsiTheme="minorHAnsi" w:cstheme="minorHAnsi"/>
          <w:i/>
          <w:iCs/>
          <w:color w:val="auto"/>
        </w:rPr>
        <w:t>Our Vision</w:t>
      </w:r>
    </w:p>
    <w:p w14:paraId="7838BEE0" w14:textId="77777777" w:rsidR="00E43582" w:rsidRPr="006F6A69" w:rsidRDefault="00E43582" w:rsidP="00E43582">
      <w:pPr>
        <w:rPr>
          <w:rStyle w:val="fontstyle01"/>
          <w:rFonts w:asciiTheme="minorHAnsi" w:hAnsiTheme="minorHAnsi" w:cstheme="minorHAnsi"/>
          <w:color w:val="auto"/>
        </w:rPr>
      </w:pPr>
    </w:p>
    <w:p w14:paraId="411B90AD" w14:textId="33FFA18B" w:rsidR="00FD499B" w:rsidRPr="006F6A69" w:rsidRDefault="00E43582" w:rsidP="00E43582">
      <w:pPr>
        <w:rPr>
          <w:rStyle w:val="fontstyle01"/>
          <w:rFonts w:asciiTheme="minorHAnsi" w:hAnsiTheme="minorHAnsi" w:cstheme="minorHAnsi"/>
          <w:color w:val="auto"/>
        </w:rPr>
      </w:pPr>
      <w:r w:rsidRPr="006F6A69">
        <w:rPr>
          <w:rStyle w:val="fontstyle01"/>
          <w:rFonts w:asciiTheme="minorHAnsi" w:hAnsiTheme="minorHAnsi" w:cstheme="minorHAnsi"/>
          <w:color w:val="auto"/>
        </w:rPr>
        <w:t>To become a trusted HVAC service provider recognized for excellence, sustainability, and long-term customer relationships in every community we serve.</w:t>
      </w:r>
    </w:p>
    <w:p w14:paraId="0F784B52" w14:textId="3BE19289" w:rsidR="00901335" w:rsidRPr="006F6A69" w:rsidRDefault="00901335">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Our Services</w:t>
      </w:r>
      <w:r w:rsidR="004A7303">
        <w:rPr>
          <w:rStyle w:val="fontstyle01"/>
          <w:rFonts w:asciiTheme="minorHAnsi" w:hAnsiTheme="minorHAnsi" w:cstheme="minorHAnsi"/>
          <w:b/>
          <w:bCs/>
          <w:color w:val="auto"/>
        </w:rPr>
        <w:t>-main Menu</w:t>
      </w:r>
    </w:p>
    <w:p w14:paraId="248C5EFB" w14:textId="54DE9726" w:rsidR="00901335" w:rsidRDefault="00B16A1C" w:rsidP="00901335">
      <w:pPr>
        <w:rPr>
          <w:rStyle w:val="fontstyle01"/>
          <w:rFonts w:asciiTheme="minorHAnsi" w:hAnsiTheme="minorHAnsi" w:cstheme="minorHAnsi"/>
          <w:i/>
          <w:iCs/>
          <w:color w:val="auto"/>
        </w:rPr>
      </w:pPr>
      <w:r w:rsidRPr="006F6A69">
        <w:rPr>
          <w:rStyle w:val="fontstyle01"/>
          <w:rFonts w:asciiTheme="minorHAnsi" w:hAnsiTheme="minorHAnsi" w:cstheme="minorHAnsi"/>
          <w:color w:val="auto"/>
        </w:rPr>
        <w:t>Chiller Installation</w:t>
      </w:r>
      <w:r w:rsidR="004A7303">
        <w:rPr>
          <w:rStyle w:val="fontstyle01"/>
          <w:rFonts w:asciiTheme="minorHAnsi" w:hAnsiTheme="minorHAnsi" w:cstheme="minorHAnsi"/>
          <w:color w:val="auto"/>
        </w:rPr>
        <w:t>-</w:t>
      </w:r>
      <w:bookmarkStart w:id="0" w:name="_Hlk217478541"/>
      <w:r w:rsidR="004A7303" w:rsidRPr="004A7303">
        <w:rPr>
          <w:rStyle w:val="fontstyle01"/>
          <w:rFonts w:asciiTheme="minorHAnsi" w:hAnsiTheme="minorHAnsi" w:cstheme="minorHAnsi"/>
          <w:i/>
          <w:iCs/>
          <w:color w:val="auto"/>
        </w:rPr>
        <w:t>Sub Menu</w:t>
      </w:r>
      <w:bookmarkEnd w:id="0"/>
    </w:p>
    <w:p w14:paraId="7AEA78DA" w14:textId="77777777" w:rsidR="004E627B" w:rsidRDefault="004E627B" w:rsidP="00901335">
      <w:pPr>
        <w:rPr>
          <w:rStyle w:val="fontstyle01"/>
          <w:rFonts w:asciiTheme="minorHAnsi" w:hAnsiTheme="minorHAnsi" w:cstheme="minorHAnsi"/>
          <w:color w:val="auto"/>
        </w:rPr>
      </w:pPr>
      <w:r>
        <w:rPr>
          <w:rStyle w:val="fontstyle01"/>
          <w:rFonts w:asciiTheme="minorHAnsi" w:hAnsiTheme="minorHAnsi" w:cstheme="minorHAnsi"/>
          <w:color w:val="auto"/>
        </w:rPr>
        <w:t>VRF Installation-Sub menu</w:t>
      </w:r>
    </w:p>
    <w:p w14:paraId="73C95CA4" w14:textId="3EFC94EF"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Chiller</w:t>
      </w:r>
      <w:r w:rsidR="006F6A69">
        <w:rPr>
          <w:rStyle w:val="fontstyle01"/>
          <w:rFonts w:asciiTheme="minorHAnsi" w:hAnsiTheme="minorHAnsi" w:cstheme="minorHAnsi"/>
          <w:color w:val="auto"/>
        </w:rPr>
        <w:t xml:space="preserve"> Descaling</w:t>
      </w:r>
      <w:r w:rsidR="004A7303">
        <w:rPr>
          <w:rStyle w:val="fontstyle01"/>
          <w:rFonts w:asciiTheme="minorHAnsi" w:hAnsiTheme="minorHAnsi" w:cstheme="minorHAnsi"/>
          <w:color w:val="auto"/>
        </w:rPr>
        <w:t>-</w:t>
      </w:r>
      <w:r w:rsidR="004A7303" w:rsidRPr="004A7303">
        <w:rPr>
          <w:rStyle w:val="fontstyle01"/>
          <w:rFonts w:asciiTheme="minorHAnsi" w:hAnsiTheme="minorHAnsi" w:cstheme="minorHAnsi"/>
          <w:i/>
          <w:iCs/>
          <w:color w:val="auto"/>
        </w:rPr>
        <w:t xml:space="preserve"> </w:t>
      </w:r>
      <w:r w:rsidR="004A7303" w:rsidRPr="004A7303">
        <w:rPr>
          <w:rStyle w:val="fontstyle01"/>
          <w:rFonts w:asciiTheme="minorHAnsi" w:hAnsiTheme="minorHAnsi" w:cstheme="minorHAnsi"/>
          <w:i/>
          <w:iCs/>
          <w:color w:val="auto"/>
        </w:rPr>
        <w:t>Sub Menu</w:t>
      </w:r>
    </w:p>
    <w:p w14:paraId="0EF4046E" w14:textId="75652238" w:rsidR="00901335" w:rsidRPr="006F6A69" w:rsidRDefault="006F6A69"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lastRenderedPageBreak/>
        <w:t xml:space="preserve">VRF </w:t>
      </w:r>
      <w:r>
        <w:rPr>
          <w:rStyle w:val="fontstyle01"/>
          <w:rFonts w:asciiTheme="minorHAnsi" w:hAnsiTheme="minorHAnsi" w:cstheme="minorHAnsi"/>
          <w:color w:val="auto"/>
        </w:rPr>
        <w:t>health Check-up</w:t>
      </w:r>
      <w:r w:rsidR="004A7303">
        <w:rPr>
          <w:rStyle w:val="fontstyle01"/>
          <w:rFonts w:asciiTheme="minorHAnsi" w:hAnsiTheme="minorHAnsi" w:cstheme="minorHAnsi"/>
          <w:color w:val="auto"/>
        </w:rPr>
        <w:t>-</w:t>
      </w:r>
      <w:r w:rsidR="004A7303" w:rsidRPr="004A7303">
        <w:rPr>
          <w:rStyle w:val="fontstyle01"/>
          <w:rFonts w:asciiTheme="minorHAnsi" w:hAnsiTheme="minorHAnsi" w:cstheme="minorHAnsi"/>
          <w:i/>
          <w:iCs/>
          <w:color w:val="auto"/>
        </w:rPr>
        <w:t xml:space="preserve"> </w:t>
      </w:r>
      <w:r w:rsidR="004A7303" w:rsidRPr="004A7303">
        <w:rPr>
          <w:rStyle w:val="fontstyle01"/>
          <w:rFonts w:asciiTheme="minorHAnsi" w:hAnsiTheme="minorHAnsi" w:cstheme="minorHAnsi"/>
          <w:i/>
          <w:iCs/>
          <w:color w:val="auto"/>
        </w:rPr>
        <w:t>Sub Menu</w:t>
      </w:r>
    </w:p>
    <w:p w14:paraId="1B2E44F8" w14:textId="7049F30B" w:rsidR="00B16A1C" w:rsidRPr="006F6A69" w:rsidRDefault="00B16A1C"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Duct Cleaning Service</w:t>
      </w:r>
      <w:r w:rsidR="004A7303">
        <w:rPr>
          <w:rStyle w:val="fontstyle01"/>
          <w:rFonts w:asciiTheme="minorHAnsi" w:hAnsiTheme="minorHAnsi" w:cstheme="minorHAnsi"/>
          <w:color w:val="auto"/>
        </w:rPr>
        <w:t>-</w:t>
      </w:r>
      <w:r w:rsidR="004A7303" w:rsidRPr="004A7303">
        <w:rPr>
          <w:rStyle w:val="fontstyle01"/>
          <w:rFonts w:asciiTheme="minorHAnsi" w:hAnsiTheme="minorHAnsi" w:cstheme="minorHAnsi"/>
          <w:i/>
          <w:iCs/>
          <w:color w:val="auto"/>
        </w:rPr>
        <w:t xml:space="preserve"> </w:t>
      </w:r>
      <w:r w:rsidR="004A7303" w:rsidRPr="004A7303">
        <w:rPr>
          <w:rStyle w:val="fontstyle01"/>
          <w:rFonts w:asciiTheme="minorHAnsi" w:hAnsiTheme="minorHAnsi" w:cstheme="minorHAnsi"/>
          <w:i/>
          <w:iCs/>
          <w:color w:val="auto"/>
        </w:rPr>
        <w:t>Sub Menu</w:t>
      </w:r>
      <w:r w:rsidRPr="006F6A69">
        <w:rPr>
          <w:rStyle w:val="fontstyle01"/>
          <w:rFonts w:asciiTheme="minorHAnsi" w:hAnsiTheme="minorHAnsi" w:cstheme="minorHAnsi"/>
          <w:color w:val="auto"/>
        </w:rPr>
        <w:t xml:space="preserve"> </w:t>
      </w:r>
    </w:p>
    <w:p w14:paraId="6A471B11" w14:textId="399E7ECE" w:rsidR="00B16A1C" w:rsidRPr="006F6A69" w:rsidRDefault="00B16A1C"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FCU</w:t>
      </w:r>
      <w:r w:rsidR="004A7303">
        <w:rPr>
          <w:rStyle w:val="fontstyle01"/>
          <w:rFonts w:asciiTheme="minorHAnsi" w:hAnsiTheme="minorHAnsi" w:cstheme="minorHAnsi"/>
          <w:color w:val="auto"/>
        </w:rPr>
        <w:t xml:space="preserve"> Rebuild-</w:t>
      </w:r>
      <w:r w:rsidR="004A7303" w:rsidRPr="004A7303">
        <w:rPr>
          <w:rStyle w:val="fontstyle01"/>
          <w:rFonts w:asciiTheme="minorHAnsi" w:hAnsiTheme="minorHAnsi" w:cstheme="minorHAnsi"/>
          <w:i/>
          <w:iCs/>
          <w:color w:val="auto"/>
        </w:rPr>
        <w:t xml:space="preserve"> </w:t>
      </w:r>
      <w:r w:rsidR="004A7303" w:rsidRPr="004A7303">
        <w:rPr>
          <w:rStyle w:val="fontstyle01"/>
          <w:rFonts w:asciiTheme="minorHAnsi" w:hAnsiTheme="minorHAnsi" w:cstheme="minorHAnsi"/>
          <w:i/>
          <w:iCs/>
          <w:color w:val="auto"/>
        </w:rPr>
        <w:t>Sub Menu</w:t>
      </w:r>
      <w:r w:rsidRPr="006F6A69">
        <w:rPr>
          <w:rStyle w:val="fontstyle01"/>
          <w:rFonts w:asciiTheme="minorHAnsi" w:hAnsiTheme="minorHAnsi" w:cstheme="minorHAnsi"/>
          <w:color w:val="auto"/>
        </w:rPr>
        <w:t xml:space="preserve"> </w:t>
      </w:r>
    </w:p>
    <w:p w14:paraId="2A878E00" w14:textId="0E376428" w:rsidR="00901335" w:rsidRPr="006F6A69" w:rsidRDefault="00B16A1C" w:rsidP="006F6A69">
      <w:pPr>
        <w:rPr>
          <w:rStyle w:val="fontstyle01"/>
          <w:rFonts w:asciiTheme="minorHAnsi" w:hAnsiTheme="minorHAnsi" w:cstheme="minorHAnsi"/>
          <w:color w:val="auto"/>
        </w:rPr>
      </w:pPr>
      <w:r w:rsidRPr="006F6A69">
        <w:rPr>
          <w:rStyle w:val="fontstyle01"/>
          <w:rFonts w:asciiTheme="minorHAnsi" w:hAnsiTheme="minorHAnsi" w:cstheme="minorHAnsi"/>
          <w:color w:val="auto"/>
        </w:rPr>
        <w:t xml:space="preserve">AHU </w:t>
      </w:r>
      <w:r w:rsidR="004A7303">
        <w:rPr>
          <w:rStyle w:val="fontstyle01"/>
          <w:rFonts w:asciiTheme="minorHAnsi" w:hAnsiTheme="minorHAnsi" w:cstheme="minorHAnsi"/>
          <w:color w:val="auto"/>
        </w:rPr>
        <w:t>Rebuild</w:t>
      </w:r>
      <w:r w:rsidR="004A7303">
        <w:rPr>
          <w:rStyle w:val="fontstyle01"/>
          <w:rFonts w:asciiTheme="minorHAnsi" w:hAnsiTheme="minorHAnsi" w:cstheme="minorHAnsi"/>
          <w:color w:val="auto"/>
        </w:rPr>
        <w:t xml:space="preserve"> -</w:t>
      </w:r>
      <w:r w:rsidR="004A7303" w:rsidRPr="004A7303">
        <w:rPr>
          <w:rFonts w:cstheme="minorHAnsi"/>
          <w:i/>
          <w:iCs/>
          <w:sz w:val="20"/>
          <w:szCs w:val="20"/>
        </w:rPr>
        <w:t xml:space="preserve"> </w:t>
      </w:r>
      <w:r w:rsidR="004A7303" w:rsidRPr="004A7303">
        <w:rPr>
          <w:rFonts w:cstheme="minorHAnsi"/>
          <w:i/>
          <w:iCs/>
          <w:sz w:val="20"/>
          <w:szCs w:val="20"/>
        </w:rPr>
        <w:t>Sub Menu</w:t>
      </w:r>
      <w:r w:rsidRPr="006F6A69">
        <w:rPr>
          <w:rStyle w:val="fontstyle01"/>
          <w:rFonts w:asciiTheme="minorHAnsi" w:hAnsiTheme="minorHAnsi" w:cstheme="minorHAnsi"/>
          <w:color w:val="auto"/>
        </w:rPr>
        <w:t xml:space="preserve"> </w:t>
      </w:r>
    </w:p>
    <w:p w14:paraId="2D5F50F8" w14:textId="2535FE2A"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AMC</w:t>
      </w:r>
      <w:r w:rsidR="004A7303">
        <w:rPr>
          <w:rStyle w:val="fontstyle01"/>
          <w:rFonts w:asciiTheme="minorHAnsi" w:hAnsiTheme="minorHAnsi" w:cstheme="minorHAnsi"/>
          <w:color w:val="auto"/>
        </w:rPr>
        <w:t>-</w:t>
      </w:r>
      <w:r w:rsidR="004A7303" w:rsidRPr="004A7303">
        <w:rPr>
          <w:rStyle w:val="fontstyle01"/>
          <w:rFonts w:asciiTheme="minorHAnsi" w:hAnsiTheme="minorHAnsi" w:cstheme="minorHAnsi"/>
          <w:i/>
          <w:iCs/>
          <w:color w:val="auto"/>
        </w:rPr>
        <w:t xml:space="preserve"> </w:t>
      </w:r>
      <w:r w:rsidR="004A7303" w:rsidRPr="004A7303">
        <w:rPr>
          <w:rStyle w:val="fontstyle01"/>
          <w:rFonts w:asciiTheme="minorHAnsi" w:hAnsiTheme="minorHAnsi" w:cstheme="minorHAnsi"/>
          <w:i/>
          <w:iCs/>
          <w:color w:val="auto"/>
        </w:rPr>
        <w:t>Sub Menu</w:t>
      </w:r>
    </w:p>
    <w:p w14:paraId="342B3F8C" w14:textId="7A31A93C" w:rsidR="00B16A1C" w:rsidRPr="006F6A69" w:rsidRDefault="00B16A1C" w:rsidP="00901335">
      <w:pPr>
        <w:rPr>
          <w:rStyle w:val="fontstyle01"/>
          <w:rFonts w:asciiTheme="minorHAnsi" w:hAnsiTheme="minorHAnsi" w:cstheme="minorHAnsi"/>
          <w:color w:val="auto"/>
        </w:rPr>
      </w:pPr>
    </w:p>
    <w:p w14:paraId="5E3658A8" w14:textId="6D94D318" w:rsidR="00B16A1C" w:rsidRPr="004A7303" w:rsidRDefault="00CD2A0E" w:rsidP="00901335">
      <w:pPr>
        <w:rPr>
          <w:rStyle w:val="fontstyle01"/>
          <w:rFonts w:asciiTheme="minorHAnsi" w:hAnsiTheme="minorHAnsi" w:cstheme="minorHAnsi"/>
          <w:b/>
          <w:bCs/>
          <w:color w:val="auto"/>
        </w:rPr>
      </w:pPr>
      <w:r w:rsidRPr="004A7303">
        <w:rPr>
          <w:rStyle w:val="fontstyle01"/>
          <w:rFonts w:asciiTheme="minorHAnsi" w:hAnsiTheme="minorHAnsi" w:cstheme="minorHAnsi"/>
          <w:b/>
          <w:bCs/>
          <w:color w:val="auto"/>
        </w:rPr>
        <w:t>Electrical Services</w:t>
      </w:r>
      <w:r w:rsidR="004A7303">
        <w:rPr>
          <w:rStyle w:val="fontstyle01"/>
          <w:rFonts w:asciiTheme="minorHAnsi" w:hAnsiTheme="minorHAnsi" w:cstheme="minorHAnsi"/>
          <w:b/>
          <w:bCs/>
          <w:color w:val="auto"/>
        </w:rPr>
        <w:t>-Main Menu</w:t>
      </w:r>
    </w:p>
    <w:p w14:paraId="3ED5D02D"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New Electrical Systems for HVAC</w:t>
      </w:r>
    </w:p>
    <w:p w14:paraId="2BA01887" w14:textId="77777777" w:rsidR="00DF7489" w:rsidRPr="00DF7489" w:rsidRDefault="00DF7489" w:rsidP="00DF7489">
      <w:pPr>
        <w:rPr>
          <w:rStyle w:val="fontstyle01"/>
          <w:rFonts w:asciiTheme="minorHAnsi" w:hAnsiTheme="minorHAnsi" w:cstheme="minorHAnsi"/>
          <w:color w:val="auto"/>
        </w:rPr>
      </w:pPr>
    </w:p>
    <w:p w14:paraId="7DF60A28" w14:textId="3CC439EE"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We provide complete electrical solutions for new HVAC systems, covering design, product supply, installation, testing, and commissioning. Our expert team ensures that every electrical system is engineered for safety, efficiency, and long-term HVAC system health.</w:t>
      </w:r>
    </w:p>
    <w:p w14:paraId="62F099C3" w14:textId="77777777" w:rsidR="00DF7489" w:rsidRPr="00DF7489" w:rsidRDefault="00DF7489" w:rsidP="00DF7489">
      <w:pPr>
        <w:rPr>
          <w:rStyle w:val="fontstyle01"/>
          <w:rFonts w:asciiTheme="minorHAnsi" w:hAnsiTheme="minorHAnsi" w:cstheme="minorHAnsi"/>
          <w:color w:val="auto"/>
        </w:rPr>
      </w:pPr>
    </w:p>
    <w:p w14:paraId="4347CA25"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Electrical System Design</w:t>
      </w:r>
    </w:p>
    <w:p w14:paraId="3422D465" w14:textId="77777777" w:rsidR="00DF7489" w:rsidRPr="00DF7489" w:rsidRDefault="00DF7489" w:rsidP="00DF7489">
      <w:pPr>
        <w:rPr>
          <w:rStyle w:val="fontstyle01"/>
          <w:rFonts w:asciiTheme="minorHAnsi" w:hAnsiTheme="minorHAnsi" w:cstheme="minorHAnsi"/>
          <w:color w:val="auto"/>
        </w:rPr>
      </w:pPr>
    </w:p>
    <w:p w14:paraId="373AF032"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Our electrical engineers design HVAC electrical systems tailored to project requirements and load calculations. We develop power distribution layouts, control schematics, protection systems, and cable sizing in compliance with international standards and local regulations. Proper design ensures reliable operation, energy efficiency, and future scalability.</w:t>
      </w:r>
    </w:p>
    <w:p w14:paraId="6B1D8F45" w14:textId="77777777" w:rsidR="00DF7489" w:rsidRPr="00DF7489" w:rsidRDefault="00DF7489" w:rsidP="00DF7489">
      <w:pPr>
        <w:rPr>
          <w:rStyle w:val="fontstyle01"/>
          <w:rFonts w:asciiTheme="minorHAnsi" w:hAnsiTheme="minorHAnsi" w:cstheme="minorHAnsi"/>
          <w:color w:val="auto"/>
        </w:rPr>
      </w:pPr>
    </w:p>
    <w:p w14:paraId="64C1EF28"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Supply of Electrical Products &amp; Components</w:t>
      </w:r>
    </w:p>
    <w:p w14:paraId="7F00C332" w14:textId="77777777" w:rsidR="00DF7489" w:rsidRPr="00DF7489" w:rsidRDefault="00DF7489" w:rsidP="00DF7489">
      <w:pPr>
        <w:rPr>
          <w:rStyle w:val="fontstyle01"/>
          <w:rFonts w:asciiTheme="minorHAnsi" w:hAnsiTheme="minorHAnsi" w:cstheme="minorHAnsi"/>
          <w:color w:val="auto"/>
        </w:rPr>
      </w:pPr>
    </w:p>
    <w:p w14:paraId="5B4D440E"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We supply high-quality, approved electrical products required for HVAC systems, including:</w:t>
      </w:r>
    </w:p>
    <w:p w14:paraId="3E38C6B2"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Power and control panels</w:t>
      </w:r>
    </w:p>
    <w:p w14:paraId="232B6CF0"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Circuit breakers, contactors, and relays</w:t>
      </w:r>
    </w:p>
    <w:p w14:paraId="53FEF799"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VFDs and motor starters</w:t>
      </w:r>
    </w:p>
    <w:p w14:paraId="776D7C33"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Cables, trays, and earthing systems</w:t>
      </w:r>
    </w:p>
    <w:p w14:paraId="3E42A5A4"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Control accessories and protection devices</w:t>
      </w:r>
    </w:p>
    <w:p w14:paraId="1DD95AD3" w14:textId="77777777" w:rsidR="00DF7489" w:rsidRPr="00DF7489" w:rsidRDefault="00DF7489" w:rsidP="00DF7489">
      <w:pPr>
        <w:rPr>
          <w:rStyle w:val="fontstyle01"/>
          <w:rFonts w:asciiTheme="minorHAnsi" w:hAnsiTheme="minorHAnsi" w:cstheme="minorHAnsi"/>
          <w:color w:val="auto"/>
        </w:rPr>
      </w:pPr>
    </w:p>
    <w:p w14:paraId="367E06C0"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All supplied products are sourced from trusted manufacturers to ensure durability, performance, and compatibility with HVAC equipment.</w:t>
      </w:r>
    </w:p>
    <w:p w14:paraId="1BD5D323" w14:textId="77777777" w:rsidR="00DF7489" w:rsidRPr="00DF7489" w:rsidRDefault="00DF7489" w:rsidP="00DF7489">
      <w:pPr>
        <w:rPr>
          <w:rStyle w:val="fontstyle01"/>
          <w:rFonts w:asciiTheme="minorHAnsi" w:hAnsiTheme="minorHAnsi" w:cstheme="minorHAnsi"/>
          <w:color w:val="auto"/>
        </w:rPr>
      </w:pPr>
    </w:p>
    <w:p w14:paraId="407F0F58" w14:textId="77777777" w:rsidR="00DF7489" w:rsidRPr="00DF7489" w:rsidRDefault="00DF7489" w:rsidP="00DF7489">
      <w:pPr>
        <w:rPr>
          <w:rStyle w:val="fontstyle01"/>
          <w:rFonts w:asciiTheme="minorHAnsi" w:hAnsiTheme="minorHAnsi" w:cstheme="minorHAnsi"/>
          <w:color w:val="auto"/>
        </w:rPr>
      </w:pPr>
    </w:p>
    <w:p w14:paraId="657C66A1"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lastRenderedPageBreak/>
        <w:t>Professional Installation</w:t>
      </w:r>
    </w:p>
    <w:p w14:paraId="707A0926" w14:textId="77777777" w:rsidR="00DF7489" w:rsidRPr="00DF7489" w:rsidRDefault="00DF7489" w:rsidP="00DF7489">
      <w:pPr>
        <w:rPr>
          <w:rStyle w:val="fontstyle01"/>
          <w:rFonts w:asciiTheme="minorHAnsi" w:hAnsiTheme="minorHAnsi" w:cstheme="minorHAnsi"/>
          <w:color w:val="auto"/>
        </w:rPr>
      </w:pPr>
    </w:p>
    <w:p w14:paraId="14BDEEC5"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Our qualified technicians carry out safe and precise installation of all electrical components. This includes panel installation, cable laying and termination, control wiring, grounding, and integration with HVAC equipment. Every installation follows strict safety practices and industry standards.</w:t>
      </w:r>
    </w:p>
    <w:p w14:paraId="557DA7B3" w14:textId="77777777" w:rsidR="00DF7489" w:rsidRPr="00DF7489" w:rsidRDefault="00DF7489" w:rsidP="00DF7489">
      <w:pPr>
        <w:rPr>
          <w:rStyle w:val="fontstyle01"/>
          <w:rFonts w:asciiTheme="minorHAnsi" w:hAnsiTheme="minorHAnsi" w:cstheme="minorHAnsi"/>
          <w:color w:val="auto"/>
        </w:rPr>
      </w:pPr>
    </w:p>
    <w:p w14:paraId="50975757"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ahoma" w:hAnsi="Tahoma" w:cs="Tahoma"/>
          <w:color w:val="auto"/>
        </w:rPr>
        <w:t>⸻</w:t>
      </w:r>
    </w:p>
    <w:p w14:paraId="58FE9239" w14:textId="77777777" w:rsidR="00DF7489" w:rsidRPr="00DF7489" w:rsidRDefault="00DF7489" w:rsidP="00DF7489">
      <w:pPr>
        <w:rPr>
          <w:rStyle w:val="fontstyle01"/>
          <w:rFonts w:asciiTheme="minorHAnsi" w:hAnsiTheme="minorHAnsi" w:cstheme="minorHAnsi"/>
          <w:color w:val="auto"/>
        </w:rPr>
      </w:pPr>
    </w:p>
    <w:p w14:paraId="393C8AF2"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Testing, Commissioning &amp; Handover</w:t>
      </w:r>
    </w:p>
    <w:p w14:paraId="62AB3184" w14:textId="77777777" w:rsidR="00DF7489" w:rsidRPr="00DF7489" w:rsidRDefault="00DF7489" w:rsidP="00DF7489">
      <w:pPr>
        <w:rPr>
          <w:rStyle w:val="fontstyle01"/>
          <w:rFonts w:asciiTheme="minorHAnsi" w:hAnsiTheme="minorHAnsi" w:cstheme="minorHAnsi"/>
          <w:color w:val="auto"/>
        </w:rPr>
      </w:pPr>
    </w:p>
    <w:p w14:paraId="5C97795B"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We perform thorough testing and commissioning to verify correct electrical operation, protection settings, and system performance. Final inspections and documentation ensure the HVAC system is ready for reliable operation and long-term service.</w:t>
      </w:r>
    </w:p>
    <w:p w14:paraId="3A17812F" w14:textId="77777777" w:rsidR="00DF7489" w:rsidRPr="00DF7489" w:rsidRDefault="00DF7489" w:rsidP="00DF7489">
      <w:pPr>
        <w:rPr>
          <w:rStyle w:val="fontstyle01"/>
          <w:rFonts w:asciiTheme="minorHAnsi" w:hAnsiTheme="minorHAnsi" w:cstheme="minorHAnsi"/>
          <w:color w:val="auto"/>
        </w:rPr>
      </w:pPr>
    </w:p>
    <w:p w14:paraId="32C3BBD8"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ahoma" w:hAnsi="Tahoma" w:cs="Tahoma"/>
          <w:color w:val="auto"/>
        </w:rPr>
        <w:t>⸻</w:t>
      </w:r>
    </w:p>
    <w:p w14:paraId="1A0A2A28" w14:textId="77777777" w:rsidR="00DF7489" w:rsidRPr="00DF7489" w:rsidRDefault="00DF7489" w:rsidP="00DF7489">
      <w:pPr>
        <w:rPr>
          <w:rStyle w:val="fontstyle01"/>
          <w:rFonts w:asciiTheme="minorHAnsi" w:hAnsiTheme="minorHAnsi" w:cstheme="minorHAnsi"/>
          <w:color w:val="auto"/>
        </w:rPr>
      </w:pPr>
    </w:p>
    <w:p w14:paraId="13000E76"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Why Choose Our Electrical HVAC Services</w:t>
      </w:r>
    </w:p>
    <w:p w14:paraId="043774C0"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Expert HVAC-focused electrical design</w:t>
      </w:r>
    </w:p>
    <w:p w14:paraId="5E869FD9"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High-quality product supply from trusted brands</w:t>
      </w:r>
    </w:p>
    <w:p w14:paraId="6DAF2737"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Skilled installation and safety compliance</w:t>
      </w:r>
    </w:p>
    <w:p w14:paraId="73804B95" w14:textId="77777777" w:rsidR="00DF7489" w:rsidRPr="00DF7489"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Reliable testing and commissioning</w:t>
      </w:r>
    </w:p>
    <w:p w14:paraId="541E5997" w14:textId="1BE094D5" w:rsidR="00DC22EA" w:rsidRDefault="00DF7489" w:rsidP="00DF7489">
      <w:pPr>
        <w:rPr>
          <w:rStyle w:val="fontstyle01"/>
          <w:rFonts w:asciiTheme="minorHAnsi" w:hAnsiTheme="minorHAnsi" w:cstheme="minorHAnsi"/>
          <w:color w:val="auto"/>
        </w:rPr>
      </w:pPr>
      <w:r w:rsidRPr="00DF7489">
        <w:rPr>
          <w:rStyle w:val="fontstyle01"/>
          <w:rFonts w:asciiTheme="minorHAnsi" w:hAnsiTheme="minorHAnsi" w:cstheme="minorHAnsi"/>
          <w:color w:val="auto"/>
        </w:rPr>
        <w:tab/>
        <w:t>•</w:t>
      </w:r>
      <w:r w:rsidRPr="00DF7489">
        <w:rPr>
          <w:rStyle w:val="fontstyle01"/>
          <w:rFonts w:asciiTheme="minorHAnsi" w:hAnsiTheme="minorHAnsi" w:cstheme="minorHAnsi"/>
          <w:color w:val="auto"/>
        </w:rPr>
        <w:tab/>
        <w:t>Improved HVAC efficiency and system health</w:t>
      </w:r>
    </w:p>
    <w:p w14:paraId="21CBD054" w14:textId="2303F57E" w:rsidR="00DF7489" w:rsidRDefault="00DF7489" w:rsidP="00DC22EA">
      <w:pPr>
        <w:rPr>
          <w:rStyle w:val="fontstyle01"/>
          <w:rFonts w:asciiTheme="minorHAnsi" w:hAnsiTheme="minorHAnsi" w:cstheme="minorHAnsi"/>
          <w:color w:val="auto"/>
        </w:rPr>
      </w:pPr>
    </w:p>
    <w:p w14:paraId="69EDA77B" w14:textId="5D3F092D" w:rsidR="00DF7489" w:rsidRDefault="00DF7489" w:rsidP="00DC22EA">
      <w:pPr>
        <w:rPr>
          <w:rStyle w:val="fontstyle01"/>
          <w:rFonts w:asciiTheme="minorHAnsi" w:hAnsiTheme="minorHAnsi" w:cstheme="minorHAnsi"/>
          <w:color w:val="auto"/>
        </w:rPr>
      </w:pPr>
    </w:p>
    <w:p w14:paraId="564FE7FA" w14:textId="5283397C" w:rsidR="00DF7489" w:rsidRDefault="00DF7489" w:rsidP="00DC22EA">
      <w:pPr>
        <w:rPr>
          <w:rStyle w:val="fontstyle01"/>
          <w:rFonts w:asciiTheme="minorHAnsi" w:hAnsiTheme="minorHAnsi" w:cstheme="minorHAnsi"/>
          <w:color w:val="auto"/>
        </w:rPr>
      </w:pPr>
    </w:p>
    <w:p w14:paraId="0F4137D2" w14:textId="77777777" w:rsidR="00DF7489" w:rsidRPr="00DC22EA" w:rsidRDefault="00DF7489" w:rsidP="00DC22EA">
      <w:pPr>
        <w:rPr>
          <w:rStyle w:val="fontstyle01"/>
          <w:rFonts w:asciiTheme="minorHAnsi" w:hAnsiTheme="minorHAnsi" w:cstheme="minorHAnsi"/>
          <w:color w:val="auto"/>
        </w:rPr>
      </w:pPr>
    </w:p>
    <w:p w14:paraId="2B5FC55B" w14:textId="77777777" w:rsidR="00DC22EA" w:rsidRPr="00DF7489" w:rsidRDefault="00DC22EA" w:rsidP="00DC22EA">
      <w:pPr>
        <w:rPr>
          <w:rStyle w:val="fontstyle01"/>
          <w:rFonts w:asciiTheme="minorHAnsi" w:hAnsiTheme="minorHAnsi" w:cstheme="minorHAnsi"/>
          <w:b/>
          <w:bCs/>
          <w:color w:val="auto"/>
        </w:rPr>
      </w:pPr>
      <w:r w:rsidRPr="00DF7489">
        <w:rPr>
          <w:rStyle w:val="fontstyle01"/>
          <w:rFonts w:asciiTheme="minorHAnsi" w:hAnsiTheme="minorHAnsi" w:cstheme="minorHAnsi"/>
          <w:b/>
          <w:bCs/>
          <w:color w:val="auto"/>
        </w:rPr>
        <w:t>Electrical Inspection and Fault Diagnosis</w:t>
      </w:r>
    </w:p>
    <w:p w14:paraId="14230330" w14:textId="77777777" w:rsidR="00DC22EA" w:rsidRPr="00DC22EA" w:rsidRDefault="00DC22EA" w:rsidP="00DC22EA">
      <w:pPr>
        <w:rPr>
          <w:rStyle w:val="fontstyle01"/>
          <w:rFonts w:asciiTheme="minorHAnsi" w:hAnsiTheme="minorHAnsi" w:cstheme="minorHAnsi"/>
          <w:color w:val="auto"/>
        </w:rPr>
      </w:pPr>
    </w:p>
    <w:p w14:paraId="1E3DF4B9"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We conduct comprehensive electrical inspections to identify hidden issues that can affect HVAC performance. Using advanced diagnostic tools, our experts detect loose connections, voltage imbalance, insulation failure, overheating components, and control faults—allowing us to resolve problems before they lead to breakdowns or system damage.</w:t>
      </w:r>
    </w:p>
    <w:p w14:paraId="49E21E18" w14:textId="77777777" w:rsidR="00DC22EA" w:rsidRPr="00DC22EA" w:rsidRDefault="00DC22EA" w:rsidP="00DC22EA">
      <w:pPr>
        <w:rPr>
          <w:rStyle w:val="fontstyle01"/>
          <w:rFonts w:asciiTheme="minorHAnsi" w:hAnsiTheme="minorHAnsi" w:cstheme="minorHAnsi"/>
          <w:color w:val="auto"/>
        </w:rPr>
      </w:pPr>
    </w:p>
    <w:p w14:paraId="02A9641A"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ahoma" w:hAnsi="Tahoma" w:cs="Tahoma"/>
          <w:color w:val="auto"/>
        </w:rPr>
        <w:lastRenderedPageBreak/>
        <w:t>⸻</w:t>
      </w:r>
    </w:p>
    <w:p w14:paraId="3771E3B5" w14:textId="77777777" w:rsidR="00DC22EA" w:rsidRPr="00DC22EA" w:rsidRDefault="00DC22EA" w:rsidP="00DC22EA">
      <w:pPr>
        <w:rPr>
          <w:rStyle w:val="fontstyle01"/>
          <w:rFonts w:asciiTheme="minorHAnsi" w:hAnsiTheme="minorHAnsi" w:cstheme="minorHAnsi"/>
          <w:color w:val="auto"/>
        </w:rPr>
      </w:pPr>
    </w:p>
    <w:p w14:paraId="27395B51"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Control Panel and Wiring Checks</w:t>
      </w:r>
    </w:p>
    <w:p w14:paraId="5E71049F" w14:textId="77777777" w:rsidR="00DC22EA" w:rsidRPr="00DC22EA" w:rsidRDefault="00DC22EA" w:rsidP="00DC22EA">
      <w:pPr>
        <w:rPr>
          <w:rStyle w:val="fontstyle01"/>
          <w:rFonts w:asciiTheme="minorHAnsi" w:hAnsiTheme="minorHAnsi" w:cstheme="minorHAnsi"/>
          <w:color w:val="auto"/>
        </w:rPr>
      </w:pPr>
    </w:p>
    <w:p w14:paraId="30CB2B91"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Our technicians inspect HVAC control panels, power circuits, and control wiring to ensure proper operation and safety. This includes checking contactors, relays, terminals, breakers, and cable connections for wear, corrosion, or overheating. Proper wiring integrity ensures stable system control, accurate signaling, and reliable start-up and shutdown sequences.</w:t>
      </w:r>
    </w:p>
    <w:p w14:paraId="7D53316A" w14:textId="77777777" w:rsidR="00DC22EA" w:rsidRPr="00DC22EA" w:rsidRDefault="00DC22EA" w:rsidP="00DC22EA">
      <w:pPr>
        <w:rPr>
          <w:rStyle w:val="fontstyle01"/>
          <w:rFonts w:asciiTheme="minorHAnsi" w:hAnsiTheme="minorHAnsi" w:cstheme="minorHAnsi"/>
          <w:color w:val="auto"/>
        </w:rPr>
      </w:pPr>
    </w:p>
    <w:p w14:paraId="7B9BA43E"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ahoma" w:hAnsi="Tahoma" w:cs="Tahoma"/>
          <w:color w:val="auto"/>
        </w:rPr>
        <w:t>⸻</w:t>
      </w:r>
    </w:p>
    <w:p w14:paraId="1CF8DEBA" w14:textId="77777777" w:rsidR="00DC22EA" w:rsidRPr="00DC22EA" w:rsidRDefault="00DC22EA" w:rsidP="00DC22EA">
      <w:pPr>
        <w:rPr>
          <w:rStyle w:val="fontstyle01"/>
          <w:rFonts w:asciiTheme="minorHAnsi" w:hAnsiTheme="minorHAnsi" w:cstheme="minorHAnsi"/>
          <w:color w:val="auto"/>
        </w:rPr>
      </w:pPr>
    </w:p>
    <w:p w14:paraId="12855752"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Motor, Compressor, and Drive Testing</w:t>
      </w:r>
    </w:p>
    <w:p w14:paraId="20739EC9" w14:textId="77777777" w:rsidR="00DC22EA" w:rsidRPr="00DC22EA" w:rsidRDefault="00DC22EA" w:rsidP="00DC22EA">
      <w:pPr>
        <w:rPr>
          <w:rStyle w:val="fontstyle01"/>
          <w:rFonts w:asciiTheme="minorHAnsi" w:hAnsiTheme="minorHAnsi" w:cstheme="minorHAnsi"/>
          <w:color w:val="auto"/>
        </w:rPr>
      </w:pPr>
    </w:p>
    <w:p w14:paraId="0E9F4F21"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We perform detailed electrical testing of motors, compressors, and variable frequency drives (VFDs) to verify current draw, insulation resistance, phase balance, and operational stability. These tests help prevent premature equipment failure, reduce energy consumption, and ensure smooth and efficient HVAC operation.</w:t>
      </w:r>
    </w:p>
    <w:p w14:paraId="10AB4AC1" w14:textId="77777777" w:rsidR="00DC22EA" w:rsidRPr="00DC22EA" w:rsidRDefault="00DC22EA" w:rsidP="00DC22EA">
      <w:pPr>
        <w:rPr>
          <w:rStyle w:val="fontstyle01"/>
          <w:rFonts w:asciiTheme="minorHAnsi" w:hAnsiTheme="minorHAnsi" w:cstheme="minorHAnsi"/>
          <w:color w:val="auto"/>
        </w:rPr>
      </w:pPr>
    </w:p>
    <w:p w14:paraId="165F9692"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ahoma" w:hAnsi="Tahoma" w:cs="Tahoma"/>
          <w:color w:val="auto"/>
        </w:rPr>
        <w:t>⸻</w:t>
      </w:r>
    </w:p>
    <w:p w14:paraId="6C202B50" w14:textId="77777777" w:rsidR="00DC22EA" w:rsidRPr="00DC22EA" w:rsidRDefault="00DC22EA" w:rsidP="00DC22EA">
      <w:pPr>
        <w:rPr>
          <w:rStyle w:val="fontstyle01"/>
          <w:rFonts w:asciiTheme="minorHAnsi" w:hAnsiTheme="minorHAnsi" w:cstheme="minorHAnsi"/>
          <w:color w:val="auto"/>
        </w:rPr>
      </w:pPr>
    </w:p>
    <w:p w14:paraId="292A98D2"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Protection Devices and Safety Checks</w:t>
      </w:r>
    </w:p>
    <w:p w14:paraId="62357466" w14:textId="77777777" w:rsidR="00DC22EA" w:rsidRPr="00DC22EA" w:rsidRDefault="00DC22EA" w:rsidP="00DC22EA">
      <w:pPr>
        <w:rPr>
          <w:rStyle w:val="fontstyle01"/>
          <w:rFonts w:asciiTheme="minorHAnsi" w:hAnsiTheme="minorHAnsi" w:cstheme="minorHAnsi"/>
          <w:color w:val="auto"/>
        </w:rPr>
      </w:pPr>
    </w:p>
    <w:p w14:paraId="37BF4B2A"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We inspect and test all electrical protection devices, including overload relays, circuit breakers, fuses, earthing systems, and safety interlocks. Properly functioning protection systems safeguard HVAC equipment from electrical faults, short circuits, overcurrent, and voltage fluctuations—ensuring safe and uninterrupted operation.</w:t>
      </w:r>
    </w:p>
    <w:p w14:paraId="40B3697E" w14:textId="77777777" w:rsidR="00DC22EA" w:rsidRPr="00DC22EA" w:rsidRDefault="00DC22EA" w:rsidP="00DC22EA">
      <w:pPr>
        <w:rPr>
          <w:rStyle w:val="fontstyle01"/>
          <w:rFonts w:asciiTheme="minorHAnsi" w:hAnsiTheme="minorHAnsi" w:cstheme="minorHAnsi"/>
          <w:color w:val="auto"/>
        </w:rPr>
      </w:pPr>
    </w:p>
    <w:p w14:paraId="3DE2DB71"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ahoma" w:hAnsi="Tahoma" w:cs="Tahoma"/>
          <w:color w:val="auto"/>
        </w:rPr>
        <w:t>⸻</w:t>
      </w:r>
    </w:p>
    <w:p w14:paraId="430961A1" w14:textId="77777777" w:rsidR="00DC22EA" w:rsidRPr="00DC22EA" w:rsidRDefault="00DC22EA" w:rsidP="00DC22EA">
      <w:pPr>
        <w:rPr>
          <w:rStyle w:val="fontstyle01"/>
          <w:rFonts w:asciiTheme="minorHAnsi" w:hAnsiTheme="minorHAnsi" w:cstheme="minorHAnsi"/>
          <w:color w:val="auto"/>
        </w:rPr>
      </w:pPr>
    </w:p>
    <w:p w14:paraId="59F346B0"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Preventive Electrical Maintenance</w:t>
      </w:r>
    </w:p>
    <w:p w14:paraId="64EBA8AC" w14:textId="77777777" w:rsidR="00DC22EA" w:rsidRPr="00DC22EA" w:rsidRDefault="00DC22EA" w:rsidP="00DC22EA">
      <w:pPr>
        <w:rPr>
          <w:rStyle w:val="fontstyle01"/>
          <w:rFonts w:asciiTheme="minorHAnsi" w:hAnsiTheme="minorHAnsi" w:cstheme="minorHAnsi"/>
          <w:color w:val="auto"/>
        </w:rPr>
      </w:pPr>
    </w:p>
    <w:p w14:paraId="3FB2CD6A"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Our preventive electrical maintenance programs are designed to improve system reliability and extend equipment life. Regular inspections, cleaning, tightening of connections, performance testing, and documentation help reduce unexpected failures, minimize downtime, and maintain consistent HVAC system health throughout the year.</w:t>
      </w:r>
    </w:p>
    <w:p w14:paraId="497F29CF" w14:textId="77777777" w:rsidR="00DC22EA" w:rsidRPr="00DC22EA" w:rsidRDefault="00DC22EA" w:rsidP="00DC22EA">
      <w:pPr>
        <w:rPr>
          <w:rStyle w:val="fontstyle01"/>
          <w:rFonts w:asciiTheme="minorHAnsi" w:hAnsiTheme="minorHAnsi" w:cstheme="minorHAnsi"/>
          <w:color w:val="auto"/>
        </w:rPr>
      </w:pPr>
    </w:p>
    <w:p w14:paraId="2E73BCEC"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ahoma" w:hAnsi="Tahoma" w:cs="Tahoma"/>
          <w:color w:val="auto"/>
        </w:rPr>
        <w:t>⸻</w:t>
      </w:r>
    </w:p>
    <w:p w14:paraId="29237198" w14:textId="77777777" w:rsidR="00DC22EA" w:rsidRPr="00DC22EA" w:rsidRDefault="00DC22EA" w:rsidP="00DC22EA">
      <w:pPr>
        <w:rPr>
          <w:rStyle w:val="fontstyle01"/>
          <w:rFonts w:asciiTheme="minorHAnsi" w:hAnsiTheme="minorHAnsi" w:cstheme="minorHAnsi"/>
          <w:color w:val="auto"/>
        </w:rPr>
      </w:pPr>
    </w:p>
    <w:p w14:paraId="4FC98F1D"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Why Electrical HVAC Maintenance Matters</w:t>
      </w:r>
    </w:p>
    <w:p w14:paraId="02841C89" w14:textId="77777777" w:rsidR="00DC22EA" w:rsidRPr="00DC22EA" w:rsidRDefault="00DC22EA" w:rsidP="00DC22EA">
      <w:pPr>
        <w:rPr>
          <w:rStyle w:val="fontstyle01"/>
          <w:rFonts w:asciiTheme="minorHAnsi" w:hAnsiTheme="minorHAnsi" w:cstheme="minorHAnsi"/>
          <w:color w:val="auto"/>
        </w:rPr>
      </w:pPr>
    </w:p>
    <w:p w14:paraId="214774CF"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Proper electrical servicing improves:</w:t>
      </w:r>
    </w:p>
    <w:p w14:paraId="4D58F627"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ab/>
        <w:t>•</w:t>
      </w:r>
      <w:r w:rsidRPr="00DC22EA">
        <w:rPr>
          <w:rStyle w:val="fontstyle01"/>
          <w:rFonts w:asciiTheme="minorHAnsi" w:hAnsiTheme="minorHAnsi" w:cstheme="minorHAnsi"/>
          <w:color w:val="auto"/>
        </w:rPr>
        <w:tab/>
        <w:t>System reliability and operational safety</w:t>
      </w:r>
    </w:p>
    <w:p w14:paraId="68E8158D"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ab/>
        <w:t>•</w:t>
      </w:r>
      <w:r w:rsidRPr="00DC22EA">
        <w:rPr>
          <w:rStyle w:val="fontstyle01"/>
          <w:rFonts w:asciiTheme="minorHAnsi" w:hAnsiTheme="minorHAnsi" w:cstheme="minorHAnsi"/>
          <w:color w:val="auto"/>
        </w:rPr>
        <w:tab/>
        <w:t>Energy efficiency and performance</w:t>
      </w:r>
    </w:p>
    <w:p w14:paraId="2A8FA4D4" w14:textId="77777777" w:rsidR="00DC22EA" w:rsidRPr="00DC22EA"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ab/>
        <w:t>•</w:t>
      </w:r>
      <w:r w:rsidRPr="00DC22EA">
        <w:rPr>
          <w:rStyle w:val="fontstyle01"/>
          <w:rFonts w:asciiTheme="minorHAnsi" w:hAnsiTheme="minorHAnsi" w:cstheme="minorHAnsi"/>
          <w:color w:val="auto"/>
        </w:rPr>
        <w:tab/>
        <w:t>Equipment lifespan and cost control</w:t>
      </w:r>
    </w:p>
    <w:p w14:paraId="18EE679A" w14:textId="63B3345A" w:rsidR="00DC22EA" w:rsidRPr="006F6A69" w:rsidRDefault="00DC22EA" w:rsidP="00DC22EA">
      <w:pPr>
        <w:rPr>
          <w:rStyle w:val="fontstyle01"/>
          <w:rFonts w:asciiTheme="minorHAnsi" w:hAnsiTheme="minorHAnsi" w:cstheme="minorHAnsi"/>
          <w:color w:val="auto"/>
        </w:rPr>
      </w:pPr>
      <w:r w:rsidRPr="00DC22EA">
        <w:rPr>
          <w:rStyle w:val="fontstyle01"/>
          <w:rFonts w:asciiTheme="minorHAnsi" w:hAnsiTheme="minorHAnsi" w:cstheme="minorHAnsi"/>
          <w:color w:val="auto"/>
        </w:rPr>
        <w:tab/>
        <w:t>•</w:t>
      </w:r>
      <w:r w:rsidRPr="00DC22EA">
        <w:rPr>
          <w:rStyle w:val="fontstyle01"/>
          <w:rFonts w:asciiTheme="minorHAnsi" w:hAnsiTheme="minorHAnsi" w:cstheme="minorHAnsi"/>
          <w:color w:val="auto"/>
        </w:rPr>
        <w:tab/>
        <w:t>Overall HVAC system health</w:t>
      </w:r>
    </w:p>
    <w:p w14:paraId="1E955FB7" w14:textId="77777777" w:rsidR="00B16A1C" w:rsidRPr="006F6A69" w:rsidRDefault="00B16A1C" w:rsidP="00901335">
      <w:pPr>
        <w:rPr>
          <w:rStyle w:val="fontstyle01"/>
          <w:rFonts w:asciiTheme="minorHAnsi" w:hAnsiTheme="minorHAnsi" w:cstheme="minorHAnsi"/>
          <w:color w:val="auto"/>
        </w:rPr>
      </w:pPr>
    </w:p>
    <w:p w14:paraId="22A9090E" w14:textId="49CD1D8D" w:rsidR="00901335" w:rsidRPr="006F6A69" w:rsidRDefault="00901335" w:rsidP="00901335">
      <w:pPr>
        <w:rPr>
          <w:rStyle w:val="fontstyle01"/>
          <w:rFonts w:asciiTheme="minorHAnsi" w:hAnsiTheme="minorHAnsi" w:cstheme="minorHAnsi"/>
          <w:color w:val="auto"/>
        </w:rPr>
      </w:pPr>
    </w:p>
    <w:p w14:paraId="5CF37E4A" w14:textId="77777777" w:rsidR="00901335" w:rsidRPr="006F6A69" w:rsidRDefault="00901335" w:rsidP="00901335">
      <w:pPr>
        <w:rPr>
          <w:rStyle w:val="fontstyle01"/>
          <w:rFonts w:asciiTheme="minorHAnsi" w:hAnsiTheme="minorHAnsi" w:cstheme="minorHAnsi"/>
          <w:color w:val="auto"/>
        </w:rPr>
      </w:pPr>
    </w:p>
    <w:p w14:paraId="3CB2120F" w14:textId="77777777" w:rsidR="00901335" w:rsidRPr="006F6A69" w:rsidRDefault="00901335" w:rsidP="00901335">
      <w:pPr>
        <w:rPr>
          <w:rStyle w:val="fontstyle01"/>
          <w:rFonts w:asciiTheme="minorHAnsi" w:hAnsiTheme="minorHAnsi" w:cstheme="minorHAnsi"/>
          <w:color w:val="auto"/>
        </w:rPr>
      </w:pPr>
    </w:p>
    <w:p w14:paraId="166BACBB"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Why Choose Us?</w:t>
      </w:r>
    </w:p>
    <w:p w14:paraId="3BCE4F43"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Industry-Trained Technicians</w:t>
      </w:r>
    </w:p>
    <w:p w14:paraId="74C38232"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Fast Response Time</w:t>
      </w:r>
    </w:p>
    <w:p w14:paraId="0B66B599"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Use of OEM-Approved Spare Parts</w:t>
      </w:r>
    </w:p>
    <w:p w14:paraId="7E5164C0"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Preventive Maintenance Plans</w:t>
      </w:r>
    </w:p>
    <w:p w14:paraId="13932678"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Energy-Efficient Solutions</w:t>
      </w:r>
    </w:p>
    <w:p w14:paraId="0F3781DE" w14:textId="77777777" w:rsidR="00901335" w:rsidRPr="006F6A69" w:rsidRDefault="00901335" w:rsidP="00901335">
      <w:pPr>
        <w:rPr>
          <w:rStyle w:val="fontstyle01"/>
          <w:rFonts w:asciiTheme="minorHAnsi" w:hAnsiTheme="minorHAnsi" w:cstheme="minorHAnsi"/>
          <w:color w:val="auto"/>
        </w:rPr>
      </w:pPr>
    </w:p>
    <w:p w14:paraId="5F7DE4EF"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Serving: All Over Bangladesh</w:t>
      </w:r>
    </w:p>
    <w:p w14:paraId="7BC48301" w14:textId="110F7148" w:rsidR="00901335" w:rsidRPr="006F6A69" w:rsidRDefault="00901335" w:rsidP="00901335">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Contact: +8801713-107474,+8800153-879350</w:t>
      </w:r>
    </w:p>
    <w:p w14:paraId="3CE2C9EE" w14:textId="77777777" w:rsidR="00901335" w:rsidRPr="006F6A69" w:rsidRDefault="00901335" w:rsidP="00901335">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Email:info@airflowhvacbd.com</w:t>
      </w:r>
    </w:p>
    <w:p w14:paraId="6AC4FED1" w14:textId="63698002" w:rsidR="00901335" w:rsidRPr="006F6A69" w:rsidRDefault="00901335" w:rsidP="00901335">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Website: www.airflowhvacbd.com</w:t>
      </w:r>
    </w:p>
    <w:p w14:paraId="0B9145F7" w14:textId="77777777" w:rsidR="00901335" w:rsidRPr="006F6A69" w:rsidRDefault="00901335">
      <w:pPr>
        <w:rPr>
          <w:rStyle w:val="fontstyle01"/>
          <w:rFonts w:asciiTheme="minorHAnsi" w:hAnsiTheme="minorHAnsi" w:cstheme="minorHAnsi"/>
          <w:color w:val="auto"/>
        </w:rPr>
      </w:pPr>
    </w:p>
    <w:p w14:paraId="1FE8E2E2" w14:textId="0278E5E2" w:rsidR="00FD499B" w:rsidRDefault="00FD499B">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Business Unit</w:t>
      </w:r>
      <w:r w:rsidR="00E53B27">
        <w:rPr>
          <w:rStyle w:val="fontstyle01"/>
          <w:rFonts w:asciiTheme="minorHAnsi" w:hAnsiTheme="minorHAnsi" w:cstheme="minorHAnsi"/>
          <w:b/>
          <w:bCs/>
          <w:color w:val="auto"/>
        </w:rPr>
        <w:t xml:space="preserve">-Main menu </w:t>
      </w:r>
    </w:p>
    <w:p w14:paraId="7317ADE5" w14:textId="6365C3D1" w:rsidR="00E53B27" w:rsidRDefault="00E53B27">
      <w:pPr>
        <w:rPr>
          <w:rStyle w:val="fontstyle01"/>
          <w:rFonts w:asciiTheme="minorHAnsi" w:hAnsiTheme="minorHAnsi" w:cstheme="minorHAnsi"/>
          <w:i/>
          <w:iCs/>
          <w:color w:val="auto"/>
        </w:rPr>
      </w:pPr>
      <w:r w:rsidRPr="00E53B27">
        <w:rPr>
          <w:rStyle w:val="fontstyle01"/>
          <w:rFonts w:asciiTheme="minorHAnsi" w:hAnsiTheme="minorHAnsi" w:cstheme="minorHAnsi"/>
          <w:color w:val="auto"/>
        </w:rPr>
        <w:t>Best Express-</w:t>
      </w:r>
      <w:r w:rsidRPr="00E53B27">
        <w:rPr>
          <w:rStyle w:val="fontstyle01"/>
          <w:rFonts w:asciiTheme="minorHAnsi" w:hAnsiTheme="minorHAnsi" w:cstheme="minorHAnsi"/>
          <w:i/>
          <w:iCs/>
          <w:color w:val="auto"/>
        </w:rPr>
        <w:t>Sub menu</w:t>
      </w:r>
    </w:p>
    <w:p w14:paraId="52161B6A" w14:textId="490D65F8" w:rsidR="00E53B27" w:rsidRDefault="00E53B27">
      <w:pPr>
        <w:rPr>
          <w:rStyle w:val="fontstyle01"/>
          <w:rFonts w:asciiTheme="minorHAnsi" w:hAnsiTheme="minorHAnsi" w:cstheme="minorHAnsi"/>
          <w:color w:val="auto"/>
        </w:rPr>
      </w:pPr>
      <w:r w:rsidRPr="00E53B27">
        <w:rPr>
          <w:rStyle w:val="fontstyle01"/>
          <w:rFonts w:asciiTheme="minorHAnsi" w:hAnsiTheme="minorHAnsi" w:cstheme="minorHAnsi"/>
          <w:color w:val="auto"/>
        </w:rPr>
        <w:t>Sanah International</w:t>
      </w:r>
      <w:r>
        <w:rPr>
          <w:rStyle w:val="fontstyle01"/>
          <w:rFonts w:asciiTheme="minorHAnsi" w:hAnsiTheme="minorHAnsi" w:cstheme="minorHAnsi"/>
          <w:color w:val="auto"/>
        </w:rPr>
        <w:t xml:space="preserve">-Submenu </w:t>
      </w:r>
    </w:p>
    <w:p w14:paraId="220DA98C" w14:textId="1DFE1DFB" w:rsidR="00E53B27" w:rsidRPr="00E53B27" w:rsidRDefault="00E53B27">
      <w:pPr>
        <w:rPr>
          <w:rStyle w:val="fontstyle01"/>
          <w:rFonts w:asciiTheme="minorHAnsi" w:hAnsiTheme="minorHAnsi" w:cstheme="minorHAnsi"/>
          <w:color w:val="auto"/>
        </w:rPr>
      </w:pPr>
      <w:r>
        <w:rPr>
          <w:rStyle w:val="fontstyle01"/>
          <w:rFonts w:asciiTheme="minorHAnsi" w:hAnsiTheme="minorHAnsi" w:cstheme="minorHAnsi"/>
          <w:color w:val="auto"/>
        </w:rPr>
        <w:t>Big O Solution-Submenu</w:t>
      </w:r>
    </w:p>
    <w:p w14:paraId="3AC403C4" w14:textId="7A66458C" w:rsidR="00FD499B" w:rsidRPr="006F6A69" w:rsidRDefault="000E255B">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Our Brands</w:t>
      </w:r>
    </w:p>
    <w:p w14:paraId="18902C02" w14:textId="065BD9DB" w:rsidR="000E255B" w:rsidRPr="006F6A69" w:rsidRDefault="000E255B"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Carrier</w:t>
      </w:r>
      <w:r w:rsidR="004A7303">
        <w:rPr>
          <w:rStyle w:val="fontstyle01"/>
          <w:rFonts w:asciiTheme="minorHAnsi" w:hAnsiTheme="minorHAnsi" w:cstheme="minorHAnsi"/>
          <w:color w:val="auto"/>
        </w:rPr>
        <w:t>-Use logo</w:t>
      </w:r>
    </w:p>
    <w:p w14:paraId="02498DF8" w14:textId="77777777" w:rsidR="006A76CA" w:rsidRPr="006A76CA" w:rsidRDefault="006A76CA" w:rsidP="006A76CA">
      <w:pPr>
        <w:shd w:val="clear" w:color="auto" w:fill="FFFFFF"/>
        <w:spacing w:after="0" w:line="240" w:lineRule="auto"/>
        <w:rPr>
          <w:rFonts w:eastAsia="Times New Roman" w:cstheme="minorHAnsi"/>
          <w:sz w:val="20"/>
          <w:szCs w:val="20"/>
        </w:rPr>
      </w:pPr>
      <w:r w:rsidRPr="006A76CA">
        <w:rPr>
          <w:rFonts w:eastAsia="Times New Roman" w:cstheme="minorHAnsi"/>
          <w:sz w:val="20"/>
          <w:szCs w:val="20"/>
        </w:rPr>
        <w:lastRenderedPageBreak/>
        <w:t>The Invention That Changed the World</w:t>
      </w:r>
    </w:p>
    <w:p w14:paraId="5AD81E10" w14:textId="77777777" w:rsidR="006A76CA" w:rsidRPr="006A76CA" w:rsidRDefault="006A76CA" w:rsidP="006A76CA">
      <w:pPr>
        <w:shd w:val="clear" w:color="auto" w:fill="FFFFFF"/>
        <w:spacing w:after="100" w:afterAutospacing="1" w:line="240" w:lineRule="auto"/>
        <w:rPr>
          <w:rFonts w:eastAsia="Times New Roman" w:cstheme="minorHAnsi"/>
          <w:sz w:val="20"/>
          <w:szCs w:val="20"/>
        </w:rPr>
      </w:pPr>
      <w:r w:rsidRPr="006A76CA">
        <w:rPr>
          <w:rFonts w:eastAsia="Times New Roman" w:cstheme="minorHAnsi"/>
          <w:sz w:val="20"/>
          <w:szCs w:val="20"/>
        </w:rPr>
        <w:t>In 1902, Willis Carrier solved one of mankind’s most elusive challenges by controlling the indoor environment through modern air conditioning. His invention enabled countless industries, promoting global productivity, health and personal comfort.</w:t>
      </w:r>
    </w:p>
    <w:p w14:paraId="300623C8" w14:textId="77777777" w:rsidR="006A76CA" w:rsidRPr="006A76CA" w:rsidRDefault="006A76CA" w:rsidP="006A76CA">
      <w:pPr>
        <w:shd w:val="clear" w:color="auto" w:fill="FFFFFF"/>
        <w:spacing w:after="100" w:afterAutospacing="1" w:line="240" w:lineRule="auto"/>
        <w:rPr>
          <w:rFonts w:eastAsia="Times New Roman" w:cstheme="minorHAnsi"/>
          <w:sz w:val="20"/>
          <w:szCs w:val="20"/>
        </w:rPr>
      </w:pPr>
      <w:r w:rsidRPr="006A76CA">
        <w:rPr>
          <w:rFonts w:eastAsia="Times New Roman" w:cstheme="minorHAnsi"/>
          <w:sz w:val="20"/>
          <w:szCs w:val="20"/>
        </w:rPr>
        <w:t>Today, Carrier innovations are found across the globe and in virtually every facet of daily life. We create comfortable and productive environments, regardless of the climate. We safeguard the global food supply by preserving the quality and freshness of food and beverages. We ensure health and well-being by enabling the proper transport and delivery of vital medical supplies under exacting conditions. We provide solutions, services and education to lead the green building movement.</w:t>
      </w:r>
    </w:p>
    <w:p w14:paraId="76978393" w14:textId="77777777" w:rsidR="006A76CA" w:rsidRPr="006A76CA" w:rsidRDefault="006A76CA" w:rsidP="006A76CA">
      <w:pPr>
        <w:shd w:val="clear" w:color="auto" w:fill="FFFFFF"/>
        <w:spacing w:after="100" w:afterAutospacing="1" w:line="240" w:lineRule="auto"/>
        <w:rPr>
          <w:rFonts w:eastAsia="Times New Roman" w:cstheme="minorHAnsi"/>
          <w:sz w:val="20"/>
          <w:szCs w:val="20"/>
        </w:rPr>
      </w:pPr>
      <w:r w:rsidRPr="006A76CA">
        <w:rPr>
          <w:rFonts w:eastAsia="Times New Roman" w:cstheme="minorHAnsi"/>
          <w:sz w:val="20"/>
          <w:szCs w:val="20"/>
        </w:rPr>
        <w:t>These mark just a handful of the ways Carrier works to make the world a better place to live, work and play.</w:t>
      </w:r>
    </w:p>
    <w:p w14:paraId="699B3EA5" w14:textId="77777777" w:rsidR="004B31F6" w:rsidRPr="004B31F6" w:rsidRDefault="004B31F6" w:rsidP="004B31F6">
      <w:pPr>
        <w:shd w:val="clear" w:color="auto" w:fill="FFFFFF"/>
        <w:spacing w:line="360" w:lineRule="atLeast"/>
        <w:rPr>
          <w:rFonts w:eastAsia="Times New Roman" w:cstheme="minorHAnsi"/>
          <w:sz w:val="20"/>
          <w:szCs w:val="20"/>
        </w:rPr>
      </w:pPr>
      <w:r w:rsidRPr="004B31F6">
        <w:rPr>
          <w:rFonts w:eastAsia="Times New Roman" w:cstheme="minorHAnsi"/>
          <w:b/>
          <w:bCs/>
          <w:sz w:val="20"/>
          <w:szCs w:val="20"/>
        </w:rPr>
        <w:t>Key Aspects of Carrier:</w:t>
      </w:r>
    </w:p>
    <w:p w14:paraId="03BF31E9" w14:textId="77777777" w:rsidR="004B31F6" w:rsidRPr="004B31F6" w:rsidRDefault="004B31F6" w:rsidP="004B31F6">
      <w:pPr>
        <w:numPr>
          <w:ilvl w:val="0"/>
          <w:numId w:val="1"/>
        </w:numPr>
        <w:shd w:val="clear" w:color="auto" w:fill="FFFFFF"/>
        <w:spacing w:after="180" w:line="360" w:lineRule="atLeast"/>
        <w:rPr>
          <w:rFonts w:eastAsia="Times New Roman" w:cstheme="minorHAnsi"/>
          <w:sz w:val="20"/>
          <w:szCs w:val="20"/>
        </w:rPr>
      </w:pPr>
      <w:r w:rsidRPr="004B31F6">
        <w:rPr>
          <w:rFonts w:eastAsia="Times New Roman" w:cstheme="minorHAnsi"/>
          <w:b/>
          <w:bCs/>
          <w:sz w:val="20"/>
          <w:szCs w:val="20"/>
        </w:rPr>
        <w:t>Pioneering Innovation:</w:t>
      </w:r>
      <w:r w:rsidRPr="004B31F6">
        <w:rPr>
          <w:rFonts w:eastAsia="Times New Roman" w:cstheme="minorHAnsi"/>
          <w:sz w:val="20"/>
          <w:szCs w:val="20"/>
        </w:rPr>
        <w:t> Built on Willis Carrier's invention, they continue to innovate in HVACR (Heating, Ventilation, Air Conditioning, and Refrigeration).</w:t>
      </w:r>
    </w:p>
    <w:p w14:paraId="58EA75AF" w14:textId="77777777" w:rsidR="004B31F6" w:rsidRPr="004B31F6" w:rsidRDefault="004B31F6" w:rsidP="004B31F6">
      <w:pPr>
        <w:numPr>
          <w:ilvl w:val="0"/>
          <w:numId w:val="1"/>
        </w:numPr>
        <w:shd w:val="clear" w:color="auto" w:fill="FFFFFF"/>
        <w:spacing w:after="180" w:line="360" w:lineRule="atLeast"/>
        <w:rPr>
          <w:rFonts w:eastAsia="Times New Roman" w:cstheme="minorHAnsi"/>
          <w:sz w:val="20"/>
          <w:szCs w:val="20"/>
        </w:rPr>
      </w:pPr>
      <w:r w:rsidRPr="004B31F6">
        <w:rPr>
          <w:rFonts w:eastAsia="Times New Roman" w:cstheme="minorHAnsi"/>
          <w:b/>
          <w:bCs/>
          <w:sz w:val="20"/>
          <w:szCs w:val="20"/>
        </w:rPr>
        <w:t>Global Reach:</w:t>
      </w:r>
      <w:r w:rsidRPr="004B31F6">
        <w:rPr>
          <w:rFonts w:eastAsia="Times New Roman" w:cstheme="minorHAnsi"/>
          <w:sz w:val="20"/>
          <w:szCs w:val="20"/>
        </w:rPr>
        <w:t> Operates worldwide with a vast network of employees, partners, and facilities.</w:t>
      </w:r>
    </w:p>
    <w:p w14:paraId="35B1A3B3" w14:textId="77777777" w:rsidR="004B31F6" w:rsidRPr="004B31F6" w:rsidRDefault="004B31F6" w:rsidP="004B31F6">
      <w:pPr>
        <w:numPr>
          <w:ilvl w:val="0"/>
          <w:numId w:val="1"/>
        </w:numPr>
        <w:shd w:val="clear" w:color="auto" w:fill="FFFFFF"/>
        <w:spacing w:after="180" w:line="360" w:lineRule="atLeast"/>
        <w:rPr>
          <w:rFonts w:eastAsia="Times New Roman" w:cstheme="minorHAnsi"/>
          <w:sz w:val="20"/>
          <w:szCs w:val="20"/>
        </w:rPr>
      </w:pPr>
      <w:r w:rsidRPr="004B31F6">
        <w:rPr>
          <w:rFonts w:eastAsia="Times New Roman" w:cstheme="minorHAnsi"/>
          <w:b/>
          <w:bCs/>
          <w:sz w:val="20"/>
          <w:szCs w:val="20"/>
        </w:rPr>
        <w:t>Broad Solutions:</w:t>
      </w:r>
      <w:r w:rsidRPr="004B31F6">
        <w:rPr>
          <w:rFonts w:eastAsia="Times New Roman" w:cstheme="minorHAnsi"/>
          <w:sz w:val="20"/>
          <w:szCs w:val="20"/>
        </w:rPr>
        <w:t> Provides systems for homes, large buildings, food service, and critical transport refrigeration for medicines and food.</w:t>
      </w:r>
    </w:p>
    <w:p w14:paraId="7AE1DDCB" w14:textId="77777777" w:rsidR="004B31F6" w:rsidRPr="004B31F6" w:rsidRDefault="004B31F6" w:rsidP="004B31F6">
      <w:pPr>
        <w:numPr>
          <w:ilvl w:val="0"/>
          <w:numId w:val="1"/>
        </w:numPr>
        <w:shd w:val="clear" w:color="auto" w:fill="FFFFFF"/>
        <w:spacing w:after="180" w:line="360" w:lineRule="atLeast"/>
        <w:rPr>
          <w:rFonts w:eastAsia="Times New Roman" w:cstheme="minorHAnsi"/>
          <w:sz w:val="20"/>
          <w:szCs w:val="20"/>
        </w:rPr>
      </w:pPr>
      <w:r w:rsidRPr="004B31F6">
        <w:rPr>
          <w:rFonts w:eastAsia="Times New Roman" w:cstheme="minorHAnsi"/>
          <w:b/>
          <w:bCs/>
          <w:sz w:val="20"/>
          <w:szCs w:val="20"/>
        </w:rPr>
        <w:t>Sustainability Focus:</w:t>
      </w:r>
      <w:r w:rsidRPr="004B31F6">
        <w:rPr>
          <w:rFonts w:eastAsia="Times New Roman" w:cstheme="minorHAnsi"/>
          <w:sz w:val="20"/>
          <w:szCs w:val="20"/>
        </w:rPr>
        <w:t> A strong commitment to environmental responsibility, leading in efficient systems and phasing out harmful refrigerants.</w:t>
      </w:r>
    </w:p>
    <w:p w14:paraId="4606B7CC" w14:textId="77777777" w:rsidR="004B31F6" w:rsidRPr="004B31F6" w:rsidRDefault="004B31F6" w:rsidP="004B31F6">
      <w:pPr>
        <w:numPr>
          <w:ilvl w:val="0"/>
          <w:numId w:val="1"/>
        </w:numPr>
        <w:shd w:val="clear" w:color="auto" w:fill="FFFFFF"/>
        <w:spacing w:after="180" w:line="360" w:lineRule="atLeast"/>
        <w:rPr>
          <w:rFonts w:eastAsia="Times New Roman" w:cstheme="minorHAnsi"/>
          <w:sz w:val="20"/>
          <w:szCs w:val="20"/>
        </w:rPr>
      </w:pPr>
      <w:r w:rsidRPr="004B31F6">
        <w:rPr>
          <w:rFonts w:eastAsia="Times New Roman" w:cstheme="minorHAnsi"/>
          <w:b/>
          <w:bCs/>
          <w:sz w:val="20"/>
          <w:szCs w:val="20"/>
        </w:rPr>
        <w:t>Purpose-Driven:</w:t>
      </w:r>
      <w:r w:rsidRPr="004B31F6">
        <w:rPr>
          <w:rFonts w:eastAsia="Times New Roman" w:cstheme="minorHAnsi"/>
          <w:sz w:val="20"/>
          <w:szCs w:val="20"/>
        </w:rPr>
        <w:t> Aims to create solutions for a healthier planet, supporting sustainable living and working environments. </w:t>
      </w:r>
    </w:p>
    <w:p w14:paraId="46F3D9E8" w14:textId="1583B8C4" w:rsidR="000E255B" w:rsidRPr="006F6A69" w:rsidRDefault="00820DE9" w:rsidP="000E255B">
      <w:pPr>
        <w:rPr>
          <w:rStyle w:val="fontstyle01"/>
          <w:rFonts w:asciiTheme="minorHAnsi" w:hAnsiTheme="minorHAnsi" w:cstheme="minorHAnsi"/>
          <w:color w:val="auto"/>
        </w:rPr>
      </w:pPr>
      <w:r w:rsidRPr="006F6A69">
        <w:rPr>
          <w:rStyle w:val="fontstyle01"/>
          <w:rFonts w:asciiTheme="minorHAnsi" w:hAnsiTheme="minorHAnsi" w:cstheme="minorHAnsi"/>
          <w:color w:val="auto"/>
        </w:rPr>
        <w:t>Learn More-</w:t>
      </w:r>
    </w:p>
    <w:p w14:paraId="7953EC19" w14:textId="0C71F4AF" w:rsidR="00F95898" w:rsidRPr="006F6A69" w:rsidRDefault="00717F76" w:rsidP="000E255B">
      <w:pPr>
        <w:rPr>
          <w:rStyle w:val="fontstyle01"/>
          <w:rFonts w:asciiTheme="minorHAnsi" w:hAnsiTheme="minorHAnsi" w:cstheme="minorHAnsi"/>
          <w:color w:val="auto"/>
        </w:rPr>
      </w:pPr>
      <w:hyperlink r:id="rId5" w:history="1">
        <w:r w:rsidR="00F95898" w:rsidRPr="006F6A69">
          <w:rPr>
            <w:rStyle w:val="Hyperlink"/>
            <w:rFonts w:cstheme="minorHAnsi"/>
            <w:color w:val="auto"/>
            <w:sz w:val="20"/>
            <w:szCs w:val="20"/>
            <w:u w:val="none"/>
          </w:rPr>
          <w:t>https://www.carrier.com/</w:t>
        </w:r>
      </w:hyperlink>
      <w:r w:rsidR="004A7303">
        <w:rPr>
          <w:rStyle w:val="Hyperlink"/>
          <w:rFonts w:cstheme="minorHAnsi"/>
          <w:color w:val="auto"/>
          <w:sz w:val="20"/>
          <w:szCs w:val="20"/>
          <w:u w:val="none"/>
        </w:rPr>
        <w:t xml:space="preserve"> Hyper link</w:t>
      </w:r>
    </w:p>
    <w:p w14:paraId="08995D65" w14:textId="7EA0957F" w:rsidR="00F95898" w:rsidRPr="006F6A69" w:rsidRDefault="00F95898" w:rsidP="000E255B">
      <w:pPr>
        <w:rPr>
          <w:rStyle w:val="fontstyle01"/>
          <w:rFonts w:asciiTheme="minorHAnsi" w:hAnsiTheme="minorHAnsi" w:cstheme="minorHAnsi"/>
          <w:color w:val="auto"/>
        </w:rPr>
      </w:pPr>
    </w:p>
    <w:p w14:paraId="719436F9" w14:textId="5F88F86B" w:rsidR="00F95898" w:rsidRPr="006F6A69" w:rsidRDefault="00F95898" w:rsidP="000E255B">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Toshiba</w:t>
      </w:r>
    </w:p>
    <w:p w14:paraId="24AF1D67" w14:textId="5C50DB54" w:rsidR="00F95898" w:rsidRPr="006F6A69" w:rsidRDefault="00F95898" w:rsidP="000E255B">
      <w:pPr>
        <w:rPr>
          <w:rFonts w:cstheme="minorHAnsi"/>
          <w:sz w:val="20"/>
          <w:szCs w:val="20"/>
          <w:shd w:val="clear" w:color="auto" w:fill="FFFFFF"/>
        </w:rPr>
      </w:pPr>
      <w:r w:rsidRPr="006F6A69">
        <w:rPr>
          <w:rFonts w:cstheme="minorHAnsi"/>
          <w:sz w:val="20"/>
          <w:szCs w:val="20"/>
        </w:rPr>
        <w:t>Toshiba HVAC offers premium, energy-efficient air conditioning and heat pump solutions for residential, light commercial, and large-scale projects</w:t>
      </w:r>
      <w:r w:rsidRPr="006F6A69">
        <w:rPr>
          <w:rFonts w:cstheme="minorHAnsi"/>
          <w:sz w:val="20"/>
          <w:szCs w:val="20"/>
          <w:shd w:val="clear" w:color="auto" w:fill="FFFFFF"/>
        </w:rPr>
        <w:t>, known for innovation like the first inverter AC and reliable performance, operating globally as part of </w:t>
      </w:r>
      <w:hyperlink r:id="rId6" w:tgtFrame="_blank" w:history="1">
        <w:r w:rsidRPr="006F6A69">
          <w:rPr>
            <w:rStyle w:val="Hyperlink"/>
            <w:rFonts w:cstheme="minorHAnsi"/>
            <w:color w:val="auto"/>
            <w:sz w:val="20"/>
            <w:szCs w:val="20"/>
            <w:u w:val="none"/>
            <w:shd w:val="clear" w:color="auto" w:fill="FFFFFF"/>
          </w:rPr>
          <w:t>Carrier Global Corporation</w:t>
        </w:r>
      </w:hyperlink>
      <w:r w:rsidRPr="006F6A69">
        <w:rPr>
          <w:rFonts w:cstheme="minorHAnsi"/>
          <w:sz w:val="20"/>
          <w:szCs w:val="20"/>
          <w:shd w:val="clear" w:color="auto" w:fill="FFFFFF"/>
        </w:rPr>
        <w:t>, providing quality systems for homes, businesses, and large infrastructures, focusing on comfort, quality, and environmental responsibility.</w:t>
      </w:r>
    </w:p>
    <w:p w14:paraId="27C42847" w14:textId="77777777" w:rsidR="00F95898" w:rsidRPr="00F95898" w:rsidRDefault="00F95898" w:rsidP="00F95898">
      <w:pPr>
        <w:shd w:val="clear" w:color="auto" w:fill="FFFFFF"/>
        <w:spacing w:line="420" w:lineRule="atLeast"/>
        <w:rPr>
          <w:rFonts w:eastAsia="Times New Roman" w:cstheme="minorHAnsi"/>
          <w:b/>
          <w:bCs/>
          <w:sz w:val="20"/>
          <w:szCs w:val="20"/>
        </w:rPr>
      </w:pPr>
      <w:r w:rsidRPr="00F95898">
        <w:rPr>
          <w:rFonts w:eastAsia="Times New Roman" w:cstheme="minorHAnsi"/>
          <w:b/>
          <w:bCs/>
          <w:sz w:val="20"/>
          <w:szCs w:val="20"/>
        </w:rPr>
        <w:t>Key Aspects of Toshiba HVAC:</w:t>
      </w:r>
    </w:p>
    <w:p w14:paraId="2B49FAB2" w14:textId="77777777" w:rsidR="00F95898" w:rsidRPr="00F95898"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t>Joint Venture:</w:t>
      </w:r>
      <w:r w:rsidRPr="00F95898">
        <w:rPr>
          <w:rFonts w:eastAsia="Times New Roman" w:cstheme="minorHAnsi"/>
          <w:sz w:val="20"/>
          <w:szCs w:val="20"/>
        </w:rPr>
        <w:t> Toshiba HVAC is a collaboration with Carrier Global Corporation, combining Toshiba's tech with Carrier's global reach.</w:t>
      </w:r>
    </w:p>
    <w:p w14:paraId="50233C68" w14:textId="77777777" w:rsidR="00F95898" w:rsidRPr="00F95898"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lastRenderedPageBreak/>
        <w:t>Innovation:</w:t>
      </w:r>
      <w:r w:rsidRPr="00F95898">
        <w:rPr>
          <w:rFonts w:eastAsia="Times New Roman" w:cstheme="minorHAnsi"/>
          <w:sz w:val="20"/>
          <w:szCs w:val="20"/>
        </w:rPr>
        <w:t> They developed world-first technologies, including the first split-type AC (1961) and inverter AC (1981).</w:t>
      </w:r>
    </w:p>
    <w:p w14:paraId="72D12F08" w14:textId="77777777" w:rsidR="00F95898" w:rsidRPr="00F95898"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t>Product Range:</w:t>
      </w:r>
      <w:r w:rsidRPr="00F95898">
        <w:rPr>
          <w:rFonts w:eastAsia="Times New Roman" w:cstheme="minorHAnsi"/>
          <w:sz w:val="20"/>
          <w:szCs w:val="20"/>
        </w:rPr>
        <w:t> Offers everything from residential split systems (single/multi-split) to advanced Variable Refrigerant Flow (VRF) systems for commercial buildings.</w:t>
      </w:r>
    </w:p>
    <w:p w14:paraId="5E062A29" w14:textId="77777777" w:rsidR="00F95898" w:rsidRPr="00F95898"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t>Efficiency &amp; Environment:</w:t>
      </w:r>
      <w:r w:rsidRPr="00F95898">
        <w:rPr>
          <w:rFonts w:eastAsia="Times New Roman" w:cstheme="minorHAnsi"/>
          <w:sz w:val="20"/>
          <w:szCs w:val="20"/>
        </w:rPr>
        <w:t> Focuses heavily on energy efficiency, using eco-friendly refrigerants (like R410A) and supporting decarbonization efforts.</w:t>
      </w:r>
    </w:p>
    <w:p w14:paraId="2D8C423C" w14:textId="77777777" w:rsidR="00F95898" w:rsidRPr="00F95898"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t>Reliability:</w:t>
      </w:r>
      <w:r w:rsidRPr="00F95898">
        <w:rPr>
          <w:rFonts w:eastAsia="Times New Roman" w:cstheme="minorHAnsi"/>
          <w:sz w:val="20"/>
          <w:szCs w:val="20"/>
        </w:rPr>
        <w:t> Known for durable, long-lasting products with advanced features for easy installation and maintenance.</w:t>
      </w:r>
    </w:p>
    <w:p w14:paraId="78D5BB61" w14:textId="57F47F6F" w:rsidR="00F95898" w:rsidRPr="006F6A69" w:rsidRDefault="00F95898" w:rsidP="00F95898">
      <w:pPr>
        <w:numPr>
          <w:ilvl w:val="0"/>
          <w:numId w:val="2"/>
        </w:numPr>
        <w:shd w:val="clear" w:color="auto" w:fill="FFFFFF"/>
        <w:spacing w:after="180" w:line="360" w:lineRule="atLeast"/>
        <w:rPr>
          <w:rFonts w:eastAsia="Times New Roman" w:cstheme="minorHAnsi"/>
          <w:sz w:val="20"/>
          <w:szCs w:val="20"/>
        </w:rPr>
      </w:pPr>
      <w:r w:rsidRPr="00F95898">
        <w:rPr>
          <w:rFonts w:eastAsia="Times New Roman" w:cstheme="minorHAnsi"/>
          <w:b/>
          <w:bCs/>
          <w:sz w:val="20"/>
          <w:szCs w:val="20"/>
        </w:rPr>
        <w:t>Global Presence:</w:t>
      </w:r>
      <w:r w:rsidRPr="00F95898">
        <w:rPr>
          <w:rFonts w:eastAsia="Times New Roman" w:cstheme="minorHAnsi"/>
          <w:sz w:val="20"/>
          <w:szCs w:val="20"/>
        </w:rPr>
        <w:t> Products are distributed worldwide, with manufacturing in places like Thailand for various global markets. </w:t>
      </w:r>
    </w:p>
    <w:p w14:paraId="59C99712" w14:textId="10370429" w:rsidR="00F95898" w:rsidRPr="006F6A69" w:rsidRDefault="00F95898" w:rsidP="00F95898">
      <w:pPr>
        <w:shd w:val="clear" w:color="auto" w:fill="FFFFFF"/>
        <w:spacing w:after="180" w:line="360" w:lineRule="atLeast"/>
        <w:rPr>
          <w:rFonts w:eastAsia="Times New Roman" w:cstheme="minorHAnsi"/>
          <w:sz w:val="20"/>
          <w:szCs w:val="20"/>
        </w:rPr>
      </w:pPr>
      <w:r w:rsidRPr="006F6A69">
        <w:rPr>
          <w:rFonts w:eastAsia="Times New Roman" w:cstheme="minorHAnsi"/>
          <w:sz w:val="20"/>
          <w:szCs w:val="20"/>
        </w:rPr>
        <w:t>Learn More</w:t>
      </w:r>
    </w:p>
    <w:p w14:paraId="24FB038D" w14:textId="2EFE7740" w:rsidR="00F95898" w:rsidRPr="006F6A69" w:rsidRDefault="00717F76" w:rsidP="000E255B">
      <w:pPr>
        <w:rPr>
          <w:rStyle w:val="fontstyle01"/>
          <w:rFonts w:asciiTheme="minorHAnsi" w:hAnsiTheme="minorHAnsi" w:cstheme="minorHAnsi"/>
          <w:b/>
          <w:bCs/>
          <w:color w:val="auto"/>
        </w:rPr>
      </w:pPr>
      <w:hyperlink r:id="rId7" w:history="1">
        <w:r w:rsidR="00215B64" w:rsidRPr="006F6A69">
          <w:rPr>
            <w:rStyle w:val="Hyperlink"/>
            <w:rFonts w:eastAsia="Times New Roman" w:cstheme="minorHAnsi"/>
            <w:color w:val="auto"/>
            <w:sz w:val="20"/>
            <w:szCs w:val="20"/>
            <w:u w:val="none"/>
          </w:rPr>
          <w:t>https://toshiba.com/tic/industries-served/hvac/</w:t>
        </w:r>
      </w:hyperlink>
      <w:r w:rsidR="00215B64" w:rsidRPr="006F6A69">
        <w:rPr>
          <w:rFonts w:eastAsia="Times New Roman" w:cstheme="minorHAnsi"/>
          <w:sz w:val="20"/>
          <w:szCs w:val="20"/>
        </w:rPr>
        <w:t xml:space="preserve"> </w:t>
      </w:r>
    </w:p>
    <w:p w14:paraId="3281A8E9" w14:textId="77777777" w:rsidR="00820DE9" w:rsidRPr="006F6A69" w:rsidRDefault="00820DE9" w:rsidP="000E255B">
      <w:pPr>
        <w:rPr>
          <w:rStyle w:val="fontstyle01"/>
          <w:rFonts w:asciiTheme="minorHAnsi" w:hAnsiTheme="minorHAnsi" w:cstheme="minorHAnsi"/>
          <w:color w:val="auto"/>
        </w:rPr>
      </w:pPr>
    </w:p>
    <w:p w14:paraId="4087107C" w14:textId="358B5E84" w:rsidR="000E255B" w:rsidRPr="006F6A69" w:rsidRDefault="00215B64">
      <w:pPr>
        <w:rPr>
          <w:rStyle w:val="fontstyle01"/>
          <w:rFonts w:asciiTheme="minorHAnsi" w:hAnsiTheme="minorHAnsi" w:cstheme="minorHAnsi"/>
          <w:color w:val="auto"/>
        </w:rPr>
      </w:pPr>
      <w:r w:rsidRPr="006F6A69">
        <w:rPr>
          <w:rStyle w:val="fontstyle01"/>
          <w:rFonts w:asciiTheme="minorHAnsi" w:hAnsiTheme="minorHAnsi" w:cstheme="minorHAnsi"/>
          <w:color w:val="auto"/>
        </w:rPr>
        <w:t>TICA-</w:t>
      </w:r>
      <w:r w:rsidR="004A7303">
        <w:rPr>
          <w:rStyle w:val="fontstyle01"/>
          <w:rFonts w:asciiTheme="minorHAnsi" w:hAnsiTheme="minorHAnsi" w:cstheme="minorHAnsi"/>
          <w:color w:val="auto"/>
        </w:rPr>
        <w:t>Use Logo</w:t>
      </w:r>
    </w:p>
    <w:p w14:paraId="00C08A2A" w14:textId="6B0E76B6" w:rsidR="00215B64" w:rsidRPr="006F6A69" w:rsidRDefault="00215B64">
      <w:pPr>
        <w:rPr>
          <w:rFonts w:cstheme="minorHAnsi"/>
          <w:sz w:val="20"/>
          <w:szCs w:val="20"/>
          <w:shd w:val="clear" w:color="auto" w:fill="FFFFFF"/>
        </w:rPr>
      </w:pPr>
      <w:r w:rsidRPr="006F6A69">
        <w:rPr>
          <w:rFonts w:cstheme="minorHAnsi"/>
          <w:sz w:val="20"/>
          <w:szCs w:val="20"/>
          <w:shd w:val="clear" w:color="auto" w:fill="FFFFFF"/>
        </w:rPr>
        <w:t>Founded in 1991, TICA is a trusted global supplier and service provider in clean air and green energy solutions, dedicated to creating a healthier, more sustainable, and energy-efficient future. Our business is built on two core pillars: TICA Climate Solutions, which delivers advanced clean air, cooling, and heating systems, and TICA Energy, which develops energy utilization solutions and renewable energy technologies, including industrial waste heat power generation, geothermal power generation, biomass energy, high-temperature heat pumps, hydrogen BOP systems, and liquefied CO₂ energy storage.</w:t>
      </w:r>
      <w:r w:rsidRPr="006F6A69">
        <w:rPr>
          <w:rFonts w:cstheme="minorHAnsi"/>
          <w:sz w:val="20"/>
          <w:szCs w:val="20"/>
        </w:rPr>
        <w:br/>
      </w:r>
      <w:r w:rsidRPr="006F6A69">
        <w:rPr>
          <w:rFonts w:cstheme="minorHAnsi"/>
          <w:sz w:val="20"/>
          <w:szCs w:val="20"/>
          <w:shd w:val="clear" w:color="auto" w:fill="FFFFFF"/>
        </w:rPr>
        <w:t>With over 30 years of innovation, our strength lies in a global R&amp;D network of 1,100+ engineers, supported by 200+ laboratories, 700+ international patents and copyrights, and 17 manufacturing facilities worldwide.</w:t>
      </w:r>
    </w:p>
    <w:p w14:paraId="24ED2166" w14:textId="56039FEC" w:rsidR="00215B64" w:rsidRPr="006F6A69" w:rsidRDefault="00215B64">
      <w:pPr>
        <w:rPr>
          <w:rFonts w:cstheme="minorHAnsi"/>
          <w:sz w:val="20"/>
          <w:szCs w:val="20"/>
          <w:shd w:val="clear" w:color="auto" w:fill="FFFFFF"/>
        </w:rPr>
      </w:pPr>
      <w:r w:rsidRPr="006F6A69">
        <w:rPr>
          <w:rFonts w:cstheme="minorHAnsi"/>
          <w:sz w:val="20"/>
          <w:szCs w:val="20"/>
          <w:shd w:val="clear" w:color="auto" w:fill="FFFFFF"/>
        </w:rPr>
        <w:t>Learn More-</w:t>
      </w:r>
    </w:p>
    <w:p w14:paraId="26A82564" w14:textId="641AFDCB" w:rsidR="00215B64" w:rsidRPr="006F6A69" w:rsidRDefault="00717F76">
      <w:pPr>
        <w:rPr>
          <w:rStyle w:val="fontstyle01"/>
          <w:rFonts w:asciiTheme="minorHAnsi" w:hAnsiTheme="minorHAnsi" w:cstheme="minorHAnsi"/>
          <w:color w:val="auto"/>
        </w:rPr>
      </w:pPr>
      <w:hyperlink r:id="rId8" w:history="1">
        <w:r w:rsidR="00215B64" w:rsidRPr="006F6A69">
          <w:rPr>
            <w:rStyle w:val="Hyperlink"/>
            <w:rFonts w:cstheme="minorHAnsi"/>
            <w:color w:val="auto"/>
            <w:sz w:val="20"/>
            <w:szCs w:val="20"/>
            <w:u w:val="none"/>
          </w:rPr>
          <w:t>https://global.tica.com/</w:t>
        </w:r>
      </w:hyperlink>
      <w:r w:rsidR="00215B64" w:rsidRPr="006F6A69">
        <w:rPr>
          <w:rStyle w:val="fontstyle01"/>
          <w:rFonts w:asciiTheme="minorHAnsi" w:hAnsiTheme="minorHAnsi" w:cstheme="minorHAnsi"/>
          <w:color w:val="auto"/>
        </w:rPr>
        <w:t xml:space="preserve"> </w:t>
      </w:r>
    </w:p>
    <w:p w14:paraId="7A874583" w14:textId="32829A97" w:rsidR="00215B64" w:rsidRPr="006F6A69" w:rsidRDefault="00215B64">
      <w:pPr>
        <w:rPr>
          <w:rStyle w:val="fontstyle01"/>
          <w:rFonts w:asciiTheme="minorHAnsi" w:hAnsiTheme="minorHAnsi" w:cstheme="minorHAnsi"/>
          <w:color w:val="auto"/>
        </w:rPr>
      </w:pPr>
    </w:p>
    <w:p w14:paraId="57717130" w14:textId="044B7AA7" w:rsidR="00215B64" w:rsidRPr="006F6A69" w:rsidRDefault="00215B64">
      <w:pPr>
        <w:rPr>
          <w:rStyle w:val="fontstyle01"/>
          <w:rFonts w:asciiTheme="minorHAnsi" w:hAnsiTheme="minorHAnsi" w:cstheme="minorHAnsi"/>
          <w:color w:val="auto"/>
        </w:rPr>
      </w:pPr>
      <w:r w:rsidRPr="006F6A69">
        <w:rPr>
          <w:rStyle w:val="fontstyle01"/>
          <w:rFonts w:asciiTheme="minorHAnsi" w:hAnsiTheme="minorHAnsi" w:cstheme="minorHAnsi"/>
          <w:color w:val="auto"/>
        </w:rPr>
        <w:t>Dyn air-</w:t>
      </w:r>
      <w:r w:rsidR="004A7303">
        <w:rPr>
          <w:rStyle w:val="fontstyle01"/>
          <w:rFonts w:asciiTheme="minorHAnsi" w:hAnsiTheme="minorHAnsi" w:cstheme="minorHAnsi"/>
          <w:color w:val="auto"/>
        </w:rPr>
        <w:t>Use Logo</w:t>
      </w:r>
    </w:p>
    <w:p w14:paraId="7BC4B5B5" w14:textId="77777777" w:rsidR="001D0291" w:rsidRPr="006F6A69" w:rsidRDefault="001D0291" w:rsidP="001D0291">
      <w:pPr>
        <w:pStyle w:val="NormalWeb"/>
        <w:shd w:val="clear" w:color="auto" w:fill="FFFFFF"/>
        <w:spacing w:before="0" w:beforeAutospacing="0"/>
        <w:jc w:val="both"/>
        <w:rPr>
          <w:rFonts w:asciiTheme="minorHAnsi" w:hAnsiTheme="minorHAnsi" w:cstheme="minorHAnsi"/>
          <w:sz w:val="20"/>
          <w:szCs w:val="20"/>
        </w:rPr>
      </w:pPr>
      <w:r w:rsidRPr="006F6A69">
        <w:rPr>
          <w:rFonts w:asciiTheme="minorHAnsi" w:hAnsiTheme="minorHAnsi" w:cstheme="minorHAnsi"/>
          <w:sz w:val="20"/>
          <w:szCs w:val="20"/>
        </w:rPr>
        <w:t>Maico Gulf LLC is a sister concern company of </w:t>
      </w:r>
      <w:hyperlink r:id="rId9" w:history="1">
        <w:r w:rsidRPr="006F6A69">
          <w:rPr>
            <w:rStyle w:val="Hyperlink"/>
            <w:rFonts w:asciiTheme="minorHAnsi" w:hAnsiTheme="minorHAnsi" w:cstheme="minorHAnsi"/>
            <w:color w:val="auto"/>
            <w:sz w:val="20"/>
            <w:szCs w:val="20"/>
            <w:u w:val="none"/>
          </w:rPr>
          <w:t>Maico Italia</w:t>
        </w:r>
      </w:hyperlink>
      <w:r w:rsidRPr="006F6A69">
        <w:rPr>
          <w:rFonts w:asciiTheme="minorHAnsi" w:hAnsiTheme="minorHAnsi" w:cstheme="minorHAnsi"/>
          <w:sz w:val="20"/>
          <w:szCs w:val="20"/>
        </w:rPr>
        <w:t> S.p.A and part of the Maico Holding from Germany and </w:t>
      </w:r>
      <w:hyperlink r:id="rId10" w:history="1">
        <w:r w:rsidRPr="006F6A69">
          <w:rPr>
            <w:rStyle w:val="Hyperlink"/>
            <w:rFonts w:asciiTheme="minorHAnsi" w:hAnsiTheme="minorHAnsi" w:cstheme="minorHAnsi"/>
            <w:color w:val="auto"/>
            <w:sz w:val="20"/>
            <w:szCs w:val="20"/>
            <w:u w:val="none"/>
          </w:rPr>
          <w:t>Hira Holding</w:t>
        </w:r>
      </w:hyperlink>
      <w:r w:rsidRPr="006F6A69">
        <w:rPr>
          <w:rFonts w:asciiTheme="minorHAnsi" w:hAnsiTheme="minorHAnsi" w:cstheme="minorHAnsi"/>
          <w:sz w:val="20"/>
          <w:szCs w:val="20"/>
        </w:rPr>
        <w:t> from UAE. The company was established in Jebel Ali Free Zone in 2005 and was responsible for the IMEA operation.</w:t>
      </w:r>
    </w:p>
    <w:p w14:paraId="447BD352" w14:textId="77777777" w:rsidR="001D0291" w:rsidRPr="006F6A69" w:rsidRDefault="001D0291" w:rsidP="001D0291">
      <w:pPr>
        <w:pStyle w:val="NormalWeb"/>
        <w:shd w:val="clear" w:color="auto" w:fill="FFFFFF"/>
        <w:spacing w:before="0" w:beforeAutospacing="0"/>
        <w:jc w:val="both"/>
        <w:rPr>
          <w:rFonts w:asciiTheme="minorHAnsi" w:hAnsiTheme="minorHAnsi" w:cstheme="minorHAnsi"/>
          <w:sz w:val="20"/>
          <w:szCs w:val="20"/>
        </w:rPr>
      </w:pPr>
      <w:r w:rsidRPr="006F6A69">
        <w:rPr>
          <w:rFonts w:asciiTheme="minorHAnsi" w:hAnsiTheme="minorHAnsi" w:cstheme="minorHAnsi"/>
          <w:sz w:val="20"/>
          <w:szCs w:val="20"/>
        </w:rPr>
        <w:t>In 2009, company operations moved to Al Ghail Industrial Park RAK. Products like </w:t>
      </w:r>
      <w:hyperlink r:id="rId11" w:history="1">
        <w:r w:rsidRPr="006F6A69">
          <w:rPr>
            <w:rStyle w:val="Hyperlink"/>
            <w:rFonts w:asciiTheme="minorHAnsi" w:hAnsiTheme="minorHAnsi" w:cstheme="minorHAnsi"/>
            <w:color w:val="auto"/>
            <w:sz w:val="20"/>
            <w:szCs w:val="20"/>
            <w:u w:val="none"/>
          </w:rPr>
          <w:t>Dynair</w:t>
        </w:r>
      </w:hyperlink>
      <w:r w:rsidRPr="006F6A69">
        <w:rPr>
          <w:rFonts w:asciiTheme="minorHAnsi" w:hAnsiTheme="minorHAnsi" w:cstheme="minorHAnsi"/>
          <w:sz w:val="20"/>
          <w:szCs w:val="20"/>
        </w:rPr>
        <w:t> Ecology unit, AMCA certified direct and belt driven ventilation fans, UL listed/local CD approved high temperature axial/centrifugal fans in accordance with EN 12101-3 (F300-400) and NSHEV in accordance with EN 12101-2 (B300) are being manufactured in this factory.</w:t>
      </w:r>
    </w:p>
    <w:p w14:paraId="5D66C049" w14:textId="77777777" w:rsidR="001D0291" w:rsidRPr="006F6A69" w:rsidRDefault="001D0291" w:rsidP="001D0291">
      <w:pPr>
        <w:pStyle w:val="NormalWeb"/>
        <w:shd w:val="clear" w:color="auto" w:fill="FFFFFF"/>
        <w:spacing w:before="0" w:beforeAutospacing="0"/>
        <w:jc w:val="both"/>
        <w:rPr>
          <w:rFonts w:asciiTheme="minorHAnsi" w:hAnsiTheme="minorHAnsi" w:cstheme="minorHAnsi"/>
          <w:sz w:val="20"/>
          <w:szCs w:val="20"/>
        </w:rPr>
      </w:pPr>
      <w:r w:rsidRPr="006F6A69">
        <w:rPr>
          <w:rFonts w:asciiTheme="minorHAnsi" w:hAnsiTheme="minorHAnsi" w:cstheme="minorHAnsi"/>
          <w:sz w:val="20"/>
          <w:szCs w:val="20"/>
        </w:rPr>
        <w:lastRenderedPageBreak/>
        <w:t>In 2014, the plant was extended to include a state-of-the-art laboratory to conduct air and sound tests on air movement equipment according to the AMCA 210 and 300 standards. The laboratory received its AMCA Accreditation in Jan 2016 and is amongst the first lab in the Middle East to achieve this coveted feat.</w:t>
      </w:r>
    </w:p>
    <w:p w14:paraId="0F7E92B1" w14:textId="675879CC" w:rsidR="001D0291" w:rsidRPr="006F6A69" w:rsidRDefault="001D0291">
      <w:pPr>
        <w:rPr>
          <w:rStyle w:val="fontstyle01"/>
          <w:rFonts w:asciiTheme="minorHAnsi" w:hAnsiTheme="minorHAnsi" w:cstheme="minorHAnsi"/>
          <w:color w:val="auto"/>
        </w:rPr>
      </w:pPr>
      <w:r w:rsidRPr="006F6A69">
        <w:rPr>
          <w:rStyle w:val="fontstyle01"/>
          <w:rFonts w:asciiTheme="minorHAnsi" w:hAnsiTheme="minorHAnsi" w:cstheme="minorHAnsi"/>
          <w:color w:val="auto"/>
        </w:rPr>
        <w:t>Learn More</w:t>
      </w:r>
    </w:p>
    <w:p w14:paraId="48458729" w14:textId="731726A0" w:rsidR="001D0291" w:rsidRPr="006F6A69" w:rsidRDefault="00717F76">
      <w:pPr>
        <w:rPr>
          <w:rStyle w:val="fontstyle01"/>
          <w:rFonts w:asciiTheme="minorHAnsi" w:hAnsiTheme="minorHAnsi" w:cstheme="minorHAnsi"/>
          <w:color w:val="auto"/>
        </w:rPr>
      </w:pPr>
      <w:hyperlink r:id="rId12" w:history="1">
        <w:r w:rsidR="00470CAC" w:rsidRPr="006F6A69">
          <w:rPr>
            <w:rStyle w:val="Hyperlink"/>
            <w:rFonts w:cstheme="minorHAnsi"/>
            <w:color w:val="auto"/>
            <w:sz w:val="20"/>
            <w:szCs w:val="20"/>
            <w:u w:val="none"/>
          </w:rPr>
          <w:t>https://maicogulf.com/</w:t>
        </w:r>
      </w:hyperlink>
      <w:r w:rsidR="00470CAC" w:rsidRPr="006F6A69">
        <w:rPr>
          <w:rStyle w:val="fontstyle01"/>
          <w:rFonts w:asciiTheme="minorHAnsi" w:hAnsiTheme="minorHAnsi" w:cstheme="minorHAnsi"/>
          <w:color w:val="auto"/>
        </w:rPr>
        <w:t xml:space="preserve"> </w:t>
      </w:r>
    </w:p>
    <w:p w14:paraId="5A31CF38" w14:textId="43E7845D" w:rsidR="00470CAC" w:rsidRPr="006F6A69" w:rsidRDefault="00470CAC">
      <w:pPr>
        <w:rPr>
          <w:rStyle w:val="fontstyle01"/>
          <w:rFonts w:asciiTheme="minorHAnsi" w:hAnsiTheme="minorHAnsi" w:cstheme="minorHAnsi"/>
          <w:color w:val="auto"/>
        </w:rPr>
      </w:pPr>
    </w:p>
    <w:p w14:paraId="23CDC8A4" w14:textId="024CC9DF" w:rsidR="00470CAC" w:rsidRPr="006F6A69" w:rsidRDefault="00470CAC">
      <w:pPr>
        <w:rPr>
          <w:rStyle w:val="fontstyle01"/>
          <w:rFonts w:asciiTheme="minorHAnsi" w:hAnsiTheme="minorHAnsi" w:cstheme="minorHAnsi"/>
          <w:color w:val="auto"/>
        </w:rPr>
      </w:pPr>
      <w:r w:rsidRPr="006F6A69">
        <w:rPr>
          <w:rStyle w:val="fontstyle01"/>
          <w:rFonts w:asciiTheme="minorHAnsi" w:hAnsiTheme="minorHAnsi" w:cstheme="minorHAnsi"/>
          <w:color w:val="auto"/>
        </w:rPr>
        <w:t>AEROFOAM-</w:t>
      </w:r>
      <w:r w:rsidR="004A7303">
        <w:rPr>
          <w:rStyle w:val="fontstyle01"/>
          <w:rFonts w:asciiTheme="minorHAnsi" w:hAnsiTheme="minorHAnsi" w:cstheme="minorHAnsi"/>
          <w:color w:val="auto"/>
        </w:rPr>
        <w:t xml:space="preserve">Use Logo based on design </w:t>
      </w:r>
    </w:p>
    <w:p w14:paraId="5D0485B9" w14:textId="77777777" w:rsidR="00470CAC" w:rsidRPr="006F6A69" w:rsidRDefault="00470CAC" w:rsidP="00470CAC">
      <w:pPr>
        <w:rPr>
          <w:rFonts w:cstheme="minorHAnsi"/>
          <w:sz w:val="20"/>
          <w:szCs w:val="20"/>
        </w:rPr>
      </w:pPr>
      <w:r w:rsidRPr="006F6A69">
        <w:rPr>
          <w:rFonts w:cstheme="minorHAnsi"/>
          <w:sz w:val="20"/>
          <w:szCs w:val="20"/>
          <w:shd w:val="clear" w:color="auto" w:fill="FFFFFF"/>
        </w:rPr>
        <w:t>Aerofoam</w:t>
      </w:r>
      <w:r w:rsidRPr="006F6A69">
        <w:rPr>
          <w:rFonts w:cstheme="minorHAnsi"/>
          <w:sz w:val="20"/>
          <w:szCs w:val="20"/>
          <w:shd w:val="clear" w:color="auto" w:fill="FFFFFF"/>
          <w:vertAlign w:val="superscript"/>
        </w:rPr>
        <w:t>®</w:t>
      </w:r>
      <w:r w:rsidRPr="006F6A69">
        <w:rPr>
          <w:rFonts w:cstheme="minorHAnsi"/>
          <w:sz w:val="20"/>
          <w:szCs w:val="20"/>
          <w:shd w:val="clear" w:color="auto" w:fill="FFFFFF"/>
        </w:rPr>
        <w:t> is a brand of Hira Industries, a family-owned multinational organization with offices in 30 countries, 16 production units and a well-trained workforce of 1500 team members. At Aerofoam</w:t>
      </w:r>
      <w:r w:rsidRPr="006F6A69">
        <w:rPr>
          <w:rFonts w:cstheme="minorHAnsi"/>
          <w:sz w:val="20"/>
          <w:szCs w:val="20"/>
          <w:shd w:val="clear" w:color="auto" w:fill="FFFFFF"/>
          <w:vertAlign w:val="superscript"/>
        </w:rPr>
        <w:t>®</w:t>
      </w:r>
      <w:r w:rsidRPr="006F6A69">
        <w:rPr>
          <w:rFonts w:cstheme="minorHAnsi"/>
          <w:sz w:val="20"/>
          <w:szCs w:val="20"/>
          <w:shd w:val="clear" w:color="auto" w:fill="FFFFFF"/>
        </w:rPr>
        <w:t>, we are committed to provide high quality sustainable thermal insulation and acoustic solutions, we invest in smart technologies for high-quality cost-effective solutions with excellent performance in energy conservation that exceed client expectations while also improving living comfort. Aerofoam</w:t>
      </w:r>
      <w:r w:rsidRPr="006F6A69">
        <w:rPr>
          <w:rFonts w:cstheme="minorHAnsi"/>
          <w:sz w:val="20"/>
          <w:szCs w:val="20"/>
          <w:shd w:val="clear" w:color="auto" w:fill="FFFFFF"/>
          <w:vertAlign w:val="superscript"/>
        </w:rPr>
        <w:t>®</w:t>
      </w:r>
      <w:r w:rsidRPr="006F6A69">
        <w:rPr>
          <w:rFonts w:cstheme="minorHAnsi"/>
          <w:sz w:val="20"/>
          <w:szCs w:val="20"/>
          <w:shd w:val="clear" w:color="auto" w:fill="FFFFFF"/>
        </w:rPr>
        <w:t> thermal insulation and acoustic solutions have multiple applications that help the customers obtain more for less. At Aerofoam</w:t>
      </w:r>
      <w:r w:rsidRPr="006F6A69">
        <w:rPr>
          <w:rFonts w:cstheme="minorHAnsi"/>
          <w:sz w:val="20"/>
          <w:szCs w:val="20"/>
          <w:shd w:val="clear" w:color="auto" w:fill="FFFFFF"/>
          <w:vertAlign w:val="superscript"/>
        </w:rPr>
        <w:t>®</w:t>
      </w:r>
      <w:r w:rsidRPr="006F6A69">
        <w:rPr>
          <w:rFonts w:cstheme="minorHAnsi"/>
          <w:sz w:val="20"/>
          <w:szCs w:val="20"/>
          <w:shd w:val="clear" w:color="auto" w:fill="FFFFFF"/>
        </w:rPr>
        <w:t>, we are dedicated to improving energy efficiency, saving energy losses, reducing carbon emissions and costs with a comprehensive range of hygienic and environment friendly polyolefin and elastomeric thermal insulation, and efficient acoustic solutions.</w:t>
      </w:r>
    </w:p>
    <w:p w14:paraId="118B01CC" w14:textId="77777777" w:rsidR="00470CAC" w:rsidRPr="006F6A69" w:rsidRDefault="00470CAC" w:rsidP="00470CAC">
      <w:pPr>
        <w:pStyle w:val="Heading4"/>
        <w:shd w:val="clear" w:color="auto" w:fill="FFFFFF"/>
        <w:jc w:val="both"/>
        <w:rPr>
          <w:rFonts w:asciiTheme="minorHAnsi" w:hAnsiTheme="minorHAnsi" w:cstheme="minorHAnsi"/>
          <w:b w:val="0"/>
          <w:bCs w:val="0"/>
          <w:sz w:val="20"/>
          <w:szCs w:val="20"/>
        </w:rPr>
      </w:pPr>
      <w:r w:rsidRPr="006F6A69">
        <w:rPr>
          <w:rFonts w:asciiTheme="minorHAnsi" w:hAnsiTheme="minorHAnsi" w:cstheme="minorHAnsi"/>
          <w:b w:val="0"/>
          <w:bCs w:val="0"/>
          <w:sz w:val="20"/>
          <w:szCs w:val="20"/>
        </w:rPr>
        <w:t>Our product line includes but is not limited to:</w:t>
      </w:r>
    </w:p>
    <w:p w14:paraId="4757079A" w14:textId="43674DFC" w:rsidR="00470CAC" w:rsidRPr="006F6A69" w:rsidRDefault="00717F76" w:rsidP="00470CAC">
      <w:pPr>
        <w:rPr>
          <w:rFonts w:cstheme="minorHAnsi"/>
          <w:sz w:val="20"/>
          <w:szCs w:val="20"/>
          <w:shd w:val="clear" w:color="auto" w:fill="FFFFFF"/>
        </w:rPr>
      </w:pPr>
      <w:hyperlink r:id="rId13" w:history="1">
        <w:r w:rsidR="00470CAC" w:rsidRPr="006F6A69">
          <w:rPr>
            <w:rStyle w:val="Hyperlink"/>
            <w:rFonts w:cstheme="minorHAnsi"/>
            <w:color w:val="auto"/>
            <w:sz w:val="20"/>
            <w:szCs w:val="20"/>
            <w:u w:val="none"/>
            <w:shd w:val="clear" w:color="auto" w:fill="FFFFFF"/>
          </w:rPr>
          <w:t>Aerofoam</w:t>
        </w:r>
        <w:r w:rsidR="00470CAC" w:rsidRPr="006F6A69">
          <w:rPr>
            <w:rStyle w:val="Hyperlink"/>
            <w:rFonts w:cstheme="minorHAnsi"/>
            <w:color w:val="auto"/>
            <w:sz w:val="20"/>
            <w:szCs w:val="20"/>
            <w:u w:val="none"/>
            <w:shd w:val="clear" w:color="auto" w:fill="FFFFFF"/>
            <w:vertAlign w:val="superscript"/>
          </w:rPr>
          <w:t>®</w:t>
        </w:r>
        <w:r w:rsidR="00470CAC" w:rsidRPr="006F6A69">
          <w:rPr>
            <w:rStyle w:val="Hyperlink"/>
            <w:rFonts w:cstheme="minorHAnsi"/>
            <w:color w:val="auto"/>
            <w:sz w:val="20"/>
            <w:szCs w:val="20"/>
            <w:u w:val="none"/>
            <w:shd w:val="clear" w:color="auto" w:fill="FFFFFF"/>
          </w:rPr>
          <w:t> XLPE</w:t>
        </w:r>
      </w:hyperlink>
      <w:r w:rsidR="00470CAC" w:rsidRPr="006F6A69">
        <w:rPr>
          <w:rFonts w:cstheme="minorHAnsi"/>
          <w:sz w:val="20"/>
          <w:szCs w:val="20"/>
          <w:shd w:val="clear" w:color="auto" w:fill="FFFFFF"/>
        </w:rPr>
        <w:t> – A cross-linked closed cell polyolefin thermal insulation foam for HVAC applications, Aerofoam</w:t>
      </w:r>
      <w:r w:rsidR="00470CAC" w:rsidRPr="006F6A69">
        <w:rPr>
          <w:rFonts w:cstheme="minorHAnsi"/>
          <w:sz w:val="20"/>
          <w:szCs w:val="20"/>
          <w:shd w:val="clear" w:color="auto" w:fill="FFFFFF"/>
          <w:vertAlign w:val="superscript"/>
        </w:rPr>
        <w:t>®</w:t>
      </w:r>
      <w:r w:rsidR="00470CAC" w:rsidRPr="006F6A69">
        <w:rPr>
          <w:rFonts w:cstheme="minorHAnsi"/>
          <w:sz w:val="20"/>
          <w:szCs w:val="20"/>
          <w:shd w:val="clear" w:color="auto" w:fill="FFFFFF"/>
        </w:rPr>
        <w:t> XLPE is manufactured in different sizes and foil facers for indoor and outdoor applications. </w:t>
      </w:r>
      <w:hyperlink r:id="rId14" w:history="1">
        <w:r w:rsidR="00470CAC" w:rsidRPr="006F6A69">
          <w:rPr>
            <w:rStyle w:val="Hyperlink"/>
            <w:rFonts w:cstheme="minorHAnsi"/>
            <w:color w:val="auto"/>
            <w:sz w:val="20"/>
            <w:szCs w:val="20"/>
            <w:u w:val="none"/>
            <w:shd w:val="clear" w:color="auto" w:fill="FFFFFF"/>
          </w:rPr>
          <w:t>Aerofoam</w:t>
        </w:r>
        <w:r w:rsidR="00470CAC" w:rsidRPr="006F6A69">
          <w:rPr>
            <w:rStyle w:val="Hyperlink"/>
            <w:rFonts w:cstheme="minorHAnsi"/>
            <w:color w:val="auto"/>
            <w:sz w:val="20"/>
            <w:szCs w:val="20"/>
            <w:u w:val="none"/>
            <w:shd w:val="clear" w:color="auto" w:fill="FFFFFF"/>
            <w:vertAlign w:val="superscript"/>
          </w:rPr>
          <w:t>®</w:t>
        </w:r>
        <w:r w:rsidR="00470CAC" w:rsidRPr="006F6A69">
          <w:rPr>
            <w:rStyle w:val="Hyperlink"/>
            <w:rFonts w:cstheme="minorHAnsi"/>
            <w:color w:val="auto"/>
            <w:sz w:val="20"/>
            <w:szCs w:val="20"/>
            <w:u w:val="none"/>
            <w:shd w:val="clear" w:color="auto" w:fill="FFFFFF"/>
          </w:rPr>
          <w:t> NBR</w:t>
        </w:r>
      </w:hyperlink>
      <w:r w:rsidR="00470CAC" w:rsidRPr="006F6A69">
        <w:rPr>
          <w:rFonts w:cstheme="minorHAnsi"/>
          <w:sz w:val="20"/>
          <w:szCs w:val="20"/>
          <w:shd w:val="clear" w:color="auto" w:fill="FFFFFF"/>
        </w:rPr>
        <w:t> – A flexible closed cell elastomeric thermal insulation foam, Aerofoam</w:t>
      </w:r>
      <w:r w:rsidR="00470CAC" w:rsidRPr="006F6A69">
        <w:rPr>
          <w:rFonts w:cstheme="minorHAnsi"/>
          <w:sz w:val="20"/>
          <w:szCs w:val="20"/>
          <w:shd w:val="clear" w:color="auto" w:fill="FFFFFF"/>
          <w:vertAlign w:val="superscript"/>
        </w:rPr>
        <w:t>®</w:t>
      </w:r>
      <w:r w:rsidR="00470CAC" w:rsidRPr="006F6A69">
        <w:rPr>
          <w:rFonts w:cstheme="minorHAnsi"/>
          <w:sz w:val="20"/>
          <w:szCs w:val="20"/>
          <w:shd w:val="clear" w:color="auto" w:fill="FFFFFF"/>
        </w:rPr>
        <w:t> NBR is FM approved. Aerofoam</w:t>
      </w:r>
      <w:r w:rsidR="00470CAC" w:rsidRPr="006F6A69">
        <w:rPr>
          <w:rFonts w:cstheme="minorHAnsi"/>
          <w:sz w:val="20"/>
          <w:szCs w:val="20"/>
          <w:shd w:val="clear" w:color="auto" w:fill="FFFFFF"/>
          <w:vertAlign w:val="superscript"/>
        </w:rPr>
        <w:t>®</w:t>
      </w:r>
      <w:r w:rsidR="00470CAC" w:rsidRPr="006F6A69">
        <w:rPr>
          <w:rFonts w:cstheme="minorHAnsi"/>
          <w:sz w:val="20"/>
          <w:szCs w:val="20"/>
          <w:shd w:val="clear" w:color="auto" w:fill="FFFFFF"/>
        </w:rPr>
        <w:t> NBR products are manufactured in various sizes and foil facers which include colored glass cloth, aluminum foil for indoor and outdoor applications. </w:t>
      </w:r>
      <w:hyperlink r:id="rId15" w:history="1">
        <w:r w:rsidR="00470CAC" w:rsidRPr="006F6A69">
          <w:rPr>
            <w:rStyle w:val="Hyperlink"/>
            <w:rFonts w:cstheme="minorHAnsi"/>
            <w:color w:val="auto"/>
            <w:sz w:val="20"/>
            <w:szCs w:val="20"/>
            <w:u w:val="none"/>
            <w:shd w:val="clear" w:color="auto" w:fill="FFFFFF"/>
          </w:rPr>
          <w:t>AeroReflect Reflective Insulation</w:t>
        </w:r>
      </w:hyperlink>
      <w:r w:rsidR="00470CAC" w:rsidRPr="006F6A69">
        <w:rPr>
          <w:rFonts w:cstheme="minorHAnsi"/>
          <w:sz w:val="20"/>
          <w:szCs w:val="20"/>
          <w:shd w:val="clear" w:color="auto" w:fill="FFFFFF"/>
        </w:rPr>
        <w:t> – Aerofoam</w:t>
      </w:r>
      <w:r w:rsidR="00470CAC" w:rsidRPr="006F6A69">
        <w:rPr>
          <w:rFonts w:cstheme="minorHAnsi"/>
          <w:sz w:val="20"/>
          <w:szCs w:val="20"/>
          <w:shd w:val="clear" w:color="auto" w:fill="FFFFFF"/>
          <w:vertAlign w:val="superscript"/>
        </w:rPr>
        <w:t>®</w:t>
      </w:r>
      <w:r w:rsidR="00470CAC" w:rsidRPr="006F6A69">
        <w:rPr>
          <w:rFonts w:cstheme="minorHAnsi"/>
          <w:sz w:val="20"/>
          <w:szCs w:val="20"/>
          <w:shd w:val="clear" w:color="auto" w:fill="FFFFFF"/>
        </w:rPr>
        <w:t> reflective roof thermal insulation products are specially designed to reflect radiant heat and ensure you are kept cool in summer and warm in winter. We assure you superior thermal performance and improved energy efficiency in homes, commercial and industrial buildings. </w:t>
      </w:r>
      <w:hyperlink r:id="rId16" w:history="1">
        <w:r w:rsidR="00470CAC" w:rsidRPr="006F6A69">
          <w:rPr>
            <w:rStyle w:val="Hyperlink"/>
            <w:rFonts w:cstheme="minorHAnsi"/>
            <w:color w:val="auto"/>
            <w:sz w:val="20"/>
            <w:szCs w:val="20"/>
            <w:u w:val="none"/>
            <w:shd w:val="clear" w:color="auto" w:fill="FFFFFF"/>
          </w:rPr>
          <w:t>AeroSound</w:t>
        </w:r>
        <w:r w:rsidR="00470CAC" w:rsidRPr="006F6A69">
          <w:rPr>
            <w:rStyle w:val="Hyperlink"/>
            <w:rFonts w:cstheme="minorHAnsi"/>
            <w:color w:val="auto"/>
            <w:sz w:val="20"/>
            <w:szCs w:val="20"/>
            <w:u w:val="none"/>
            <w:shd w:val="clear" w:color="auto" w:fill="FFFFFF"/>
            <w:vertAlign w:val="superscript"/>
          </w:rPr>
          <w:t>®</w:t>
        </w:r>
        <w:r w:rsidR="00470CAC" w:rsidRPr="006F6A69">
          <w:rPr>
            <w:rStyle w:val="Hyperlink"/>
            <w:rFonts w:cstheme="minorHAnsi"/>
            <w:color w:val="auto"/>
            <w:sz w:val="20"/>
            <w:szCs w:val="20"/>
            <w:u w:val="none"/>
            <w:shd w:val="clear" w:color="auto" w:fill="FFFFFF"/>
          </w:rPr>
          <w:t> Acoustic Solutions</w:t>
        </w:r>
      </w:hyperlink>
      <w:r w:rsidR="00470CAC" w:rsidRPr="006F6A69">
        <w:rPr>
          <w:rFonts w:cstheme="minorHAnsi"/>
          <w:sz w:val="20"/>
          <w:szCs w:val="20"/>
          <w:shd w:val="clear" w:color="auto" w:fill="FFFFFF"/>
        </w:rPr>
        <w:t> – The best solutions for your acoustic comfort in civil and industrial construction. Aerofoam</w:t>
      </w:r>
      <w:r w:rsidR="00470CAC" w:rsidRPr="006F6A69">
        <w:rPr>
          <w:rFonts w:cstheme="minorHAnsi"/>
          <w:sz w:val="20"/>
          <w:szCs w:val="20"/>
          <w:shd w:val="clear" w:color="auto" w:fill="FFFFFF"/>
          <w:vertAlign w:val="superscript"/>
        </w:rPr>
        <w:t>®</w:t>
      </w:r>
      <w:r w:rsidR="00470CAC" w:rsidRPr="006F6A69">
        <w:rPr>
          <w:rFonts w:cstheme="minorHAnsi"/>
          <w:sz w:val="20"/>
          <w:szCs w:val="20"/>
          <w:shd w:val="clear" w:color="auto" w:fill="FFFFFF"/>
        </w:rPr>
        <w:t> thermal insulation products have been used in various projects across several geographic locations and comply with the most important standards required by the insulation industry.</w:t>
      </w:r>
    </w:p>
    <w:p w14:paraId="6D27A5F8" w14:textId="5FE698C2" w:rsidR="00470CAC" w:rsidRPr="006F6A69" w:rsidRDefault="00470CAC" w:rsidP="00470CAC">
      <w:pPr>
        <w:rPr>
          <w:rFonts w:cstheme="minorHAnsi"/>
          <w:sz w:val="20"/>
          <w:szCs w:val="20"/>
          <w:shd w:val="clear" w:color="auto" w:fill="FFFFFF"/>
        </w:rPr>
      </w:pPr>
      <w:r w:rsidRPr="006F6A69">
        <w:rPr>
          <w:rFonts w:cstheme="minorHAnsi"/>
          <w:sz w:val="20"/>
          <w:szCs w:val="20"/>
          <w:shd w:val="clear" w:color="auto" w:fill="FFFFFF"/>
        </w:rPr>
        <w:t>Learn More-</w:t>
      </w:r>
    </w:p>
    <w:p w14:paraId="2C7F273D" w14:textId="7086A2D5" w:rsidR="00470CAC" w:rsidRPr="006F6A69" w:rsidRDefault="00717F76" w:rsidP="00470CAC">
      <w:pPr>
        <w:rPr>
          <w:rStyle w:val="fontstyle01"/>
          <w:rFonts w:asciiTheme="minorHAnsi" w:hAnsiTheme="minorHAnsi" w:cstheme="minorHAnsi"/>
          <w:color w:val="auto"/>
        </w:rPr>
      </w:pPr>
      <w:hyperlink r:id="rId17" w:history="1">
        <w:r w:rsidR="00470CAC" w:rsidRPr="006F6A69">
          <w:rPr>
            <w:rStyle w:val="Hyperlink"/>
            <w:rFonts w:cstheme="minorHAnsi"/>
            <w:color w:val="auto"/>
            <w:sz w:val="20"/>
            <w:szCs w:val="20"/>
            <w:u w:val="none"/>
          </w:rPr>
          <w:t>https://www.aerofoam.ae</w:t>
        </w:r>
      </w:hyperlink>
      <w:r w:rsidR="00470CAC" w:rsidRPr="006F6A69">
        <w:rPr>
          <w:rStyle w:val="fontstyle01"/>
          <w:rFonts w:asciiTheme="minorHAnsi" w:hAnsiTheme="minorHAnsi" w:cstheme="minorHAnsi"/>
          <w:color w:val="auto"/>
        </w:rPr>
        <w:t xml:space="preserve"> </w:t>
      </w:r>
    </w:p>
    <w:p w14:paraId="22F74509" w14:textId="77777777" w:rsidR="00FD499B" w:rsidRPr="006F6A69" w:rsidRDefault="00FD499B">
      <w:pPr>
        <w:rPr>
          <w:rStyle w:val="fontstyle01"/>
          <w:rFonts w:asciiTheme="minorHAnsi" w:hAnsiTheme="minorHAnsi" w:cstheme="minorHAnsi"/>
          <w:color w:val="auto"/>
        </w:rPr>
      </w:pPr>
    </w:p>
    <w:p w14:paraId="65DFF6C3" w14:textId="22A5F527" w:rsidR="00FD499B" w:rsidRDefault="000E255B">
      <w:pPr>
        <w:rPr>
          <w:rStyle w:val="fontstyle01"/>
          <w:rFonts w:asciiTheme="minorHAnsi" w:hAnsiTheme="minorHAnsi" w:cstheme="minorHAnsi"/>
          <w:b/>
          <w:bCs/>
          <w:color w:val="auto"/>
        </w:rPr>
      </w:pPr>
      <w:r w:rsidRPr="006F6A69">
        <w:rPr>
          <w:rStyle w:val="fontstyle01"/>
          <w:rFonts w:asciiTheme="minorHAnsi" w:hAnsiTheme="minorHAnsi" w:cstheme="minorHAnsi"/>
          <w:b/>
          <w:bCs/>
          <w:color w:val="auto"/>
        </w:rPr>
        <w:t>Clients</w:t>
      </w:r>
      <w:r w:rsidR="00E53B27">
        <w:rPr>
          <w:rStyle w:val="fontstyle01"/>
          <w:rFonts w:asciiTheme="minorHAnsi" w:hAnsiTheme="minorHAnsi" w:cstheme="minorHAnsi"/>
          <w:b/>
          <w:bCs/>
          <w:color w:val="auto"/>
        </w:rPr>
        <w:t>-Main Menu</w:t>
      </w:r>
    </w:p>
    <w:p w14:paraId="482BADC9" w14:textId="4EB6C439" w:rsidR="004A7303" w:rsidRDefault="004A7303">
      <w:pPr>
        <w:rPr>
          <w:rStyle w:val="fontstyle01"/>
          <w:rFonts w:asciiTheme="minorHAnsi" w:hAnsiTheme="minorHAnsi" w:cstheme="minorHAnsi"/>
          <w:b/>
          <w:bCs/>
          <w:color w:val="auto"/>
        </w:rPr>
      </w:pPr>
    </w:p>
    <w:p w14:paraId="54928E21" w14:textId="0AA9E5DD" w:rsidR="004A7303" w:rsidRPr="006F6A69" w:rsidRDefault="004A7303">
      <w:pPr>
        <w:rPr>
          <w:rStyle w:val="fontstyle01"/>
          <w:rFonts w:asciiTheme="minorHAnsi" w:hAnsiTheme="minorHAnsi" w:cstheme="minorHAnsi"/>
          <w:b/>
          <w:bCs/>
          <w:color w:val="auto"/>
        </w:rPr>
      </w:pPr>
      <w:r>
        <w:rPr>
          <w:rFonts w:cstheme="minorHAnsi"/>
          <w:b/>
          <w:bCs/>
          <w:noProof/>
          <w:sz w:val="20"/>
          <w:szCs w:val="20"/>
        </w:rPr>
        <w:lastRenderedPageBreak/>
        <w:drawing>
          <wp:inline distT="0" distB="0" distL="0" distR="0" wp14:anchorId="64E6E499" wp14:editId="5AC9375C">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drawing>
          <wp:inline distT="0" distB="0" distL="0" distR="0" wp14:anchorId="0594FCD0" wp14:editId="745DBABB">
            <wp:extent cx="214312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drawing>
          <wp:inline distT="0" distB="0" distL="0" distR="0" wp14:anchorId="6628E14D" wp14:editId="4AD190DE">
            <wp:extent cx="1438275" cy="3190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1438275" cy="3190875"/>
                    </a:xfrm>
                    <a:prstGeom prst="rect">
                      <a:avLst/>
                    </a:prstGeom>
                  </pic:spPr>
                </pic:pic>
              </a:graphicData>
            </a:graphic>
          </wp:inline>
        </w:drawing>
      </w:r>
      <w:r>
        <w:rPr>
          <w:rFonts w:cstheme="minorHAnsi"/>
          <w:b/>
          <w:bCs/>
          <w:noProof/>
          <w:sz w:val="20"/>
          <w:szCs w:val="20"/>
        </w:rPr>
        <w:drawing>
          <wp:inline distT="0" distB="0" distL="0" distR="0" wp14:anchorId="777E1108" wp14:editId="64AF7514">
            <wp:extent cx="2143125" cy="2143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drawing>
          <wp:inline distT="0" distB="0" distL="0" distR="0" wp14:anchorId="722F7DC3" wp14:editId="1FC01A78">
            <wp:extent cx="190500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r>
        <w:rPr>
          <w:rFonts w:cstheme="minorHAnsi"/>
          <w:b/>
          <w:bCs/>
          <w:noProof/>
          <w:sz w:val="20"/>
          <w:szCs w:val="20"/>
        </w:rPr>
        <w:drawing>
          <wp:inline distT="0" distB="0" distL="0" distR="0" wp14:anchorId="44BF0539" wp14:editId="3A2B77B4">
            <wp:extent cx="2143125" cy="2143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drawing>
          <wp:inline distT="0" distB="0" distL="0" distR="0" wp14:anchorId="6F421923" wp14:editId="309BFC66">
            <wp:extent cx="2143125" cy="2143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lastRenderedPageBreak/>
        <w:drawing>
          <wp:inline distT="0" distB="0" distL="0" distR="0" wp14:anchorId="3833ABAB" wp14:editId="6B2E9DE2">
            <wp:extent cx="4248150" cy="1076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4248150" cy="1076325"/>
                    </a:xfrm>
                    <a:prstGeom prst="rect">
                      <a:avLst/>
                    </a:prstGeom>
                  </pic:spPr>
                </pic:pic>
              </a:graphicData>
            </a:graphic>
          </wp:inline>
        </w:drawing>
      </w:r>
      <w:r>
        <w:rPr>
          <w:rFonts w:cstheme="minorHAnsi"/>
          <w:b/>
          <w:bCs/>
          <w:noProof/>
          <w:sz w:val="20"/>
          <w:szCs w:val="20"/>
        </w:rPr>
        <w:drawing>
          <wp:inline distT="0" distB="0" distL="0" distR="0" wp14:anchorId="1DA0F987" wp14:editId="766BD638">
            <wp:extent cx="1495425" cy="1409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1495425" cy="1409700"/>
                    </a:xfrm>
                    <a:prstGeom prst="rect">
                      <a:avLst/>
                    </a:prstGeom>
                  </pic:spPr>
                </pic:pic>
              </a:graphicData>
            </a:graphic>
          </wp:inline>
        </w:drawing>
      </w:r>
      <w:r>
        <w:rPr>
          <w:rFonts w:cstheme="minorHAnsi"/>
          <w:b/>
          <w:bCs/>
          <w:noProof/>
          <w:sz w:val="20"/>
          <w:szCs w:val="20"/>
        </w:rPr>
        <w:drawing>
          <wp:inline distT="0" distB="0" distL="0" distR="0" wp14:anchorId="12144FC5" wp14:editId="22060A92">
            <wp:extent cx="2143125" cy="2143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drawing>
          <wp:inline distT="0" distB="0" distL="0" distR="0" wp14:anchorId="0343B3BB" wp14:editId="6F311030">
            <wp:extent cx="1943100" cy="1409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extLst>
                        <a:ext uri="{28A0092B-C50C-407E-A947-70E740481C1C}">
                          <a14:useLocalDpi xmlns:a14="http://schemas.microsoft.com/office/drawing/2010/main" val="0"/>
                        </a:ext>
                      </a:extLst>
                    </a:blip>
                    <a:stretch>
                      <a:fillRect/>
                    </a:stretch>
                  </pic:blipFill>
                  <pic:spPr>
                    <a:xfrm>
                      <a:off x="0" y="0"/>
                      <a:ext cx="1943100" cy="1409700"/>
                    </a:xfrm>
                    <a:prstGeom prst="rect">
                      <a:avLst/>
                    </a:prstGeom>
                  </pic:spPr>
                </pic:pic>
              </a:graphicData>
            </a:graphic>
          </wp:inline>
        </w:drawing>
      </w:r>
      <w:r>
        <w:rPr>
          <w:rFonts w:cstheme="minorHAnsi"/>
          <w:b/>
          <w:bCs/>
          <w:noProof/>
          <w:sz w:val="20"/>
          <w:szCs w:val="20"/>
        </w:rPr>
        <w:drawing>
          <wp:inline distT="0" distB="0" distL="0" distR="0" wp14:anchorId="3A9F665E" wp14:editId="4846F44D">
            <wp:extent cx="194310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r>
        <w:rPr>
          <w:rFonts w:cstheme="minorHAnsi"/>
          <w:b/>
          <w:bCs/>
          <w:noProof/>
          <w:sz w:val="20"/>
          <w:szCs w:val="20"/>
        </w:rPr>
        <w:drawing>
          <wp:inline distT="0" distB="0" distL="0" distR="0" wp14:anchorId="01F06EF0" wp14:editId="5CD04FFD">
            <wp:extent cx="5943600" cy="1570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570355"/>
                    </a:xfrm>
                    <a:prstGeom prst="rect">
                      <a:avLst/>
                    </a:prstGeom>
                  </pic:spPr>
                </pic:pic>
              </a:graphicData>
            </a:graphic>
          </wp:inline>
        </w:drawing>
      </w:r>
      <w:r>
        <w:rPr>
          <w:rFonts w:cstheme="minorHAnsi"/>
          <w:b/>
          <w:bCs/>
          <w:noProof/>
          <w:sz w:val="20"/>
          <w:szCs w:val="20"/>
        </w:rPr>
        <w:lastRenderedPageBreak/>
        <w:drawing>
          <wp:inline distT="0" distB="0" distL="0" distR="0" wp14:anchorId="729E217F" wp14:editId="3E998BA8">
            <wp:extent cx="2409825" cy="1409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extLst>
                        <a:ext uri="{28A0092B-C50C-407E-A947-70E740481C1C}">
                          <a14:useLocalDpi xmlns:a14="http://schemas.microsoft.com/office/drawing/2010/main" val="0"/>
                        </a:ext>
                      </a:extLst>
                    </a:blip>
                    <a:stretch>
                      <a:fillRect/>
                    </a:stretch>
                  </pic:blipFill>
                  <pic:spPr>
                    <a:xfrm>
                      <a:off x="0" y="0"/>
                      <a:ext cx="2409825" cy="1409700"/>
                    </a:xfrm>
                    <a:prstGeom prst="rect">
                      <a:avLst/>
                    </a:prstGeom>
                  </pic:spPr>
                </pic:pic>
              </a:graphicData>
            </a:graphic>
          </wp:inline>
        </w:drawing>
      </w:r>
      <w:r>
        <w:rPr>
          <w:rFonts w:cstheme="minorHAnsi"/>
          <w:b/>
          <w:bCs/>
          <w:noProof/>
          <w:sz w:val="20"/>
          <w:szCs w:val="20"/>
        </w:rPr>
        <w:drawing>
          <wp:inline distT="0" distB="0" distL="0" distR="0" wp14:anchorId="7978E57E" wp14:editId="663B0999">
            <wp:extent cx="2552700" cy="1790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extLst>
                        <a:ext uri="{28A0092B-C50C-407E-A947-70E740481C1C}">
                          <a14:useLocalDpi xmlns:a14="http://schemas.microsoft.com/office/drawing/2010/main" val="0"/>
                        </a:ext>
                      </a:extLst>
                    </a:blip>
                    <a:stretch>
                      <a:fillRect/>
                    </a:stretch>
                  </pic:blipFill>
                  <pic:spPr>
                    <a:xfrm>
                      <a:off x="0" y="0"/>
                      <a:ext cx="2552700" cy="1790700"/>
                    </a:xfrm>
                    <a:prstGeom prst="rect">
                      <a:avLst/>
                    </a:prstGeom>
                  </pic:spPr>
                </pic:pic>
              </a:graphicData>
            </a:graphic>
          </wp:inline>
        </w:drawing>
      </w:r>
      <w:r>
        <w:rPr>
          <w:rFonts w:cstheme="minorHAnsi"/>
          <w:b/>
          <w:bCs/>
          <w:noProof/>
          <w:sz w:val="20"/>
          <w:szCs w:val="20"/>
        </w:rPr>
        <w:drawing>
          <wp:inline distT="0" distB="0" distL="0" distR="0" wp14:anchorId="20F285A1" wp14:editId="01EC321D">
            <wp:extent cx="2857500" cy="1600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3">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rFonts w:cstheme="minorHAnsi"/>
          <w:b/>
          <w:bCs/>
          <w:noProof/>
          <w:sz w:val="20"/>
          <w:szCs w:val="20"/>
        </w:rPr>
        <w:drawing>
          <wp:inline distT="0" distB="0" distL="0" distR="0" wp14:anchorId="2B77FBC0" wp14:editId="238F7158">
            <wp:extent cx="2143125" cy="2143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cstheme="minorHAnsi"/>
          <w:b/>
          <w:bCs/>
          <w:noProof/>
          <w:sz w:val="20"/>
          <w:szCs w:val="20"/>
        </w:rPr>
        <w:lastRenderedPageBreak/>
        <w:drawing>
          <wp:inline distT="0" distB="0" distL="0" distR="0" wp14:anchorId="347E9D11" wp14:editId="2A4418AE">
            <wp:extent cx="4267570" cy="4176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67570" cy="4176122"/>
                    </a:xfrm>
                    <a:prstGeom prst="rect">
                      <a:avLst/>
                    </a:prstGeom>
                  </pic:spPr>
                </pic:pic>
              </a:graphicData>
            </a:graphic>
          </wp:inline>
        </w:drawing>
      </w:r>
      <w:r>
        <w:rPr>
          <w:rFonts w:cstheme="minorHAnsi"/>
          <w:b/>
          <w:bCs/>
          <w:noProof/>
          <w:sz w:val="20"/>
          <w:szCs w:val="20"/>
        </w:rPr>
        <w:drawing>
          <wp:inline distT="0" distB="0" distL="0" distR="0" wp14:anchorId="7AB10129" wp14:editId="117386B5">
            <wp:extent cx="1638300"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1638300" cy="1409700"/>
                    </a:xfrm>
                    <a:prstGeom prst="rect">
                      <a:avLst/>
                    </a:prstGeom>
                  </pic:spPr>
                </pic:pic>
              </a:graphicData>
            </a:graphic>
          </wp:inline>
        </w:drawing>
      </w:r>
      <w:r>
        <w:rPr>
          <w:rFonts w:cstheme="minorHAnsi"/>
          <w:b/>
          <w:bCs/>
          <w:noProof/>
          <w:sz w:val="20"/>
          <w:szCs w:val="20"/>
        </w:rPr>
        <w:drawing>
          <wp:inline distT="0" distB="0" distL="0" distR="0" wp14:anchorId="32E4090E" wp14:editId="50FBF11E">
            <wp:extent cx="3086100" cy="1476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extLst>
                        <a:ext uri="{28A0092B-C50C-407E-A947-70E740481C1C}">
                          <a14:useLocalDpi xmlns:a14="http://schemas.microsoft.com/office/drawing/2010/main" val="0"/>
                        </a:ext>
                      </a:extLst>
                    </a:blip>
                    <a:stretch>
                      <a:fillRect/>
                    </a:stretch>
                  </pic:blipFill>
                  <pic:spPr>
                    <a:xfrm>
                      <a:off x="0" y="0"/>
                      <a:ext cx="3086100" cy="1476375"/>
                    </a:xfrm>
                    <a:prstGeom prst="rect">
                      <a:avLst/>
                    </a:prstGeom>
                  </pic:spPr>
                </pic:pic>
              </a:graphicData>
            </a:graphic>
          </wp:inline>
        </w:drawing>
      </w:r>
    </w:p>
    <w:p w14:paraId="03B18816" w14:textId="77777777" w:rsidR="00FD499B" w:rsidRPr="006F6A69" w:rsidRDefault="00FD499B">
      <w:pPr>
        <w:rPr>
          <w:rStyle w:val="fontstyle01"/>
          <w:rFonts w:asciiTheme="minorHAnsi" w:hAnsiTheme="minorHAnsi" w:cstheme="minorHAnsi"/>
          <w:color w:val="auto"/>
        </w:rPr>
      </w:pPr>
    </w:p>
    <w:p w14:paraId="5D965FE8" w14:textId="77777777" w:rsidR="004A7303" w:rsidRDefault="004A7303">
      <w:pPr>
        <w:rPr>
          <w:rStyle w:val="fontstyle01"/>
          <w:rFonts w:asciiTheme="minorHAnsi" w:hAnsiTheme="minorHAnsi" w:cstheme="minorHAnsi"/>
          <w:color w:val="auto"/>
        </w:rPr>
      </w:pPr>
    </w:p>
    <w:p w14:paraId="432B7573" w14:textId="0FDD876C" w:rsidR="00FD499B" w:rsidRPr="004A7303" w:rsidRDefault="00FD499B">
      <w:pPr>
        <w:rPr>
          <w:rStyle w:val="fontstyle01"/>
          <w:rFonts w:asciiTheme="minorHAnsi" w:hAnsiTheme="minorHAnsi" w:cstheme="minorHAnsi"/>
          <w:b/>
          <w:bCs/>
          <w:color w:val="auto"/>
        </w:rPr>
      </w:pPr>
      <w:r w:rsidRPr="004A7303">
        <w:rPr>
          <w:rStyle w:val="fontstyle01"/>
          <w:rFonts w:asciiTheme="minorHAnsi" w:hAnsiTheme="minorHAnsi" w:cstheme="minorHAnsi"/>
          <w:b/>
          <w:bCs/>
          <w:color w:val="auto"/>
        </w:rPr>
        <w:t>Carrer</w:t>
      </w:r>
      <w:r w:rsidR="004A7303">
        <w:rPr>
          <w:rStyle w:val="fontstyle01"/>
          <w:rFonts w:asciiTheme="minorHAnsi" w:hAnsiTheme="minorHAnsi" w:cstheme="minorHAnsi"/>
          <w:b/>
          <w:bCs/>
          <w:color w:val="auto"/>
        </w:rPr>
        <w:t xml:space="preserve">-Main </w:t>
      </w:r>
      <w:r w:rsidR="00E53B27">
        <w:rPr>
          <w:rStyle w:val="fontstyle01"/>
          <w:rFonts w:asciiTheme="minorHAnsi" w:hAnsiTheme="minorHAnsi" w:cstheme="minorHAnsi"/>
          <w:b/>
          <w:bCs/>
          <w:color w:val="auto"/>
        </w:rPr>
        <w:t>Menu</w:t>
      </w:r>
    </w:p>
    <w:p w14:paraId="354AFD64" w14:textId="18E7B0EF" w:rsidR="00B16A1C" w:rsidRPr="006F6A69" w:rsidRDefault="00B16A1C">
      <w:pPr>
        <w:rPr>
          <w:rStyle w:val="fontstyle01"/>
          <w:rFonts w:asciiTheme="minorHAnsi" w:hAnsiTheme="minorHAnsi" w:cstheme="minorHAnsi"/>
          <w:color w:val="auto"/>
        </w:rPr>
      </w:pPr>
    </w:p>
    <w:p w14:paraId="44D0068E"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At our company, we believe our success is driven by the skills, dedication, and passion of our people. With years of experience in the HVAC industry, we offer a dynamic and supportive work environment where professionals can grow, learn, and build long-term careers.</w:t>
      </w:r>
    </w:p>
    <w:p w14:paraId="7B98557E" w14:textId="77777777" w:rsidR="00B16A1C" w:rsidRPr="006F6A69" w:rsidRDefault="00B16A1C" w:rsidP="00B16A1C">
      <w:pPr>
        <w:rPr>
          <w:rStyle w:val="fontstyle01"/>
          <w:rFonts w:asciiTheme="minorHAnsi" w:hAnsiTheme="minorHAnsi" w:cstheme="minorHAnsi"/>
          <w:color w:val="auto"/>
        </w:rPr>
      </w:pPr>
    </w:p>
    <w:p w14:paraId="1E14AFCC"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 xml:space="preserve">We are always looking for motivated individuals who are committed to quality, safety, and customer satisfaction. Whether you are an experienced HVAC professional or just starting your career, we provide opportunities to work </w:t>
      </w:r>
      <w:r w:rsidRPr="006F6A69">
        <w:rPr>
          <w:rStyle w:val="fontstyle01"/>
          <w:rFonts w:asciiTheme="minorHAnsi" w:hAnsiTheme="minorHAnsi" w:cstheme="minorHAnsi"/>
          <w:color w:val="auto"/>
        </w:rPr>
        <w:lastRenderedPageBreak/>
        <w:t>on diverse residential, commercial, and industrial projects using modern technologies and industry-leading equipment.</w:t>
      </w:r>
    </w:p>
    <w:p w14:paraId="1AA8E3AD" w14:textId="77777777" w:rsidR="00B16A1C" w:rsidRPr="006F6A69" w:rsidRDefault="00B16A1C" w:rsidP="00B16A1C">
      <w:pPr>
        <w:rPr>
          <w:rStyle w:val="fontstyle01"/>
          <w:rFonts w:asciiTheme="minorHAnsi" w:hAnsiTheme="minorHAnsi" w:cstheme="minorHAnsi"/>
          <w:color w:val="auto"/>
        </w:rPr>
      </w:pPr>
    </w:p>
    <w:p w14:paraId="5C333106"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Why Join Us</w:t>
      </w:r>
    </w:p>
    <w:p w14:paraId="32EC9077"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Opportunities for professional growth and skill development</w:t>
      </w:r>
    </w:p>
    <w:p w14:paraId="386F048A"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Hands-on experience with advanced HVAC systems and global brands</w:t>
      </w:r>
    </w:p>
    <w:p w14:paraId="160DFDC6"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Supportive team culture and safe working environment</w:t>
      </w:r>
    </w:p>
    <w:p w14:paraId="31CD4E07"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Competitive compensation and performance-based growth</w:t>
      </w:r>
    </w:p>
    <w:p w14:paraId="2C3725C1"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Long-term career stability in a growing company</w:t>
      </w:r>
    </w:p>
    <w:p w14:paraId="5AB03454" w14:textId="77777777" w:rsidR="00B16A1C" w:rsidRPr="006F6A69" w:rsidRDefault="00B16A1C" w:rsidP="00B16A1C">
      <w:pPr>
        <w:rPr>
          <w:rStyle w:val="fontstyle01"/>
          <w:rFonts w:asciiTheme="minorHAnsi" w:hAnsiTheme="minorHAnsi" w:cstheme="minorHAnsi"/>
          <w:color w:val="auto"/>
        </w:rPr>
      </w:pPr>
    </w:p>
    <w:p w14:paraId="34D464D7"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Who We Hire</w:t>
      </w:r>
    </w:p>
    <w:p w14:paraId="532D5C47"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HVAC Engineers and Project Engineers</w:t>
      </w:r>
    </w:p>
    <w:p w14:paraId="0E39F746"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Technicians (Installation, Service &amp; Maintenance)</w:t>
      </w:r>
    </w:p>
    <w:p w14:paraId="60CFE5FC"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Sales &amp; Business Development Professionals</w:t>
      </w:r>
    </w:p>
    <w:p w14:paraId="22B6DF2C"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Site Supervisors and Commissioning Engineers</w:t>
      </w:r>
    </w:p>
    <w:p w14:paraId="5C9C60AB"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ab/>
        <w:t>•</w:t>
      </w:r>
      <w:r w:rsidRPr="006F6A69">
        <w:rPr>
          <w:rStyle w:val="fontstyle01"/>
          <w:rFonts w:asciiTheme="minorHAnsi" w:hAnsiTheme="minorHAnsi" w:cstheme="minorHAnsi"/>
          <w:color w:val="auto"/>
        </w:rPr>
        <w:tab/>
        <w:t>Fresh graduates and trainees with technical backgrounds</w:t>
      </w:r>
    </w:p>
    <w:p w14:paraId="7635571C" w14:textId="77777777" w:rsidR="00B16A1C" w:rsidRPr="006F6A69" w:rsidRDefault="00B16A1C" w:rsidP="00B16A1C">
      <w:pPr>
        <w:rPr>
          <w:rStyle w:val="fontstyle01"/>
          <w:rFonts w:asciiTheme="minorHAnsi" w:hAnsiTheme="minorHAnsi" w:cstheme="minorHAnsi"/>
          <w:color w:val="auto"/>
        </w:rPr>
      </w:pPr>
    </w:p>
    <w:p w14:paraId="775BC8F3"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Grow With Us</w:t>
      </w:r>
    </w:p>
    <w:p w14:paraId="1739152E" w14:textId="77777777" w:rsidR="00B16A1C" w:rsidRPr="006F6A69" w:rsidRDefault="00B16A1C" w:rsidP="00B16A1C">
      <w:pPr>
        <w:rPr>
          <w:rStyle w:val="fontstyle01"/>
          <w:rFonts w:asciiTheme="minorHAnsi" w:hAnsiTheme="minorHAnsi" w:cstheme="minorHAnsi"/>
          <w:color w:val="auto"/>
        </w:rPr>
      </w:pPr>
    </w:p>
    <w:p w14:paraId="03EE45C7"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We value integrity, teamwork, and continuous improvement. By joining our team, you become part of a company committed to delivering excellence while investing in the growth of its people.</w:t>
      </w:r>
    </w:p>
    <w:p w14:paraId="66F7A261" w14:textId="77777777" w:rsidR="00B16A1C" w:rsidRPr="006F6A69" w:rsidRDefault="00B16A1C" w:rsidP="00B16A1C">
      <w:pPr>
        <w:rPr>
          <w:rStyle w:val="fontstyle01"/>
          <w:rFonts w:asciiTheme="minorHAnsi" w:hAnsiTheme="minorHAnsi" w:cstheme="minorHAnsi"/>
          <w:color w:val="auto"/>
        </w:rPr>
      </w:pPr>
    </w:p>
    <w:p w14:paraId="451D6131" w14:textId="77777777" w:rsidR="00B16A1C" w:rsidRPr="006F6A69" w:rsidRDefault="00B16A1C" w:rsidP="00B16A1C">
      <w:pPr>
        <w:rPr>
          <w:rStyle w:val="fontstyle01"/>
          <w:rFonts w:asciiTheme="minorHAnsi" w:hAnsiTheme="minorHAnsi" w:cstheme="minorHAnsi"/>
          <w:color w:val="auto"/>
        </w:rPr>
      </w:pPr>
      <w:r w:rsidRPr="006F6A69">
        <w:rPr>
          <w:rStyle w:val="fontstyle01"/>
          <w:rFonts w:ascii="Segoe UI Emoji" w:hAnsi="Segoe UI Emoji" w:cs="Segoe UI Emoji"/>
          <w:color w:val="auto"/>
        </w:rPr>
        <w:t>📩</w:t>
      </w:r>
      <w:r w:rsidRPr="006F6A69">
        <w:rPr>
          <w:rStyle w:val="fontstyle01"/>
          <w:rFonts w:asciiTheme="minorHAnsi" w:hAnsiTheme="minorHAnsi" w:cstheme="minorHAnsi"/>
          <w:color w:val="auto"/>
        </w:rPr>
        <w:t xml:space="preserve"> Apply Now</w:t>
      </w:r>
    </w:p>
    <w:p w14:paraId="0B7B7EDE" w14:textId="192DD0B5" w:rsidR="00B16A1C" w:rsidRDefault="00B16A1C" w:rsidP="00B16A1C">
      <w:pPr>
        <w:rPr>
          <w:rStyle w:val="fontstyle01"/>
          <w:rFonts w:asciiTheme="minorHAnsi" w:hAnsiTheme="minorHAnsi" w:cstheme="minorHAnsi"/>
          <w:color w:val="auto"/>
        </w:rPr>
      </w:pPr>
      <w:r w:rsidRPr="006F6A69">
        <w:rPr>
          <w:rStyle w:val="fontstyle01"/>
          <w:rFonts w:asciiTheme="minorHAnsi" w:hAnsiTheme="minorHAnsi" w:cstheme="minorHAnsi"/>
          <w:color w:val="auto"/>
        </w:rPr>
        <w:t>Send your resume to [email address] or contact us through our website’s inquiry form.</w:t>
      </w:r>
    </w:p>
    <w:p w14:paraId="77F18781" w14:textId="798CD6F0" w:rsidR="00470CAC" w:rsidRPr="006F6A69" w:rsidRDefault="00E53B27">
      <w:pPr>
        <w:rPr>
          <w:rStyle w:val="fontstyle01"/>
          <w:rFonts w:asciiTheme="minorHAnsi" w:hAnsiTheme="minorHAnsi" w:cstheme="minorHAnsi"/>
          <w:color w:val="auto"/>
        </w:rPr>
      </w:pPr>
      <w:r>
        <w:rPr>
          <w:rStyle w:val="fontstyle01"/>
          <w:rFonts w:asciiTheme="minorHAnsi" w:hAnsiTheme="minorHAnsi" w:cstheme="minorHAnsi"/>
          <w:color w:val="auto"/>
        </w:rPr>
        <w:t>hr@airflowhvacbd.com</w:t>
      </w:r>
    </w:p>
    <w:p w14:paraId="3FE7AB82" w14:textId="77777777" w:rsidR="00FD499B" w:rsidRPr="006F6A69" w:rsidRDefault="00FD499B">
      <w:pPr>
        <w:rPr>
          <w:rStyle w:val="fontstyle01"/>
          <w:rFonts w:asciiTheme="minorHAnsi" w:hAnsiTheme="minorHAnsi" w:cstheme="minorHAnsi"/>
          <w:color w:val="auto"/>
        </w:rPr>
      </w:pPr>
    </w:p>
    <w:p w14:paraId="669607BB" w14:textId="2A8C8C1B" w:rsidR="00FD499B" w:rsidRDefault="00FD499B">
      <w:pPr>
        <w:rPr>
          <w:rStyle w:val="fontstyle01"/>
          <w:rFonts w:asciiTheme="minorHAnsi" w:hAnsiTheme="minorHAnsi" w:cstheme="minorHAnsi"/>
          <w:b/>
          <w:bCs/>
          <w:color w:val="auto"/>
        </w:rPr>
      </w:pPr>
      <w:r w:rsidRPr="00E53B27">
        <w:rPr>
          <w:rStyle w:val="fontstyle01"/>
          <w:rFonts w:asciiTheme="minorHAnsi" w:hAnsiTheme="minorHAnsi" w:cstheme="minorHAnsi"/>
          <w:b/>
          <w:bCs/>
          <w:color w:val="auto"/>
        </w:rPr>
        <w:t>Contact Us</w:t>
      </w:r>
      <w:r w:rsidR="00E53B27">
        <w:rPr>
          <w:rStyle w:val="fontstyle01"/>
          <w:rFonts w:asciiTheme="minorHAnsi" w:hAnsiTheme="minorHAnsi" w:cstheme="minorHAnsi"/>
          <w:b/>
          <w:bCs/>
          <w:color w:val="auto"/>
        </w:rPr>
        <w:t>-main menu</w:t>
      </w:r>
    </w:p>
    <w:p w14:paraId="49C3A7F7" w14:textId="36073D2F" w:rsidR="00E53B27" w:rsidRPr="00E53B27" w:rsidRDefault="00E53B27">
      <w:pPr>
        <w:rPr>
          <w:rStyle w:val="fontstyle01"/>
          <w:rFonts w:asciiTheme="minorHAnsi" w:hAnsiTheme="minorHAnsi" w:cstheme="minorHAnsi"/>
          <w:b/>
          <w:bCs/>
          <w:color w:val="auto"/>
        </w:rPr>
      </w:pPr>
      <w:r>
        <w:rPr>
          <w:rStyle w:val="fontstyle01"/>
          <w:rFonts w:asciiTheme="minorHAnsi" w:hAnsiTheme="minorHAnsi" w:cstheme="minorHAnsi"/>
          <w:b/>
          <w:bCs/>
          <w:color w:val="auto"/>
        </w:rPr>
        <w:t>Address with mail-</w:t>
      </w:r>
      <w:r w:rsidRPr="00E53B27">
        <w:rPr>
          <w:rStyle w:val="fontstyle01"/>
          <w:rFonts w:asciiTheme="minorHAnsi" w:hAnsiTheme="minorHAnsi" w:cstheme="minorHAnsi"/>
          <w:color w:val="auto"/>
        </w:rPr>
        <w:t>info@airflowhvacbd.com</w:t>
      </w:r>
    </w:p>
    <w:sectPr w:rsidR="00E53B27" w:rsidRPr="00E53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0443A"/>
    <w:multiLevelType w:val="multilevel"/>
    <w:tmpl w:val="338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852A0"/>
    <w:multiLevelType w:val="multilevel"/>
    <w:tmpl w:val="068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88"/>
    <w:rsid w:val="000E255B"/>
    <w:rsid w:val="001D0291"/>
    <w:rsid w:val="00215B64"/>
    <w:rsid w:val="00470CAC"/>
    <w:rsid w:val="004A7303"/>
    <w:rsid w:val="004B31F6"/>
    <w:rsid w:val="004E627B"/>
    <w:rsid w:val="006A76CA"/>
    <w:rsid w:val="006F6A69"/>
    <w:rsid w:val="00717F76"/>
    <w:rsid w:val="00820DE9"/>
    <w:rsid w:val="0084335E"/>
    <w:rsid w:val="00901335"/>
    <w:rsid w:val="00A86D6A"/>
    <w:rsid w:val="00B16A1C"/>
    <w:rsid w:val="00B25D88"/>
    <w:rsid w:val="00CD2A0E"/>
    <w:rsid w:val="00DC22EA"/>
    <w:rsid w:val="00DF7489"/>
    <w:rsid w:val="00E3487D"/>
    <w:rsid w:val="00E43582"/>
    <w:rsid w:val="00E53B27"/>
    <w:rsid w:val="00F95898"/>
    <w:rsid w:val="00FD499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C6F1"/>
  <w15:chartTrackingRefBased/>
  <w15:docId w15:val="{B7B504B4-5B2F-40DA-971B-2E1B1416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55B"/>
  </w:style>
  <w:style w:type="paragraph" w:styleId="Heading4">
    <w:name w:val="heading 4"/>
    <w:basedOn w:val="Normal"/>
    <w:link w:val="Heading4Char"/>
    <w:uiPriority w:val="9"/>
    <w:qFormat/>
    <w:rsid w:val="00470CA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25D88"/>
    <w:rPr>
      <w:rFonts w:ascii="Calibri" w:hAnsi="Calibri" w:cs="Calibri" w:hint="default"/>
      <w:b w:val="0"/>
      <w:bCs w:val="0"/>
      <w:i w:val="0"/>
      <w:iCs w:val="0"/>
      <w:color w:val="000000"/>
      <w:sz w:val="20"/>
      <w:szCs w:val="20"/>
    </w:rPr>
  </w:style>
  <w:style w:type="paragraph" w:customStyle="1" w:styleId="no-widow">
    <w:name w:val="no-widow"/>
    <w:basedOn w:val="Normal"/>
    <w:rsid w:val="006A76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1F6"/>
    <w:rPr>
      <w:b/>
      <w:bCs/>
    </w:rPr>
  </w:style>
  <w:style w:type="character" w:customStyle="1" w:styleId="vkekvd">
    <w:name w:val="vkekvd"/>
    <w:basedOn w:val="DefaultParagraphFont"/>
    <w:rsid w:val="004B31F6"/>
  </w:style>
  <w:style w:type="character" w:customStyle="1" w:styleId="t286pc">
    <w:name w:val="t286pc"/>
    <w:basedOn w:val="DefaultParagraphFont"/>
    <w:rsid w:val="004B31F6"/>
  </w:style>
  <w:style w:type="character" w:styleId="Hyperlink">
    <w:name w:val="Hyperlink"/>
    <w:basedOn w:val="DefaultParagraphFont"/>
    <w:uiPriority w:val="99"/>
    <w:unhideWhenUsed/>
    <w:rsid w:val="00F95898"/>
    <w:rPr>
      <w:color w:val="0563C1" w:themeColor="hyperlink"/>
      <w:u w:val="single"/>
    </w:rPr>
  </w:style>
  <w:style w:type="character" w:styleId="UnresolvedMention">
    <w:name w:val="Unresolved Mention"/>
    <w:basedOn w:val="DefaultParagraphFont"/>
    <w:uiPriority w:val="99"/>
    <w:semiHidden/>
    <w:unhideWhenUsed/>
    <w:rsid w:val="00F95898"/>
    <w:rPr>
      <w:color w:val="605E5C"/>
      <w:shd w:val="clear" w:color="auto" w:fill="E1DFDD"/>
    </w:rPr>
  </w:style>
  <w:style w:type="paragraph" w:styleId="NormalWeb">
    <w:name w:val="Normal (Web)"/>
    <w:basedOn w:val="Normal"/>
    <w:uiPriority w:val="99"/>
    <w:semiHidden/>
    <w:unhideWhenUsed/>
    <w:rsid w:val="001D02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70CA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6074">
      <w:bodyDiv w:val="1"/>
      <w:marLeft w:val="0"/>
      <w:marRight w:val="0"/>
      <w:marTop w:val="0"/>
      <w:marBottom w:val="0"/>
      <w:divBdr>
        <w:top w:val="none" w:sz="0" w:space="0" w:color="auto"/>
        <w:left w:val="none" w:sz="0" w:space="0" w:color="auto"/>
        <w:bottom w:val="none" w:sz="0" w:space="0" w:color="auto"/>
        <w:right w:val="none" w:sz="0" w:space="0" w:color="auto"/>
      </w:divBdr>
    </w:div>
    <w:div w:id="488595159">
      <w:bodyDiv w:val="1"/>
      <w:marLeft w:val="0"/>
      <w:marRight w:val="0"/>
      <w:marTop w:val="0"/>
      <w:marBottom w:val="0"/>
      <w:divBdr>
        <w:top w:val="none" w:sz="0" w:space="0" w:color="auto"/>
        <w:left w:val="none" w:sz="0" w:space="0" w:color="auto"/>
        <w:bottom w:val="none" w:sz="0" w:space="0" w:color="auto"/>
        <w:right w:val="none" w:sz="0" w:space="0" w:color="auto"/>
      </w:divBdr>
    </w:div>
    <w:div w:id="1255016842">
      <w:bodyDiv w:val="1"/>
      <w:marLeft w:val="0"/>
      <w:marRight w:val="0"/>
      <w:marTop w:val="0"/>
      <w:marBottom w:val="0"/>
      <w:divBdr>
        <w:top w:val="none" w:sz="0" w:space="0" w:color="auto"/>
        <w:left w:val="none" w:sz="0" w:space="0" w:color="auto"/>
        <w:bottom w:val="none" w:sz="0" w:space="0" w:color="auto"/>
        <w:right w:val="none" w:sz="0" w:space="0" w:color="auto"/>
      </w:divBdr>
      <w:divsChild>
        <w:div w:id="457531915">
          <w:marLeft w:val="0"/>
          <w:marRight w:val="0"/>
          <w:marTop w:val="360"/>
          <w:marBottom w:val="180"/>
          <w:divBdr>
            <w:top w:val="none" w:sz="0" w:space="0" w:color="auto"/>
            <w:left w:val="none" w:sz="0" w:space="0" w:color="auto"/>
            <w:bottom w:val="none" w:sz="0" w:space="0" w:color="auto"/>
            <w:right w:val="none" w:sz="0" w:space="0" w:color="auto"/>
          </w:divBdr>
        </w:div>
      </w:divsChild>
    </w:div>
    <w:div w:id="1618759183">
      <w:bodyDiv w:val="1"/>
      <w:marLeft w:val="0"/>
      <w:marRight w:val="0"/>
      <w:marTop w:val="0"/>
      <w:marBottom w:val="0"/>
      <w:divBdr>
        <w:top w:val="none" w:sz="0" w:space="0" w:color="auto"/>
        <w:left w:val="none" w:sz="0" w:space="0" w:color="auto"/>
        <w:bottom w:val="none" w:sz="0" w:space="0" w:color="auto"/>
        <w:right w:val="none" w:sz="0" w:space="0" w:color="auto"/>
      </w:divBdr>
      <w:divsChild>
        <w:div w:id="215745517">
          <w:marLeft w:val="0"/>
          <w:marRight w:val="0"/>
          <w:marTop w:val="150"/>
          <w:marBottom w:val="300"/>
          <w:divBdr>
            <w:top w:val="none" w:sz="0" w:space="0" w:color="auto"/>
            <w:left w:val="none" w:sz="0" w:space="0" w:color="auto"/>
            <w:bottom w:val="none" w:sz="0" w:space="0" w:color="auto"/>
            <w:right w:val="none" w:sz="0" w:space="0" w:color="auto"/>
          </w:divBdr>
        </w:div>
      </w:divsChild>
    </w:div>
    <w:div w:id="177177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erofoam.ae/aerofoam-xlpe-polyethylene-tubes-insulation/" TargetMode="External"/><Relationship Id="rId18" Type="http://schemas.openxmlformats.org/officeDocument/2006/relationships/image" Target="media/image1.png"/><Relationship Id="rId26" Type="http://schemas.openxmlformats.org/officeDocument/2006/relationships/image" Target="media/image9.jfif"/><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hyperlink" Target="https://toshiba.com/tic/industries-served/hvac/" TargetMode="External"/><Relationship Id="rId12" Type="http://schemas.openxmlformats.org/officeDocument/2006/relationships/hyperlink" Target="https://maicogulf.com/" TargetMode="External"/><Relationship Id="rId17" Type="http://schemas.openxmlformats.org/officeDocument/2006/relationships/hyperlink" Target="https://www.aerofoam.ae" TargetMode="External"/><Relationship Id="rId25" Type="http://schemas.openxmlformats.org/officeDocument/2006/relationships/image" Target="media/image8.jfif"/><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erofoam.ae/aerosound-acoustic-solutions/" TargetMode="External"/><Relationship Id="rId20" Type="http://schemas.openxmlformats.org/officeDocument/2006/relationships/image" Target="media/image3.jfif"/><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toshiba-aircon.com.au/about-us/" TargetMode="External"/><Relationship Id="rId11" Type="http://schemas.openxmlformats.org/officeDocument/2006/relationships/hyperlink" Target="https://www.dynair.it/e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5" Type="http://schemas.openxmlformats.org/officeDocument/2006/relationships/hyperlink" Target="https://www.carrier.com/" TargetMode="External"/><Relationship Id="rId15" Type="http://schemas.openxmlformats.org/officeDocument/2006/relationships/hyperlink" Target="https://www.aerofoam.ae/aerofoam-reflective-roof-insulation/" TargetMode="External"/><Relationship Id="rId23" Type="http://schemas.openxmlformats.org/officeDocument/2006/relationships/image" Target="media/image6.png"/><Relationship Id="rId28" Type="http://schemas.openxmlformats.org/officeDocument/2006/relationships/image" Target="media/image11.jfif"/><Relationship Id="rId36" Type="http://schemas.openxmlformats.org/officeDocument/2006/relationships/image" Target="media/image19.png"/><Relationship Id="rId10" Type="http://schemas.openxmlformats.org/officeDocument/2006/relationships/hyperlink" Target="https://www.rhira.com/"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maico-italia.it/" TargetMode="External"/><Relationship Id="rId14" Type="http://schemas.openxmlformats.org/officeDocument/2006/relationships/hyperlink" Target="https://www.aerofoam.ae/aerofoam-nbr-nitrile-rubber-tube-insulation/" TargetMode="External"/><Relationship Id="rId22" Type="http://schemas.openxmlformats.org/officeDocument/2006/relationships/image" Target="media/image5.jfi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https://global.tica.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Hanifa</dc:creator>
  <cp:keywords/>
  <dc:description/>
  <cp:lastModifiedBy>Abu Hanifa</cp:lastModifiedBy>
  <cp:revision>3</cp:revision>
  <dcterms:created xsi:type="dcterms:W3CDTF">2025-12-24T08:41:00Z</dcterms:created>
  <dcterms:modified xsi:type="dcterms:W3CDTF">2025-12-24T08:42:00Z</dcterms:modified>
</cp:coreProperties>
</file>