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F7A" w:rsidRPr="00C16F7A" w:rsidRDefault="00C16F7A" w:rsidP="00C16F7A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r w:rsidRPr="00C16F7A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Camille Rose Curl Love Moisture Milk, Vanilla, 8 </w:t>
      </w:r>
      <w:proofErr w:type="spellStart"/>
      <w:r w:rsidRPr="00C16F7A">
        <w:rPr>
          <w:rFonts w:ascii="Arial" w:eastAsia="Times New Roman" w:hAnsi="Arial" w:cs="Arial"/>
          <w:color w:val="0F1111"/>
          <w:kern w:val="36"/>
          <w:sz w:val="48"/>
          <w:szCs w:val="48"/>
        </w:rPr>
        <w:t>Fl</w:t>
      </w:r>
      <w:proofErr w:type="spellEnd"/>
      <w:r w:rsidRPr="00C16F7A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Oz</w:t>
      </w:r>
    </w:p>
    <w:p w:rsidR="00080739" w:rsidRDefault="00C16F7A">
      <w:r>
        <w:t>AED: 65</w:t>
      </w:r>
      <w:bookmarkStart w:id="0" w:name="_GoBack"/>
      <w:bookmarkEnd w:id="0"/>
    </w:p>
    <w:p w:rsidR="00C16F7A" w:rsidRDefault="00C16F7A"/>
    <w:p w:rsidR="00C16F7A" w:rsidRDefault="00C16F7A"/>
    <w:tbl>
      <w:tblPr>
        <w:tblW w:w="54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031"/>
      </w:tblGrid>
      <w:tr w:rsidR="00C16F7A" w:rsidRPr="00C16F7A" w:rsidTr="00C16F7A">
        <w:tc>
          <w:tcPr>
            <w:tcW w:w="1429" w:type="dxa"/>
            <w:shd w:val="clear" w:color="auto" w:fill="FFFFFF"/>
            <w:hideMark/>
          </w:tcPr>
          <w:p w:rsidR="00C16F7A" w:rsidRPr="00C16F7A" w:rsidRDefault="00C16F7A" w:rsidP="00C16F7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16F7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4031" w:type="dxa"/>
            <w:shd w:val="clear" w:color="auto" w:fill="FFFFFF"/>
            <w:hideMark/>
          </w:tcPr>
          <w:p w:rsidR="00C16F7A" w:rsidRPr="00C16F7A" w:rsidRDefault="00C16F7A" w:rsidP="00C16F7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16F7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Camille Rose</w:t>
            </w:r>
          </w:p>
        </w:tc>
      </w:tr>
      <w:tr w:rsidR="00C16F7A" w:rsidRPr="00C16F7A" w:rsidTr="00C16F7A">
        <w:tc>
          <w:tcPr>
            <w:tcW w:w="1429" w:type="dxa"/>
            <w:shd w:val="clear" w:color="auto" w:fill="FFFFFF"/>
            <w:hideMark/>
          </w:tcPr>
          <w:p w:rsidR="00C16F7A" w:rsidRPr="00C16F7A" w:rsidRDefault="00C16F7A" w:rsidP="00C16F7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16F7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4031" w:type="dxa"/>
            <w:shd w:val="clear" w:color="auto" w:fill="FFFFFF"/>
            <w:hideMark/>
          </w:tcPr>
          <w:p w:rsidR="00C16F7A" w:rsidRPr="00C16F7A" w:rsidRDefault="00C16F7A" w:rsidP="00C16F7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16F7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Cream</w:t>
            </w:r>
          </w:p>
        </w:tc>
      </w:tr>
      <w:tr w:rsidR="00C16F7A" w:rsidRPr="00C16F7A" w:rsidTr="00C16F7A">
        <w:tc>
          <w:tcPr>
            <w:tcW w:w="1429" w:type="dxa"/>
            <w:shd w:val="clear" w:color="auto" w:fill="FFFFFF"/>
            <w:hideMark/>
          </w:tcPr>
          <w:p w:rsidR="00C16F7A" w:rsidRPr="00C16F7A" w:rsidRDefault="00C16F7A" w:rsidP="00C16F7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16F7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Material features</w:t>
            </w:r>
          </w:p>
        </w:tc>
        <w:tc>
          <w:tcPr>
            <w:tcW w:w="4031" w:type="dxa"/>
            <w:shd w:val="clear" w:color="auto" w:fill="FFFFFF"/>
            <w:hideMark/>
          </w:tcPr>
          <w:p w:rsidR="00C16F7A" w:rsidRPr="00C16F7A" w:rsidRDefault="00C16F7A" w:rsidP="00C16F7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16F7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Natural</w:t>
            </w:r>
          </w:p>
        </w:tc>
      </w:tr>
      <w:tr w:rsidR="00C16F7A" w:rsidRPr="00C16F7A" w:rsidTr="00C16F7A">
        <w:tc>
          <w:tcPr>
            <w:tcW w:w="1429" w:type="dxa"/>
            <w:shd w:val="clear" w:color="auto" w:fill="FFFFFF"/>
            <w:hideMark/>
          </w:tcPr>
          <w:p w:rsidR="00C16F7A" w:rsidRPr="00C16F7A" w:rsidRDefault="00C16F7A" w:rsidP="00C16F7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16F7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Hair type</w:t>
            </w:r>
          </w:p>
        </w:tc>
        <w:tc>
          <w:tcPr>
            <w:tcW w:w="4031" w:type="dxa"/>
            <w:shd w:val="clear" w:color="auto" w:fill="FFFFFF"/>
            <w:hideMark/>
          </w:tcPr>
          <w:p w:rsidR="00C16F7A" w:rsidRPr="00C16F7A" w:rsidRDefault="00C16F7A" w:rsidP="00C16F7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16F7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All</w:t>
            </w:r>
          </w:p>
        </w:tc>
      </w:tr>
      <w:tr w:rsidR="00C16F7A" w:rsidRPr="00C16F7A" w:rsidTr="00C16F7A">
        <w:tc>
          <w:tcPr>
            <w:tcW w:w="1429" w:type="dxa"/>
            <w:shd w:val="clear" w:color="auto" w:fill="FFFFFF"/>
            <w:hideMark/>
          </w:tcPr>
          <w:p w:rsidR="00C16F7A" w:rsidRPr="00C16F7A" w:rsidRDefault="00C16F7A" w:rsidP="00C16F7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16F7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Product benefits</w:t>
            </w:r>
          </w:p>
        </w:tc>
        <w:tc>
          <w:tcPr>
            <w:tcW w:w="4031" w:type="dxa"/>
            <w:shd w:val="clear" w:color="auto" w:fill="FFFFFF"/>
            <w:hideMark/>
          </w:tcPr>
          <w:p w:rsidR="00C16F7A" w:rsidRPr="00C16F7A" w:rsidRDefault="00C16F7A" w:rsidP="00C16F7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16F7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Nourishing, moisturizing, strengthening</w:t>
            </w:r>
          </w:p>
        </w:tc>
      </w:tr>
    </w:tbl>
    <w:p w:rsidR="00C16F7A" w:rsidRDefault="00C16F7A"/>
    <w:p w:rsidR="00C16F7A" w:rsidRDefault="00C16F7A"/>
    <w:p w:rsidR="00C16F7A" w:rsidRDefault="00C16F7A" w:rsidP="00C16F7A">
      <w:pPr>
        <w:pStyle w:val="Heading1"/>
        <w:shd w:val="clear" w:color="auto" w:fill="FFFFFF"/>
        <w:spacing w:before="0" w:beforeAutospacing="0" w:after="0" w:afterAutospacing="0"/>
        <w:rPr>
          <w:color w:val="0F1111"/>
        </w:rPr>
      </w:pPr>
      <w:r>
        <w:rPr>
          <w:color w:val="0F1111"/>
        </w:rPr>
        <w:t>About this item </w:t>
      </w:r>
    </w:p>
    <w:p w:rsidR="00C16F7A" w:rsidRDefault="00C16F7A" w:rsidP="00C16F7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LEAVE-IN CONDITIONER: This best-selling leave-in conditioner is packed with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moisturising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ingredients to nourish, soften and smooth coils, curls and waves</w:t>
      </w:r>
    </w:p>
    <w:p w:rsidR="00C16F7A" w:rsidRDefault="00C16F7A" w:rsidP="00C16F7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AWARD WINNING LEAVE-IN CONDITIONER: Voted as the number 1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moisturiser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(MCHC Nielsen, 2024)</w:t>
      </w:r>
    </w:p>
    <w:p w:rsidR="00C16F7A" w:rsidRDefault="00C16F7A" w:rsidP="00C16F7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FOR ALL TEXTURED HAIR TYPES: Formulated to work for all textured hair. Pairs perfectly with the Camille Rose Curl Maker for extra hydration and definition</w:t>
      </w:r>
    </w:p>
    <w:p w:rsidR="00C16F7A" w:rsidRDefault="00C16F7A" w:rsidP="00C16F7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INTENSELY MOISTURISING LEAVE-IN: Its key ingredients; rice milk rich in vitamin A, D and B12 promoting growth, elm bark aids detangling and macadamia seed oil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minimises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breakage and thinning</w:t>
      </w:r>
    </w:p>
    <w:p w:rsidR="00C16F7A" w:rsidRDefault="00C16F7A" w:rsidP="00C16F7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SEAL AND SMOOTH: Made with macadamia nut and vanilla to seal and smooth hair with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silkening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rice milk and macadamia nut oil to nourish</w:t>
      </w:r>
    </w:p>
    <w:p w:rsidR="00C16F7A" w:rsidRDefault="00C16F7A"/>
    <w:sectPr w:rsidR="00C16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26EB0"/>
    <w:multiLevelType w:val="multilevel"/>
    <w:tmpl w:val="6CB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E0C"/>
    <w:rsid w:val="00080739"/>
    <w:rsid w:val="008B2E0C"/>
    <w:rsid w:val="00C1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BFC0"/>
  <w15:chartTrackingRefBased/>
  <w15:docId w15:val="{C440BACD-1028-4183-B816-CFDD4271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6F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C16F7A"/>
  </w:style>
  <w:style w:type="character" w:customStyle="1" w:styleId="a-size-base">
    <w:name w:val="a-size-base"/>
    <w:basedOn w:val="DefaultParagraphFont"/>
    <w:rsid w:val="00C16F7A"/>
  </w:style>
  <w:style w:type="character" w:customStyle="1" w:styleId="a-list-item">
    <w:name w:val="a-list-item"/>
    <w:basedOn w:val="DefaultParagraphFont"/>
    <w:rsid w:val="00C1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1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2025-11-30T20:39:00Z</dcterms:created>
  <dcterms:modified xsi:type="dcterms:W3CDTF">2025-11-30T20:42:00Z</dcterms:modified>
</cp:coreProperties>
</file>