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165177" w14:textId="77777777" w:rsidR="009540B5" w:rsidRPr="006671E8" w:rsidRDefault="009540B5" w:rsidP="009540B5">
      <w:pPr>
        <w:pStyle w:val="Titre1"/>
        <w:jc w:val="center"/>
        <w:rPr>
          <w:rFonts w:ascii="Arial" w:hAnsi="Arial" w:cs="Arial"/>
          <w:color w:val="auto"/>
          <w:sz w:val="24"/>
          <w:szCs w:val="24"/>
        </w:rPr>
      </w:pPr>
      <w:bookmarkStart w:id="0" w:name="X68377f0e2e465b32e348e1dca73989a694059db"/>
      <w:r>
        <w:rPr>
          <w:rFonts w:ascii="Arial" w:hAnsi="Arial" w:cs="Arial"/>
          <w:color w:val="auto"/>
          <w:sz w:val="24"/>
          <w:szCs w:val="24"/>
        </w:rPr>
        <w:t xml:space="preserve">Rapport </w:t>
      </w:r>
      <w:proofErr w:type="spellStart"/>
      <w:r>
        <w:rPr>
          <w:rFonts w:ascii="Arial" w:hAnsi="Arial" w:cs="Arial"/>
          <w:color w:val="auto"/>
          <w:sz w:val="24"/>
          <w:szCs w:val="24"/>
        </w:rPr>
        <w:t>Projet</w:t>
      </w:r>
      <w:proofErr w:type="spellEnd"/>
      <w:r>
        <w:rPr>
          <w:rFonts w:ascii="Arial" w:hAnsi="Arial" w:cs="Arial"/>
          <w:color w:val="auto"/>
          <w:sz w:val="24"/>
          <w:szCs w:val="24"/>
        </w:rPr>
        <w:t xml:space="preserve"> </w:t>
      </w:r>
      <w:proofErr w:type="gramStart"/>
      <w:r>
        <w:rPr>
          <w:rFonts w:ascii="Arial" w:hAnsi="Arial" w:cs="Arial"/>
          <w:color w:val="auto"/>
          <w:sz w:val="24"/>
          <w:szCs w:val="24"/>
        </w:rPr>
        <w:t>final :</w:t>
      </w:r>
      <w:proofErr w:type="gramEnd"/>
      <w:r>
        <w:rPr>
          <w:rFonts w:ascii="Arial" w:hAnsi="Arial" w:cs="Arial"/>
          <w:color w:val="auto"/>
          <w:sz w:val="24"/>
          <w:szCs w:val="24"/>
        </w:rPr>
        <w:t xml:space="preserve"> </w:t>
      </w:r>
      <w:r w:rsidRPr="006671E8">
        <w:rPr>
          <w:rFonts w:ascii="Arial" w:hAnsi="Arial" w:cs="Arial"/>
          <w:color w:val="auto"/>
          <w:sz w:val="24"/>
          <w:szCs w:val="24"/>
        </w:rPr>
        <w:t xml:space="preserve">Classification de la </w:t>
      </w:r>
      <w:proofErr w:type="spellStart"/>
      <w:r w:rsidRPr="006671E8">
        <w:rPr>
          <w:rFonts w:ascii="Arial" w:hAnsi="Arial" w:cs="Arial"/>
          <w:color w:val="auto"/>
          <w:sz w:val="24"/>
          <w:szCs w:val="24"/>
        </w:rPr>
        <w:t>qualité</w:t>
      </w:r>
      <w:proofErr w:type="spellEnd"/>
      <w:r w:rsidRPr="006671E8">
        <w:rPr>
          <w:rFonts w:ascii="Arial" w:hAnsi="Arial" w:cs="Arial"/>
          <w:color w:val="auto"/>
          <w:sz w:val="24"/>
          <w:szCs w:val="24"/>
        </w:rPr>
        <w:t xml:space="preserve"> du vin</w:t>
      </w:r>
    </w:p>
    <w:p w14:paraId="4550E11D" w14:textId="38285A23" w:rsidR="009540B5" w:rsidRPr="009540B5" w:rsidRDefault="009540B5" w:rsidP="009540B5">
      <w:pPr>
        <w:pStyle w:val="Titre1"/>
        <w:jc w:val="center"/>
        <w:rPr>
          <w:rFonts w:ascii="Arial" w:hAnsi="Arial" w:cs="Arial"/>
          <w:b w:val="0"/>
          <w:bCs w:val="0"/>
          <w:color w:val="auto"/>
          <w:sz w:val="24"/>
          <w:szCs w:val="24"/>
        </w:rPr>
      </w:pPr>
      <w:r w:rsidRPr="009540B5">
        <w:rPr>
          <w:rFonts w:ascii="Arial" w:hAnsi="Arial" w:cs="Arial"/>
          <w:b w:val="0"/>
          <w:bCs w:val="0"/>
          <w:color w:val="auto"/>
          <w:sz w:val="24"/>
          <w:szCs w:val="24"/>
        </w:rPr>
        <w:t>Anissa Brignone</w:t>
      </w:r>
    </w:p>
    <w:p w14:paraId="0039B3DB" w14:textId="766AFACB" w:rsidR="009540B5" w:rsidRDefault="009540B5" w:rsidP="009540B5">
      <w:pPr>
        <w:pStyle w:val="Corpsdetexte"/>
        <w:jc w:val="center"/>
        <w:rPr>
          <w:rFonts w:ascii="Arial" w:hAnsi="Arial" w:cs="Arial"/>
        </w:rPr>
      </w:pPr>
      <w:r w:rsidRPr="009540B5">
        <w:rPr>
          <w:rFonts w:ascii="Arial" w:hAnsi="Arial" w:cs="Arial"/>
        </w:rPr>
        <w:t>Perrine GRELET</w:t>
      </w:r>
    </w:p>
    <w:p w14:paraId="1E6F61B8" w14:textId="506943F1" w:rsidR="009540B5" w:rsidRPr="009540B5" w:rsidRDefault="009540B5" w:rsidP="009540B5">
      <w:pPr>
        <w:pStyle w:val="Corpsdetexte"/>
        <w:jc w:val="center"/>
        <w:rPr>
          <w:rFonts w:ascii="Arial" w:hAnsi="Arial" w:cs="Arial"/>
        </w:rPr>
      </w:pPr>
      <w:proofErr w:type="spellStart"/>
      <w:r>
        <w:rPr>
          <w:rFonts w:ascii="Arial" w:hAnsi="Arial" w:cs="Arial"/>
        </w:rPr>
        <w:t>Ingé</w:t>
      </w:r>
      <w:proofErr w:type="spellEnd"/>
      <w:r>
        <w:rPr>
          <w:rFonts w:ascii="Arial" w:hAnsi="Arial" w:cs="Arial"/>
        </w:rPr>
        <w:t xml:space="preserve"> 2 BDML 1</w:t>
      </w:r>
    </w:p>
    <w:p w14:paraId="3FD17FD1" w14:textId="77777777" w:rsidR="00F9650E" w:rsidRPr="006671E8" w:rsidRDefault="00F9650E">
      <w:pPr>
        <w:pStyle w:val="Titre2"/>
        <w:rPr>
          <w:rFonts w:ascii="Arial" w:hAnsi="Arial" w:cs="Arial"/>
          <w:color w:val="auto"/>
          <w:sz w:val="24"/>
          <w:szCs w:val="24"/>
        </w:rPr>
      </w:pPr>
      <w:bookmarkStart w:id="1" w:name="introduction"/>
    </w:p>
    <w:p w14:paraId="13920F5A" w14:textId="48E622CA" w:rsidR="00BC3CE9" w:rsidRPr="006671E8" w:rsidRDefault="00000000">
      <w:pPr>
        <w:pStyle w:val="Titre2"/>
        <w:rPr>
          <w:rFonts w:ascii="Arial" w:hAnsi="Arial" w:cs="Arial"/>
          <w:color w:val="auto"/>
          <w:sz w:val="24"/>
          <w:szCs w:val="24"/>
        </w:rPr>
      </w:pPr>
      <w:r w:rsidRPr="006671E8">
        <w:rPr>
          <w:rFonts w:ascii="Arial" w:hAnsi="Arial" w:cs="Arial"/>
          <w:color w:val="auto"/>
          <w:sz w:val="24"/>
          <w:szCs w:val="24"/>
        </w:rPr>
        <w:t>1. Introduction</w:t>
      </w:r>
    </w:p>
    <w:p w14:paraId="6563A8A4" w14:textId="77777777" w:rsidR="00BC3CE9" w:rsidRPr="006671E8" w:rsidRDefault="00000000">
      <w:pPr>
        <w:pStyle w:val="FirstParagraph"/>
        <w:rPr>
          <w:rFonts w:ascii="Arial" w:hAnsi="Arial" w:cs="Arial"/>
        </w:rPr>
      </w:pPr>
      <w:r w:rsidRPr="006671E8">
        <w:rPr>
          <w:rFonts w:ascii="Arial" w:hAnsi="Arial" w:cs="Arial"/>
        </w:rPr>
        <w:t>Le but du projet est de prédire si un vin est bon ou pas à partir de mesures faites en laboratoire (acidité, pH, alcool, sucre, etc.).</w:t>
      </w:r>
    </w:p>
    <w:p w14:paraId="3B497737" w14:textId="77777777" w:rsidR="00BC3CE9" w:rsidRPr="006671E8" w:rsidRDefault="00000000">
      <w:pPr>
        <w:pStyle w:val="Corpsdetexte"/>
        <w:rPr>
          <w:rFonts w:ascii="Arial" w:hAnsi="Arial" w:cs="Arial"/>
        </w:rPr>
      </w:pPr>
      <w:r w:rsidRPr="006671E8">
        <w:rPr>
          <w:rFonts w:ascii="Arial" w:hAnsi="Arial" w:cs="Arial"/>
        </w:rPr>
        <w:t xml:space="preserve">On a utilisé le jeu de données Wine Quality de l’UCI. Il contient 6 497 vins portugais (vinho verde), rouges et blancs. Pour chaque vin, on </w:t>
      </w:r>
      <w:proofErr w:type="gramStart"/>
      <w:r w:rsidRPr="006671E8">
        <w:rPr>
          <w:rFonts w:ascii="Arial" w:hAnsi="Arial" w:cs="Arial"/>
        </w:rPr>
        <w:t>a</w:t>
      </w:r>
      <w:proofErr w:type="gramEnd"/>
      <w:r w:rsidRPr="006671E8">
        <w:rPr>
          <w:rFonts w:ascii="Arial" w:hAnsi="Arial" w:cs="Arial"/>
        </w:rPr>
        <w:t xml:space="preserve"> 11 mesures et une note de 0 à 10 donnée par des dégustateurs.</w:t>
      </w:r>
    </w:p>
    <w:p w14:paraId="0C6F5871" w14:textId="77777777" w:rsidR="00BC3CE9" w:rsidRPr="006671E8" w:rsidRDefault="00000000">
      <w:pPr>
        <w:pStyle w:val="Corpsdetexte"/>
        <w:rPr>
          <w:rFonts w:ascii="Arial" w:hAnsi="Arial" w:cs="Arial"/>
        </w:rPr>
      </w:pPr>
      <w:r w:rsidRPr="006671E8">
        <w:rPr>
          <w:rFonts w:ascii="Arial" w:hAnsi="Arial" w:cs="Arial"/>
        </w:rPr>
        <w:t xml:space="preserve">Comme demandé dans le sujet, on a transformé la note en deux </w:t>
      </w:r>
      <w:proofErr w:type="gramStart"/>
      <w:r w:rsidRPr="006671E8">
        <w:rPr>
          <w:rFonts w:ascii="Arial" w:hAnsi="Arial" w:cs="Arial"/>
        </w:rPr>
        <w:t>classes :</w:t>
      </w:r>
      <w:proofErr w:type="gramEnd"/>
      <w:r w:rsidRPr="006671E8">
        <w:rPr>
          <w:rFonts w:ascii="Arial" w:hAnsi="Arial" w:cs="Arial"/>
        </w:rPr>
        <w:t xml:space="preserve"> un vin est bon si sa note est de 7 </w:t>
      </w:r>
      <w:proofErr w:type="gramStart"/>
      <w:r w:rsidRPr="006671E8">
        <w:rPr>
          <w:rFonts w:ascii="Arial" w:hAnsi="Arial" w:cs="Arial"/>
        </w:rPr>
        <w:t>ou</w:t>
      </w:r>
      <w:proofErr w:type="gramEnd"/>
      <w:r w:rsidRPr="006671E8">
        <w:rPr>
          <w:rFonts w:ascii="Arial" w:hAnsi="Arial" w:cs="Arial"/>
        </w:rPr>
        <w:t xml:space="preserve"> plus, sinon il est considéré comme mauvais.</w:t>
      </w:r>
    </w:p>
    <w:p w14:paraId="26A0AA43" w14:textId="0F0CEA04" w:rsidR="00BC3CE9" w:rsidRPr="006671E8" w:rsidRDefault="00000000">
      <w:pPr>
        <w:pStyle w:val="Corpsdetexte"/>
        <w:rPr>
          <w:rFonts w:ascii="Arial" w:hAnsi="Arial" w:cs="Arial"/>
        </w:rPr>
      </w:pPr>
      <w:r w:rsidRPr="006671E8">
        <w:rPr>
          <w:rFonts w:ascii="Arial" w:hAnsi="Arial" w:cs="Arial"/>
        </w:rPr>
        <w:t xml:space="preserve">Au final, le modèle qu’on a gardé est un SVM. Il trouve 83 % des bons vins du jeu de test, avec un F1 de 0,545 et </w:t>
      </w:r>
      <w:proofErr w:type="spellStart"/>
      <w:r w:rsidRPr="006671E8">
        <w:rPr>
          <w:rFonts w:ascii="Arial" w:hAnsi="Arial" w:cs="Arial"/>
        </w:rPr>
        <w:t>une</w:t>
      </w:r>
      <w:proofErr w:type="spellEnd"/>
      <w:r w:rsidRPr="006671E8">
        <w:rPr>
          <w:rFonts w:ascii="Arial" w:hAnsi="Arial" w:cs="Arial"/>
        </w:rPr>
        <w:t xml:space="preserve"> AUC de 0,853</w:t>
      </w:r>
      <w:r w:rsidR="00E25BFB" w:rsidRPr="006671E8">
        <w:rPr>
          <w:rFonts w:ascii="Arial" w:hAnsi="Arial" w:cs="Arial"/>
        </w:rPr>
        <w:t xml:space="preserve"> (</w:t>
      </w:r>
      <w:proofErr w:type="spellStart"/>
      <w:r w:rsidR="00E25BFB" w:rsidRPr="006671E8">
        <w:rPr>
          <w:rFonts w:ascii="Arial" w:hAnsi="Arial" w:cs="Arial"/>
        </w:rPr>
        <w:t>proche</w:t>
      </w:r>
      <w:proofErr w:type="spellEnd"/>
      <w:r w:rsidR="00E25BFB" w:rsidRPr="006671E8">
        <w:rPr>
          <w:rFonts w:ascii="Arial" w:hAnsi="Arial" w:cs="Arial"/>
        </w:rPr>
        <w:t xml:space="preserve"> de 1 </w:t>
      </w:r>
      <w:proofErr w:type="spellStart"/>
      <w:r w:rsidR="00E25BFB" w:rsidRPr="006671E8">
        <w:rPr>
          <w:rFonts w:ascii="Arial" w:hAnsi="Arial" w:cs="Arial"/>
        </w:rPr>
        <w:t>donc</w:t>
      </w:r>
      <w:proofErr w:type="spellEnd"/>
      <w:r w:rsidR="00E25BFB" w:rsidRPr="006671E8">
        <w:rPr>
          <w:rFonts w:ascii="Arial" w:hAnsi="Arial" w:cs="Arial"/>
        </w:rPr>
        <w:t xml:space="preserve"> très </w:t>
      </w:r>
      <w:proofErr w:type="spellStart"/>
      <w:r w:rsidR="00E25BFB" w:rsidRPr="006671E8">
        <w:rPr>
          <w:rFonts w:ascii="Arial" w:hAnsi="Arial" w:cs="Arial"/>
        </w:rPr>
        <w:t>fiable</w:t>
      </w:r>
      <w:proofErr w:type="spellEnd"/>
      <w:r w:rsidR="00E25BFB" w:rsidRPr="006671E8">
        <w:rPr>
          <w:rFonts w:ascii="Arial" w:hAnsi="Arial" w:cs="Arial"/>
        </w:rPr>
        <w:t>)</w:t>
      </w:r>
      <w:r w:rsidRPr="006671E8">
        <w:rPr>
          <w:rFonts w:ascii="Arial" w:hAnsi="Arial" w:cs="Arial"/>
        </w:rPr>
        <w:t>.</w:t>
      </w:r>
    </w:p>
    <w:p w14:paraId="7CB0A38E" w14:textId="77777777" w:rsidR="00BC3CE9" w:rsidRPr="006671E8" w:rsidRDefault="00000000">
      <w:pPr>
        <w:pStyle w:val="Titre2"/>
        <w:rPr>
          <w:rFonts w:ascii="Arial" w:hAnsi="Arial" w:cs="Arial"/>
          <w:color w:val="auto"/>
          <w:sz w:val="24"/>
          <w:szCs w:val="24"/>
        </w:rPr>
      </w:pPr>
      <w:bookmarkStart w:id="2" w:name="préparation-des-données"/>
      <w:bookmarkEnd w:id="1"/>
      <w:r w:rsidRPr="006671E8">
        <w:rPr>
          <w:rFonts w:ascii="Arial" w:hAnsi="Arial" w:cs="Arial"/>
          <w:color w:val="auto"/>
          <w:sz w:val="24"/>
          <w:szCs w:val="24"/>
        </w:rPr>
        <w:t>2. Préparation des données</w:t>
      </w:r>
    </w:p>
    <w:p w14:paraId="1F7F68E9" w14:textId="77777777" w:rsidR="00BC3CE9" w:rsidRPr="006671E8" w:rsidRDefault="00000000">
      <w:pPr>
        <w:pStyle w:val="Titre3"/>
        <w:rPr>
          <w:rFonts w:ascii="Arial" w:hAnsi="Arial" w:cs="Arial"/>
          <w:color w:val="auto"/>
        </w:rPr>
      </w:pPr>
      <w:bookmarkStart w:id="3" w:name="chargement"/>
      <w:r w:rsidRPr="006671E8">
        <w:rPr>
          <w:rFonts w:ascii="Arial" w:hAnsi="Arial" w:cs="Arial"/>
          <w:color w:val="auto"/>
        </w:rPr>
        <w:t>Chargement</w:t>
      </w:r>
    </w:p>
    <w:p w14:paraId="75E882E4" w14:textId="3C5630A9" w:rsidR="00BC3CE9" w:rsidRPr="006671E8" w:rsidRDefault="00000000">
      <w:pPr>
        <w:pStyle w:val="FirstParagraph"/>
        <w:rPr>
          <w:rFonts w:ascii="Arial" w:hAnsi="Arial" w:cs="Arial"/>
        </w:rPr>
      </w:pPr>
      <w:r w:rsidRPr="006671E8">
        <w:rPr>
          <w:rFonts w:ascii="Arial" w:hAnsi="Arial" w:cs="Arial"/>
        </w:rPr>
        <w:t xml:space="preserve">On charge les données avec la bibliothèque </w:t>
      </w:r>
      <w:r w:rsidRPr="006671E8">
        <w:rPr>
          <w:rStyle w:val="VerbatimChar"/>
          <w:rFonts w:ascii="Arial" w:hAnsi="Arial" w:cs="Arial"/>
          <w:b/>
          <w:bCs/>
          <w:sz w:val="24"/>
        </w:rPr>
        <w:t>ucimlrepo</w:t>
      </w:r>
      <w:r w:rsidRPr="006671E8">
        <w:rPr>
          <w:rFonts w:ascii="Arial" w:hAnsi="Arial" w:cs="Arial"/>
        </w:rPr>
        <w:t xml:space="preserve">. Il n’y </w:t>
      </w:r>
      <w:proofErr w:type="gramStart"/>
      <w:r w:rsidRPr="006671E8">
        <w:rPr>
          <w:rFonts w:ascii="Arial" w:hAnsi="Arial" w:cs="Arial"/>
        </w:rPr>
        <w:t>a</w:t>
      </w:r>
      <w:proofErr w:type="gramEnd"/>
      <w:r w:rsidRPr="006671E8">
        <w:rPr>
          <w:rFonts w:ascii="Arial" w:hAnsi="Arial" w:cs="Arial"/>
        </w:rPr>
        <w:t xml:space="preserve"> aucune valeur manquante. Toutes les mesures sont des nombres. On </w:t>
      </w:r>
      <w:proofErr w:type="gramStart"/>
      <w:r w:rsidRPr="006671E8">
        <w:rPr>
          <w:rFonts w:ascii="Arial" w:hAnsi="Arial" w:cs="Arial"/>
        </w:rPr>
        <w:t>a</w:t>
      </w:r>
      <w:proofErr w:type="gramEnd"/>
      <w:r w:rsidRPr="006671E8">
        <w:rPr>
          <w:rFonts w:ascii="Arial" w:hAnsi="Arial" w:cs="Arial"/>
        </w:rPr>
        <w:t xml:space="preserve"> ajouté une colonne </w:t>
      </w:r>
      <w:r w:rsidRPr="006671E8">
        <w:rPr>
          <w:rStyle w:val="VerbatimChar"/>
          <w:rFonts w:ascii="Arial" w:hAnsi="Arial" w:cs="Arial"/>
          <w:sz w:val="24"/>
        </w:rPr>
        <w:t>is_red</w:t>
      </w:r>
      <w:r w:rsidRPr="006671E8">
        <w:rPr>
          <w:rFonts w:ascii="Arial" w:hAnsi="Arial" w:cs="Arial"/>
        </w:rPr>
        <w:t xml:space="preserve"> qui vaut 1 si le vin est rouge et 0 s’il est blanc. On a </w:t>
      </w:r>
      <w:proofErr w:type="spellStart"/>
      <w:r w:rsidRPr="006671E8">
        <w:rPr>
          <w:rFonts w:ascii="Arial" w:hAnsi="Arial" w:cs="Arial"/>
        </w:rPr>
        <w:t>donc</w:t>
      </w:r>
      <w:proofErr w:type="spellEnd"/>
      <w:r w:rsidRPr="006671E8">
        <w:rPr>
          <w:rFonts w:ascii="Arial" w:hAnsi="Arial" w:cs="Arial"/>
        </w:rPr>
        <w:t xml:space="preserve"> 12 variables </w:t>
      </w:r>
      <w:proofErr w:type="spellStart"/>
      <w:r w:rsidRPr="006671E8">
        <w:rPr>
          <w:rFonts w:ascii="Arial" w:hAnsi="Arial" w:cs="Arial"/>
        </w:rPr>
        <w:t>en</w:t>
      </w:r>
      <w:proofErr w:type="spellEnd"/>
      <w:r w:rsidRPr="006671E8">
        <w:rPr>
          <w:rFonts w:ascii="Arial" w:hAnsi="Arial" w:cs="Arial"/>
        </w:rPr>
        <w:t xml:space="preserve"> tout</w:t>
      </w:r>
      <w:r w:rsidR="003B0DB3" w:rsidRPr="006671E8">
        <w:rPr>
          <w:rFonts w:ascii="Arial" w:hAnsi="Arial" w:cs="Arial"/>
        </w:rPr>
        <w:t>.</w:t>
      </w:r>
    </w:p>
    <w:p w14:paraId="73F25345" w14:textId="77777777" w:rsidR="00BC3CE9" w:rsidRPr="006671E8" w:rsidRDefault="00000000">
      <w:pPr>
        <w:pStyle w:val="Titre3"/>
        <w:rPr>
          <w:rFonts w:ascii="Arial" w:hAnsi="Arial" w:cs="Arial"/>
          <w:color w:val="auto"/>
        </w:rPr>
      </w:pPr>
      <w:bookmarkStart w:id="4" w:name="répartition-des-notes"/>
      <w:bookmarkEnd w:id="3"/>
      <w:r w:rsidRPr="006671E8">
        <w:rPr>
          <w:rFonts w:ascii="Arial" w:hAnsi="Arial" w:cs="Arial"/>
          <w:color w:val="auto"/>
        </w:rPr>
        <w:t>Répartition des notes</w:t>
      </w:r>
    </w:p>
    <w:p w14:paraId="3271743B" w14:textId="77777777" w:rsidR="00BC3CE9" w:rsidRPr="006671E8" w:rsidRDefault="00000000">
      <w:pPr>
        <w:pStyle w:val="FirstParagraph"/>
        <w:rPr>
          <w:rFonts w:ascii="Arial" w:hAnsi="Arial" w:cs="Arial"/>
        </w:rPr>
      </w:pPr>
      <w:r w:rsidRPr="006671E8">
        <w:rPr>
          <w:rFonts w:ascii="Arial" w:hAnsi="Arial" w:cs="Arial"/>
        </w:rPr>
        <w:t xml:space="preserve">La plupart des vins ont 5 ou 6 (environ 77 %). Les notes très </w:t>
      </w:r>
      <w:proofErr w:type="gramStart"/>
      <w:r w:rsidRPr="006671E8">
        <w:rPr>
          <w:rFonts w:ascii="Arial" w:hAnsi="Arial" w:cs="Arial"/>
        </w:rPr>
        <w:t>basses</w:t>
      </w:r>
      <w:proofErr w:type="gramEnd"/>
      <w:r w:rsidRPr="006671E8">
        <w:rPr>
          <w:rFonts w:ascii="Arial" w:hAnsi="Arial" w:cs="Arial"/>
        </w:rPr>
        <w:t xml:space="preserve"> ou très hautes sont rares, et certaines n’apparaissent jamais (0, 1, 2 et 10).</w:t>
      </w:r>
    </w:p>
    <w:p w14:paraId="06304E0D" w14:textId="1DD9ACC5" w:rsidR="003B0DB3" w:rsidRPr="006671E8" w:rsidRDefault="003B0DB3" w:rsidP="003B0DB3">
      <w:pPr>
        <w:pStyle w:val="Corpsdetexte"/>
      </w:pPr>
      <w:r w:rsidRPr="006671E8">
        <w:rPr>
          <w:noProof/>
        </w:rPr>
        <w:lastRenderedPageBreak/>
        <w:drawing>
          <wp:inline distT="0" distB="0" distL="0" distR="0" wp14:anchorId="1AA03B6C" wp14:editId="101466C5">
            <wp:extent cx="4250116" cy="3145790"/>
            <wp:effectExtent l="0" t="0" r="0" b="0"/>
            <wp:docPr id="7816586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58613" name=""/>
                    <pic:cNvPicPr/>
                  </pic:nvPicPr>
                  <pic:blipFill>
                    <a:blip r:embed="rId7"/>
                    <a:stretch>
                      <a:fillRect/>
                    </a:stretch>
                  </pic:blipFill>
                  <pic:spPr>
                    <a:xfrm>
                      <a:off x="0" y="0"/>
                      <a:ext cx="4275438" cy="3164533"/>
                    </a:xfrm>
                    <a:prstGeom prst="rect">
                      <a:avLst/>
                    </a:prstGeom>
                  </pic:spPr>
                </pic:pic>
              </a:graphicData>
            </a:graphic>
          </wp:inline>
        </w:drawing>
      </w:r>
    </w:p>
    <w:p w14:paraId="4584C025" w14:textId="77777777" w:rsidR="00BC3CE9" w:rsidRPr="006671E8" w:rsidRDefault="00000000">
      <w:pPr>
        <w:pStyle w:val="Corpsdetexte"/>
        <w:rPr>
          <w:rFonts w:ascii="Arial" w:hAnsi="Arial" w:cs="Arial"/>
        </w:rPr>
      </w:pPr>
      <w:proofErr w:type="gramStart"/>
      <w:r w:rsidRPr="006671E8">
        <w:rPr>
          <w:rFonts w:ascii="Arial" w:hAnsi="Arial" w:cs="Arial"/>
        </w:rPr>
        <w:t>Figure :</w:t>
      </w:r>
      <w:proofErr w:type="gramEnd"/>
      <w:r w:rsidRPr="006671E8">
        <w:rPr>
          <w:rFonts w:ascii="Arial" w:hAnsi="Arial" w:cs="Arial"/>
        </w:rPr>
        <w:t xml:space="preserve"> répartition des scores de qualité.</w:t>
      </w:r>
    </w:p>
    <w:p w14:paraId="10CC1493" w14:textId="77777777" w:rsidR="00BC3CE9" w:rsidRPr="006671E8" w:rsidRDefault="00000000">
      <w:pPr>
        <w:pStyle w:val="Titre3"/>
        <w:rPr>
          <w:rFonts w:ascii="Arial" w:hAnsi="Arial" w:cs="Arial"/>
          <w:color w:val="auto"/>
        </w:rPr>
      </w:pPr>
      <w:bookmarkStart w:id="5" w:name="passage-en-deux-classes"/>
      <w:bookmarkEnd w:id="4"/>
      <w:r w:rsidRPr="006671E8">
        <w:rPr>
          <w:rFonts w:ascii="Arial" w:hAnsi="Arial" w:cs="Arial"/>
          <w:color w:val="auto"/>
        </w:rPr>
        <w:t>Passage en deux classes</w:t>
      </w:r>
    </w:p>
    <w:p w14:paraId="003E09AC" w14:textId="77777777" w:rsidR="00BC3CE9" w:rsidRPr="006671E8" w:rsidRDefault="00000000">
      <w:pPr>
        <w:pStyle w:val="FirstParagraph"/>
        <w:rPr>
          <w:rFonts w:ascii="Arial" w:hAnsi="Arial" w:cs="Arial"/>
        </w:rPr>
      </w:pPr>
      <w:r w:rsidRPr="006671E8">
        <w:rPr>
          <w:rFonts w:ascii="Arial" w:hAnsi="Arial" w:cs="Arial"/>
        </w:rPr>
        <w:t xml:space="preserve">Après le passage en bon / mauvais, on a 5 220 mauvais vins (80,3 %) et 1 277 bons vins (19,7 %). Les classes sont donc très déséquilibrées. Un modèle qui dirait « mauvais » à chaque fois aurait déjà environ 80 % de bonnes réponses, sans rien avoir appris. C’est pour ça qu’on regarde surtout le F1, le rappel et l’AUC, et pas seulement l’accuracy. On </w:t>
      </w:r>
      <w:proofErr w:type="gramStart"/>
      <w:r w:rsidRPr="006671E8">
        <w:rPr>
          <w:rFonts w:ascii="Arial" w:hAnsi="Arial" w:cs="Arial"/>
        </w:rPr>
        <w:t>a</w:t>
      </w:r>
      <w:proofErr w:type="gramEnd"/>
      <w:r w:rsidRPr="006671E8">
        <w:rPr>
          <w:rFonts w:ascii="Arial" w:hAnsi="Arial" w:cs="Arial"/>
        </w:rPr>
        <w:t xml:space="preserve"> aussi mis </w:t>
      </w:r>
      <w:proofErr w:type="spellStart"/>
      <w:r w:rsidRPr="006671E8">
        <w:rPr>
          <w:rStyle w:val="VerbatimChar"/>
          <w:rFonts w:ascii="Arial" w:hAnsi="Arial" w:cs="Arial"/>
          <w:sz w:val="24"/>
        </w:rPr>
        <w:t>class_weight</w:t>
      </w:r>
      <w:proofErr w:type="spellEnd"/>
      <w:r w:rsidRPr="006671E8">
        <w:rPr>
          <w:rStyle w:val="VerbatimChar"/>
          <w:rFonts w:ascii="Arial" w:hAnsi="Arial" w:cs="Arial"/>
          <w:sz w:val="24"/>
        </w:rPr>
        <w:t>='balanced'</w:t>
      </w:r>
      <w:r w:rsidRPr="006671E8">
        <w:rPr>
          <w:rFonts w:ascii="Arial" w:hAnsi="Arial" w:cs="Arial"/>
        </w:rPr>
        <w:t xml:space="preserve"> </w:t>
      </w:r>
      <w:proofErr w:type="spellStart"/>
      <w:r w:rsidRPr="006671E8">
        <w:rPr>
          <w:rFonts w:ascii="Arial" w:hAnsi="Arial" w:cs="Arial"/>
        </w:rPr>
        <w:t>quand</w:t>
      </w:r>
      <w:proofErr w:type="spellEnd"/>
      <w:r w:rsidRPr="006671E8">
        <w:rPr>
          <w:rFonts w:ascii="Arial" w:hAnsi="Arial" w:cs="Arial"/>
        </w:rPr>
        <w:t xml:space="preserve"> le </w:t>
      </w:r>
      <w:proofErr w:type="spellStart"/>
      <w:r w:rsidRPr="006671E8">
        <w:rPr>
          <w:rFonts w:ascii="Arial" w:hAnsi="Arial" w:cs="Arial"/>
        </w:rPr>
        <w:t>modèle</w:t>
      </w:r>
      <w:proofErr w:type="spellEnd"/>
      <w:r w:rsidRPr="006671E8">
        <w:rPr>
          <w:rFonts w:ascii="Arial" w:hAnsi="Arial" w:cs="Arial"/>
        </w:rPr>
        <w:t xml:space="preserve"> le </w:t>
      </w:r>
      <w:proofErr w:type="spellStart"/>
      <w:r w:rsidRPr="006671E8">
        <w:rPr>
          <w:rFonts w:ascii="Arial" w:hAnsi="Arial" w:cs="Arial"/>
        </w:rPr>
        <w:t>permet</w:t>
      </w:r>
      <w:proofErr w:type="spellEnd"/>
      <w:r w:rsidRPr="006671E8">
        <w:rPr>
          <w:rFonts w:ascii="Arial" w:hAnsi="Arial" w:cs="Arial"/>
        </w:rPr>
        <w:t>.</w:t>
      </w:r>
    </w:p>
    <w:p w14:paraId="37A7E2AF" w14:textId="4E37F843" w:rsidR="003B0DB3" w:rsidRPr="006671E8" w:rsidRDefault="003B0DB3" w:rsidP="003B0DB3">
      <w:pPr>
        <w:pStyle w:val="Corpsdetexte"/>
      </w:pPr>
      <w:r w:rsidRPr="006671E8">
        <w:rPr>
          <w:noProof/>
        </w:rPr>
        <w:drawing>
          <wp:inline distT="0" distB="0" distL="0" distR="0" wp14:anchorId="543C08C4" wp14:editId="74CF63A4">
            <wp:extent cx="4068795" cy="3024993"/>
            <wp:effectExtent l="0" t="0" r="0" b="0"/>
            <wp:docPr id="716380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80541" name=""/>
                    <pic:cNvPicPr/>
                  </pic:nvPicPr>
                  <pic:blipFill>
                    <a:blip r:embed="rId8"/>
                    <a:stretch>
                      <a:fillRect/>
                    </a:stretch>
                  </pic:blipFill>
                  <pic:spPr>
                    <a:xfrm>
                      <a:off x="0" y="0"/>
                      <a:ext cx="4111182" cy="3056506"/>
                    </a:xfrm>
                    <a:prstGeom prst="rect">
                      <a:avLst/>
                    </a:prstGeom>
                  </pic:spPr>
                </pic:pic>
              </a:graphicData>
            </a:graphic>
          </wp:inline>
        </w:drawing>
      </w:r>
    </w:p>
    <w:p w14:paraId="6705BCC9" w14:textId="77777777" w:rsidR="00BC3CE9" w:rsidRPr="006671E8" w:rsidRDefault="00000000">
      <w:pPr>
        <w:pStyle w:val="Corpsdetexte"/>
        <w:rPr>
          <w:rFonts w:ascii="Arial" w:hAnsi="Arial" w:cs="Arial"/>
        </w:rPr>
      </w:pPr>
      <w:proofErr w:type="gramStart"/>
      <w:r w:rsidRPr="006671E8">
        <w:rPr>
          <w:rFonts w:ascii="Arial" w:hAnsi="Arial" w:cs="Arial"/>
        </w:rPr>
        <w:t>Figure :</w:t>
      </w:r>
      <w:proofErr w:type="gramEnd"/>
      <w:r w:rsidRPr="006671E8">
        <w:rPr>
          <w:rFonts w:ascii="Arial" w:hAnsi="Arial" w:cs="Arial"/>
        </w:rPr>
        <w:t xml:space="preserve"> répartition des classes.</w:t>
      </w:r>
    </w:p>
    <w:p w14:paraId="622858CA" w14:textId="77777777" w:rsidR="00BC3CE9" w:rsidRPr="006671E8" w:rsidRDefault="00000000">
      <w:pPr>
        <w:pStyle w:val="Titre3"/>
        <w:rPr>
          <w:rFonts w:ascii="Arial" w:hAnsi="Arial" w:cs="Arial"/>
          <w:color w:val="auto"/>
        </w:rPr>
      </w:pPr>
      <w:bookmarkStart w:id="6" w:name="doublons"/>
      <w:bookmarkEnd w:id="5"/>
      <w:r w:rsidRPr="006671E8">
        <w:rPr>
          <w:rFonts w:ascii="Arial" w:hAnsi="Arial" w:cs="Arial"/>
          <w:color w:val="auto"/>
        </w:rPr>
        <w:lastRenderedPageBreak/>
        <w:t>Doublons</w:t>
      </w:r>
    </w:p>
    <w:p w14:paraId="40E32994" w14:textId="23C59A93" w:rsidR="00BC3CE9" w:rsidRPr="006671E8" w:rsidRDefault="00000000">
      <w:pPr>
        <w:pStyle w:val="FirstParagraph"/>
        <w:rPr>
          <w:rFonts w:ascii="Arial" w:hAnsi="Arial" w:cs="Arial"/>
        </w:rPr>
      </w:pPr>
      <w:r w:rsidRPr="006671E8">
        <w:rPr>
          <w:rFonts w:ascii="Arial" w:hAnsi="Arial" w:cs="Arial"/>
        </w:rPr>
        <w:t xml:space="preserve">On a trouvé 1 177 lignes en double (18,1 %), c’est-à-dire des vins avec exactement les mêmes mesures et la même note. Le problème, c’est qu’un même vin peut se retrouver à la fois dans le train et dans le test. Le modèle « reconnaît » alors le vin au lieu de vraiment prédire. On </w:t>
      </w:r>
      <w:proofErr w:type="spellStart"/>
      <w:r w:rsidRPr="006671E8">
        <w:rPr>
          <w:rFonts w:ascii="Arial" w:hAnsi="Arial" w:cs="Arial"/>
        </w:rPr>
        <w:t>l’a</w:t>
      </w:r>
      <w:proofErr w:type="spellEnd"/>
      <w:r w:rsidRPr="006671E8">
        <w:rPr>
          <w:rFonts w:ascii="Arial" w:hAnsi="Arial" w:cs="Arial"/>
        </w:rPr>
        <w:t xml:space="preserve"> </w:t>
      </w:r>
      <w:proofErr w:type="spellStart"/>
      <w:r w:rsidRPr="006671E8">
        <w:rPr>
          <w:rFonts w:ascii="Arial" w:hAnsi="Arial" w:cs="Arial"/>
        </w:rPr>
        <w:t>vérifié</w:t>
      </w:r>
      <w:proofErr w:type="spellEnd"/>
      <w:r w:rsidRPr="006671E8">
        <w:rPr>
          <w:rFonts w:ascii="Arial" w:hAnsi="Arial" w:cs="Arial"/>
        </w:rPr>
        <w:t xml:space="preserve"> avec un </w:t>
      </w:r>
      <w:proofErr w:type="spellStart"/>
      <w:proofErr w:type="gramStart"/>
      <w:r w:rsidRPr="006671E8">
        <w:rPr>
          <w:rFonts w:ascii="Arial" w:hAnsi="Arial" w:cs="Arial"/>
        </w:rPr>
        <w:t>kNN</w:t>
      </w:r>
      <w:proofErr w:type="spellEnd"/>
      <w:r w:rsidRPr="006671E8">
        <w:rPr>
          <w:rFonts w:ascii="Arial" w:hAnsi="Arial" w:cs="Arial"/>
        </w:rPr>
        <w:t xml:space="preserve"> :</w:t>
      </w:r>
      <w:proofErr w:type="gramEnd"/>
      <w:r w:rsidRPr="006671E8">
        <w:rPr>
          <w:rFonts w:ascii="Arial" w:hAnsi="Arial" w:cs="Arial"/>
        </w:rPr>
        <w:t xml:space="preserve"> son F1 passe de 0,642 avec les doublons à 0,529 sans. On a donc supprimé les doublons. Il reste 5 320 vins, dont 19 % de bons.</w:t>
      </w:r>
    </w:p>
    <w:p w14:paraId="65BEF7B1" w14:textId="77777777" w:rsidR="00BC3CE9" w:rsidRPr="006671E8" w:rsidRDefault="00000000">
      <w:pPr>
        <w:pStyle w:val="Titre3"/>
        <w:rPr>
          <w:rFonts w:ascii="Arial" w:hAnsi="Arial" w:cs="Arial"/>
          <w:color w:val="auto"/>
        </w:rPr>
      </w:pPr>
      <w:bookmarkStart w:id="7" w:name="séparation-train-test"/>
      <w:bookmarkEnd w:id="6"/>
      <w:r w:rsidRPr="006671E8">
        <w:rPr>
          <w:rFonts w:ascii="Arial" w:hAnsi="Arial" w:cs="Arial"/>
          <w:color w:val="auto"/>
        </w:rPr>
        <w:t>Séparation train / test</w:t>
      </w:r>
    </w:p>
    <w:p w14:paraId="6A3134D7" w14:textId="77777777" w:rsidR="00BC3CE9" w:rsidRPr="006671E8" w:rsidRDefault="00000000">
      <w:pPr>
        <w:pStyle w:val="FirstParagraph"/>
        <w:rPr>
          <w:rFonts w:ascii="Arial" w:hAnsi="Arial" w:cs="Arial"/>
        </w:rPr>
      </w:pPr>
      <w:r w:rsidRPr="006671E8">
        <w:rPr>
          <w:rFonts w:ascii="Arial" w:hAnsi="Arial" w:cs="Arial"/>
        </w:rPr>
        <w:t>On a gardé 80 % des vins pour l’entraînement (4 256) et 20 % pour le test (1 064). La séparation est stratifiée, donc il y a 19 % de bons vins des deux côtés. On a séparé les données avant toute mise à l’échelle ou sélection de variables, pour que le jeu de test ne serve qu’à l’évaluation finale.</w:t>
      </w:r>
    </w:p>
    <w:p w14:paraId="7CC4F963" w14:textId="77777777" w:rsidR="00BC3CE9" w:rsidRPr="006671E8" w:rsidRDefault="00000000">
      <w:pPr>
        <w:pStyle w:val="Titre2"/>
        <w:rPr>
          <w:rFonts w:ascii="Arial" w:hAnsi="Arial" w:cs="Arial"/>
          <w:color w:val="auto"/>
          <w:sz w:val="24"/>
          <w:szCs w:val="24"/>
        </w:rPr>
      </w:pPr>
      <w:bookmarkStart w:id="8" w:name="analyse-exploratoire"/>
      <w:bookmarkEnd w:id="2"/>
      <w:bookmarkEnd w:id="7"/>
      <w:r w:rsidRPr="006671E8">
        <w:rPr>
          <w:rFonts w:ascii="Arial" w:hAnsi="Arial" w:cs="Arial"/>
          <w:color w:val="auto"/>
          <w:sz w:val="24"/>
          <w:szCs w:val="24"/>
        </w:rPr>
        <w:t>3. Analyse exploratoire</w:t>
      </w:r>
    </w:p>
    <w:p w14:paraId="2BA050A3" w14:textId="77777777" w:rsidR="00BC3CE9" w:rsidRPr="006671E8" w:rsidRDefault="00000000">
      <w:pPr>
        <w:pStyle w:val="Titre3"/>
        <w:rPr>
          <w:rFonts w:ascii="Arial" w:hAnsi="Arial" w:cs="Arial"/>
          <w:color w:val="auto"/>
        </w:rPr>
      </w:pPr>
      <w:bookmarkStart w:id="9" w:name="distributions"/>
      <w:r w:rsidRPr="006671E8">
        <w:rPr>
          <w:rFonts w:ascii="Arial" w:hAnsi="Arial" w:cs="Arial"/>
          <w:color w:val="auto"/>
        </w:rPr>
        <w:t>Distributions</w:t>
      </w:r>
    </w:p>
    <w:p w14:paraId="404258DA" w14:textId="77777777" w:rsidR="00BC3CE9" w:rsidRPr="006671E8" w:rsidRDefault="00000000">
      <w:pPr>
        <w:pStyle w:val="FirstParagraph"/>
        <w:rPr>
          <w:rFonts w:ascii="Arial" w:hAnsi="Arial" w:cs="Arial"/>
        </w:rPr>
      </w:pPr>
      <w:r w:rsidRPr="006671E8">
        <w:rPr>
          <w:rFonts w:ascii="Arial" w:hAnsi="Arial" w:cs="Arial"/>
        </w:rPr>
        <w:t xml:space="preserve">Plusieurs variables ont beaucoup de petites valeurs et quelques très grandes (distribution étirée vers la droite). C’est surtout le cas de chlorides (asymétrie de 5,40), sulphates (1,80), fixed_acidity (1,72), volatile_acidity (1,50) et residual_sugar (1,44). Le pH, la </w:t>
      </w:r>
      <w:proofErr w:type="spellStart"/>
      <w:r w:rsidRPr="006671E8">
        <w:rPr>
          <w:rFonts w:ascii="Arial" w:hAnsi="Arial" w:cs="Arial"/>
        </w:rPr>
        <w:t>densité</w:t>
      </w:r>
      <w:proofErr w:type="spellEnd"/>
      <w:r w:rsidRPr="006671E8">
        <w:rPr>
          <w:rFonts w:ascii="Arial" w:hAnsi="Arial" w:cs="Arial"/>
        </w:rPr>
        <w:t xml:space="preserve"> et </w:t>
      </w:r>
      <w:proofErr w:type="spellStart"/>
      <w:r w:rsidRPr="006671E8">
        <w:rPr>
          <w:rFonts w:ascii="Arial" w:hAnsi="Arial" w:cs="Arial"/>
        </w:rPr>
        <w:t>l’alcool</w:t>
      </w:r>
      <w:proofErr w:type="spellEnd"/>
      <w:r w:rsidRPr="006671E8">
        <w:rPr>
          <w:rFonts w:ascii="Arial" w:hAnsi="Arial" w:cs="Arial"/>
        </w:rPr>
        <w:t xml:space="preserve"> </w:t>
      </w:r>
      <w:proofErr w:type="spellStart"/>
      <w:r w:rsidRPr="006671E8">
        <w:rPr>
          <w:rFonts w:ascii="Arial" w:hAnsi="Arial" w:cs="Arial"/>
        </w:rPr>
        <w:t>sont</w:t>
      </w:r>
      <w:proofErr w:type="spellEnd"/>
      <w:r w:rsidRPr="006671E8">
        <w:rPr>
          <w:rFonts w:ascii="Arial" w:hAnsi="Arial" w:cs="Arial"/>
        </w:rPr>
        <w:t xml:space="preserve"> plus </w:t>
      </w:r>
      <w:proofErr w:type="spellStart"/>
      <w:r w:rsidRPr="006671E8">
        <w:rPr>
          <w:rFonts w:ascii="Arial" w:hAnsi="Arial" w:cs="Arial"/>
        </w:rPr>
        <w:t>équilibrés</w:t>
      </w:r>
      <w:proofErr w:type="spellEnd"/>
      <w:r w:rsidRPr="006671E8">
        <w:rPr>
          <w:rFonts w:ascii="Arial" w:hAnsi="Arial" w:cs="Arial"/>
        </w:rPr>
        <w:t>.</w:t>
      </w:r>
    </w:p>
    <w:p w14:paraId="001D0470" w14:textId="77777777" w:rsidR="00135C2E" w:rsidRPr="006671E8" w:rsidRDefault="00135C2E" w:rsidP="00135C2E">
      <w:pPr>
        <w:pStyle w:val="Corpsdetexte"/>
      </w:pPr>
    </w:p>
    <w:p w14:paraId="519D2792" w14:textId="151F63FC" w:rsidR="00135C2E" w:rsidRPr="006671E8" w:rsidRDefault="00135C2E" w:rsidP="00135C2E">
      <w:pPr>
        <w:pStyle w:val="Corpsdetexte"/>
      </w:pPr>
      <w:r w:rsidRPr="006671E8">
        <w:rPr>
          <w:noProof/>
        </w:rPr>
        <w:drawing>
          <wp:inline distT="0" distB="0" distL="0" distR="0" wp14:anchorId="704B7357" wp14:editId="0715C92C">
            <wp:extent cx="5972810" cy="2814320"/>
            <wp:effectExtent l="0" t="0" r="0" b="0"/>
            <wp:docPr id="7764515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51538" name=""/>
                    <pic:cNvPicPr/>
                  </pic:nvPicPr>
                  <pic:blipFill>
                    <a:blip r:embed="rId9"/>
                    <a:stretch>
                      <a:fillRect/>
                    </a:stretch>
                  </pic:blipFill>
                  <pic:spPr>
                    <a:xfrm>
                      <a:off x="0" y="0"/>
                      <a:ext cx="5972810" cy="2814320"/>
                    </a:xfrm>
                    <a:prstGeom prst="rect">
                      <a:avLst/>
                    </a:prstGeom>
                  </pic:spPr>
                </pic:pic>
              </a:graphicData>
            </a:graphic>
          </wp:inline>
        </w:drawing>
      </w:r>
    </w:p>
    <w:p w14:paraId="693E81FF" w14:textId="4DAB5D68" w:rsidR="00135C2E" w:rsidRPr="006671E8" w:rsidRDefault="00135C2E" w:rsidP="00135C2E">
      <w:pPr>
        <w:pStyle w:val="Corpsdetexte"/>
      </w:pPr>
      <w:r w:rsidRPr="006671E8">
        <w:rPr>
          <w:noProof/>
        </w:rPr>
        <w:drawing>
          <wp:inline distT="0" distB="0" distL="0" distR="0" wp14:anchorId="422B3493" wp14:editId="6847376E">
            <wp:extent cx="5972810" cy="934720"/>
            <wp:effectExtent l="0" t="0" r="0" b="0"/>
            <wp:docPr id="16857498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49859" name=""/>
                    <pic:cNvPicPr/>
                  </pic:nvPicPr>
                  <pic:blipFill>
                    <a:blip r:embed="rId10"/>
                    <a:stretch>
                      <a:fillRect/>
                    </a:stretch>
                  </pic:blipFill>
                  <pic:spPr>
                    <a:xfrm>
                      <a:off x="0" y="0"/>
                      <a:ext cx="5972810" cy="934720"/>
                    </a:xfrm>
                    <a:prstGeom prst="rect">
                      <a:avLst/>
                    </a:prstGeom>
                  </pic:spPr>
                </pic:pic>
              </a:graphicData>
            </a:graphic>
          </wp:inline>
        </w:drawing>
      </w:r>
    </w:p>
    <w:p w14:paraId="4C5782A7" w14:textId="77777777" w:rsidR="00BC3CE9" w:rsidRPr="006671E8" w:rsidRDefault="00000000">
      <w:pPr>
        <w:pStyle w:val="Corpsdetexte"/>
        <w:rPr>
          <w:rFonts w:ascii="Arial" w:hAnsi="Arial" w:cs="Arial"/>
        </w:rPr>
      </w:pPr>
      <w:proofErr w:type="gramStart"/>
      <w:r w:rsidRPr="006671E8">
        <w:rPr>
          <w:rFonts w:ascii="Arial" w:hAnsi="Arial" w:cs="Arial"/>
        </w:rPr>
        <w:lastRenderedPageBreak/>
        <w:t>Figure :</w:t>
      </w:r>
      <w:proofErr w:type="gramEnd"/>
      <w:r w:rsidRPr="006671E8">
        <w:rPr>
          <w:rFonts w:ascii="Arial" w:hAnsi="Arial" w:cs="Arial"/>
        </w:rPr>
        <w:t xml:space="preserve"> histogrammes des variables.</w:t>
      </w:r>
    </w:p>
    <w:p w14:paraId="543C2A3E" w14:textId="77777777" w:rsidR="00BC3CE9" w:rsidRPr="006671E8" w:rsidRDefault="00000000">
      <w:pPr>
        <w:pStyle w:val="Titre3"/>
        <w:rPr>
          <w:rFonts w:ascii="Arial" w:hAnsi="Arial" w:cs="Arial"/>
          <w:color w:val="auto"/>
        </w:rPr>
      </w:pPr>
      <w:bookmarkStart w:id="10" w:name="valeurs-aberrantes"/>
      <w:bookmarkEnd w:id="9"/>
      <w:r w:rsidRPr="006671E8">
        <w:rPr>
          <w:rFonts w:ascii="Arial" w:hAnsi="Arial" w:cs="Arial"/>
          <w:color w:val="auto"/>
        </w:rPr>
        <w:t>Valeurs aberrantes</w:t>
      </w:r>
    </w:p>
    <w:p w14:paraId="232D63BE" w14:textId="77777777" w:rsidR="00BC3CE9" w:rsidRPr="006671E8" w:rsidRDefault="00000000">
      <w:pPr>
        <w:pStyle w:val="FirstParagraph"/>
        <w:rPr>
          <w:rFonts w:ascii="Arial" w:hAnsi="Arial" w:cs="Arial"/>
        </w:rPr>
      </w:pPr>
      <w:r w:rsidRPr="006671E8">
        <w:rPr>
          <w:rFonts w:ascii="Arial" w:hAnsi="Arial" w:cs="Arial"/>
        </w:rPr>
        <w:t xml:space="preserve">Les boxplots montrent beaucoup de valeurs extrêmes. Mais elles restent possibles pour un vin (un vin très sucré ou très salé par exemple), donc ce ne sont pas forcément des erreurs. En plus, si on les supprimait, on perdrait des bons vins, alors qu’il y en a déjà peu. On a donc décidé de les garder et d’utiliser un </w:t>
      </w:r>
      <w:r w:rsidRPr="006671E8">
        <w:rPr>
          <w:rStyle w:val="VerbatimChar"/>
          <w:rFonts w:ascii="Arial" w:hAnsi="Arial" w:cs="Arial"/>
          <w:sz w:val="24"/>
        </w:rPr>
        <w:t>RobustScaler</w:t>
      </w:r>
      <w:r w:rsidRPr="006671E8">
        <w:rPr>
          <w:rFonts w:ascii="Arial" w:hAnsi="Arial" w:cs="Arial"/>
        </w:rPr>
        <w:t xml:space="preserve">. Il se base sur la médiane et l’écart interquartile, </w:t>
      </w:r>
      <w:proofErr w:type="spellStart"/>
      <w:r w:rsidRPr="006671E8">
        <w:rPr>
          <w:rFonts w:ascii="Arial" w:hAnsi="Arial" w:cs="Arial"/>
        </w:rPr>
        <w:t>donc</w:t>
      </w:r>
      <w:proofErr w:type="spellEnd"/>
      <w:r w:rsidRPr="006671E8">
        <w:rPr>
          <w:rFonts w:ascii="Arial" w:hAnsi="Arial" w:cs="Arial"/>
        </w:rPr>
        <w:t xml:space="preserve"> les </w:t>
      </w:r>
      <w:proofErr w:type="spellStart"/>
      <w:r w:rsidRPr="006671E8">
        <w:rPr>
          <w:rFonts w:ascii="Arial" w:hAnsi="Arial" w:cs="Arial"/>
        </w:rPr>
        <w:t>valeurs</w:t>
      </w:r>
      <w:proofErr w:type="spellEnd"/>
      <w:r w:rsidRPr="006671E8">
        <w:rPr>
          <w:rFonts w:ascii="Arial" w:hAnsi="Arial" w:cs="Arial"/>
        </w:rPr>
        <w:t xml:space="preserve"> </w:t>
      </w:r>
      <w:proofErr w:type="spellStart"/>
      <w:r w:rsidRPr="006671E8">
        <w:rPr>
          <w:rFonts w:ascii="Arial" w:hAnsi="Arial" w:cs="Arial"/>
        </w:rPr>
        <w:t>extrêmes</w:t>
      </w:r>
      <w:proofErr w:type="spellEnd"/>
      <w:r w:rsidRPr="006671E8">
        <w:rPr>
          <w:rFonts w:ascii="Arial" w:hAnsi="Arial" w:cs="Arial"/>
        </w:rPr>
        <w:t xml:space="preserve"> le </w:t>
      </w:r>
      <w:proofErr w:type="spellStart"/>
      <w:r w:rsidRPr="006671E8">
        <w:rPr>
          <w:rFonts w:ascii="Arial" w:hAnsi="Arial" w:cs="Arial"/>
        </w:rPr>
        <w:t>gênent</w:t>
      </w:r>
      <w:proofErr w:type="spellEnd"/>
      <w:r w:rsidRPr="006671E8">
        <w:rPr>
          <w:rFonts w:ascii="Arial" w:hAnsi="Arial" w:cs="Arial"/>
        </w:rPr>
        <w:t xml:space="preserve"> </w:t>
      </w:r>
      <w:proofErr w:type="spellStart"/>
      <w:r w:rsidRPr="006671E8">
        <w:rPr>
          <w:rFonts w:ascii="Arial" w:hAnsi="Arial" w:cs="Arial"/>
        </w:rPr>
        <w:t>moins</w:t>
      </w:r>
      <w:proofErr w:type="spellEnd"/>
      <w:r w:rsidRPr="006671E8">
        <w:rPr>
          <w:rFonts w:ascii="Arial" w:hAnsi="Arial" w:cs="Arial"/>
        </w:rPr>
        <w:t>.</w:t>
      </w:r>
    </w:p>
    <w:p w14:paraId="4FB0EF35" w14:textId="77777777" w:rsidR="00135C2E" w:rsidRPr="006671E8" w:rsidRDefault="00135C2E" w:rsidP="00135C2E">
      <w:pPr>
        <w:pStyle w:val="Corpsdetexte"/>
      </w:pPr>
    </w:p>
    <w:p w14:paraId="0CFBFAED" w14:textId="2729F1E8" w:rsidR="00135C2E" w:rsidRPr="006671E8" w:rsidRDefault="00135C2E" w:rsidP="00135C2E">
      <w:pPr>
        <w:pStyle w:val="Corpsdetexte"/>
      </w:pPr>
      <w:r w:rsidRPr="006671E8">
        <w:rPr>
          <w:noProof/>
        </w:rPr>
        <w:drawing>
          <wp:inline distT="0" distB="0" distL="0" distR="0" wp14:anchorId="0F3206DC" wp14:editId="52A22384">
            <wp:extent cx="5972810" cy="2562225"/>
            <wp:effectExtent l="0" t="0" r="0" b="0"/>
            <wp:docPr id="1041585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85946" name=""/>
                    <pic:cNvPicPr/>
                  </pic:nvPicPr>
                  <pic:blipFill>
                    <a:blip r:embed="rId11"/>
                    <a:stretch>
                      <a:fillRect/>
                    </a:stretch>
                  </pic:blipFill>
                  <pic:spPr>
                    <a:xfrm>
                      <a:off x="0" y="0"/>
                      <a:ext cx="5972810" cy="2562225"/>
                    </a:xfrm>
                    <a:prstGeom prst="rect">
                      <a:avLst/>
                    </a:prstGeom>
                  </pic:spPr>
                </pic:pic>
              </a:graphicData>
            </a:graphic>
          </wp:inline>
        </w:drawing>
      </w:r>
    </w:p>
    <w:p w14:paraId="001E94C7" w14:textId="658A41C8" w:rsidR="00135C2E" w:rsidRPr="006671E8" w:rsidRDefault="00135C2E" w:rsidP="00135C2E">
      <w:pPr>
        <w:pStyle w:val="Corpsdetexte"/>
      </w:pPr>
      <w:r w:rsidRPr="006671E8">
        <w:rPr>
          <w:noProof/>
        </w:rPr>
        <w:drawing>
          <wp:inline distT="0" distB="0" distL="0" distR="0" wp14:anchorId="040A9184" wp14:editId="7336E1C5">
            <wp:extent cx="5972810" cy="1267460"/>
            <wp:effectExtent l="0" t="0" r="0" b="0"/>
            <wp:docPr id="8028763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76360" name=""/>
                    <pic:cNvPicPr/>
                  </pic:nvPicPr>
                  <pic:blipFill>
                    <a:blip r:embed="rId12"/>
                    <a:stretch>
                      <a:fillRect/>
                    </a:stretch>
                  </pic:blipFill>
                  <pic:spPr>
                    <a:xfrm>
                      <a:off x="0" y="0"/>
                      <a:ext cx="5972810" cy="1267460"/>
                    </a:xfrm>
                    <a:prstGeom prst="rect">
                      <a:avLst/>
                    </a:prstGeom>
                  </pic:spPr>
                </pic:pic>
              </a:graphicData>
            </a:graphic>
          </wp:inline>
        </w:drawing>
      </w:r>
    </w:p>
    <w:p w14:paraId="1F5833FC" w14:textId="77777777" w:rsidR="00BC3CE9" w:rsidRPr="006671E8" w:rsidRDefault="00000000">
      <w:pPr>
        <w:pStyle w:val="Corpsdetexte"/>
        <w:rPr>
          <w:rFonts w:ascii="Arial" w:hAnsi="Arial" w:cs="Arial"/>
        </w:rPr>
      </w:pPr>
      <w:proofErr w:type="gramStart"/>
      <w:r w:rsidRPr="006671E8">
        <w:rPr>
          <w:rFonts w:ascii="Arial" w:hAnsi="Arial" w:cs="Arial"/>
        </w:rPr>
        <w:t>Figures :</w:t>
      </w:r>
      <w:proofErr w:type="gramEnd"/>
      <w:r w:rsidRPr="006671E8">
        <w:rPr>
          <w:rFonts w:ascii="Arial" w:hAnsi="Arial" w:cs="Arial"/>
        </w:rPr>
        <w:t xml:space="preserve"> boxplots des variables, boxplots selon la classe.</w:t>
      </w:r>
    </w:p>
    <w:p w14:paraId="15CF1AB9" w14:textId="77777777" w:rsidR="00BC3CE9" w:rsidRPr="006671E8" w:rsidRDefault="00000000">
      <w:pPr>
        <w:pStyle w:val="Corpsdetexte"/>
        <w:rPr>
          <w:rFonts w:ascii="Arial" w:hAnsi="Arial" w:cs="Arial"/>
        </w:rPr>
      </w:pPr>
      <w:r w:rsidRPr="006671E8">
        <w:rPr>
          <w:rFonts w:ascii="Arial" w:hAnsi="Arial" w:cs="Arial"/>
        </w:rPr>
        <w:t xml:space="preserve">Pour voir si ce choix change quelque chose, on a comparé le </w:t>
      </w:r>
      <w:r w:rsidRPr="006671E8">
        <w:rPr>
          <w:rStyle w:val="VerbatimChar"/>
          <w:rFonts w:ascii="Arial" w:hAnsi="Arial" w:cs="Arial"/>
          <w:sz w:val="24"/>
        </w:rPr>
        <w:t>RobustScaler</w:t>
      </w:r>
      <w:r w:rsidRPr="006671E8">
        <w:rPr>
          <w:rFonts w:ascii="Arial" w:hAnsi="Arial" w:cs="Arial"/>
        </w:rPr>
        <w:t xml:space="preserve"> et le </w:t>
      </w:r>
      <w:r w:rsidRPr="006671E8">
        <w:rPr>
          <w:rStyle w:val="VerbatimChar"/>
          <w:rFonts w:ascii="Arial" w:hAnsi="Arial" w:cs="Arial"/>
          <w:sz w:val="24"/>
        </w:rPr>
        <w:t>StandardScaler</w:t>
      </w:r>
      <w:r w:rsidRPr="006671E8">
        <w:rPr>
          <w:rFonts w:ascii="Arial" w:hAnsi="Arial" w:cs="Arial"/>
        </w:rPr>
        <w:t xml:space="preserve"> en validation croisée (F1 moyen sur 5 plis</w:t>
      </w:r>
      <w:proofErr w:type="gramStart"/>
      <w:r w:rsidRPr="006671E8">
        <w:rPr>
          <w:rFonts w:ascii="Arial" w:hAnsi="Arial" w:cs="Arial"/>
        </w:rPr>
        <w:t>) :</w:t>
      </w:r>
      <w:proofErr w:type="gramEnd"/>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511"/>
        <w:gridCol w:w="2110"/>
        <w:gridCol w:w="2324"/>
      </w:tblGrid>
      <w:tr w:rsidR="00BC3CE9" w:rsidRPr="006671E8" w14:paraId="74E851EB" w14:textId="77777777" w:rsidTr="00BC3CE9">
        <w:trPr>
          <w:cnfStyle w:val="100000000000" w:firstRow="1" w:lastRow="0" w:firstColumn="0" w:lastColumn="0" w:oddVBand="0" w:evenVBand="0" w:oddHBand="0" w:evenHBand="0" w:firstRowFirstColumn="0" w:firstRowLastColumn="0" w:lastRowFirstColumn="0" w:lastRowLastColumn="0"/>
          <w:tblHeader/>
        </w:trPr>
        <w:tc>
          <w:tcPr>
            <w:tcW w:w="0" w:type="auto"/>
          </w:tcPr>
          <w:p w14:paraId="4540EC52" w14:textId="77777777" w:rsidR="00BC3CE9" w:rsidRPr="006671E8" w:rsidRDefault="00000000">
            <w:pPr>
              <w:pStyle w:val="Compact"/>
              <w:rPr>
                <w:rFonts w:ascii="Arial" w:hAnsi="Arial" w:cs="Arial"/>
              </w:rPr>
            </w:pPr>
            <w:r w:rsidRPr="006671E8">
              <w:rPr>
                <w:rFonts w:ascii="Arial" w:hAnsi="Arial" w:cs="Arial"/>
                <w:b/>
              </w:rPr>
              <w:t>Modèle</w:t>
            </w:r>
          </w:p>
        </w:tc>
        <w:tc>
          <w:tcPr>
            <w:tcW w:w="0" w:type="auto"/>
          </w:tcPr>
          <w:p w14:paraId="66B6D9B5" w14:textId="77777777" w:rsidR="00BC3CE9" w:rsidRPr="006671E8" w:rsidRDefault="00000000">
            <w:pPr>
              <w:pStyle w:val="Compact"/>
              <w:rPr>
                <w:rFonts w:ascii="Arial" w:hAnsi="Arial" w:cs="Arial"/>
              </w:rPr>
            </w:pPr>
            <w:r w:rsidRPr="006671E8">
              <w:rPr>
                <w:rFonts w:ascii="Arial" w:hAnsi="Arial" w:cs="Arial"/>
                <w:b/>
              </w:rPr>
              <w:t>F1 RobustScaler</w:t>
            </w:r>
          </w:p>
        </w:tc>
        <w:tc>
          <w:tcPr>
            <w:tcW w:w="0" w:type="auto"/>
          </w:tcPr>
          <w:p w14:paraId="0FCADF61" w14:textId="77777777" w:rsidR="00BC3CE9" w:rsidRPr="006671E8" w:rsidRDefault="00000000">
            <w:pPr>
              <w:pStyle w:val="Compact"/>
              <w:rPr>
                <w:rFonts w:ascii="Arial" w:hAnsi="Arial" w:cs="Arial"/>
              </w:rPr>
            </w:pPr>
            <w:r w:rsidRPr="006671E8">
              <w:rPr>
                <w:rFonts w:ascii="Arial" w:hAnsi="Arial" w:cs="Arial"/>
                <w:b/>
              </w:rPr>
              <w:t>F1 StandardScaler</w:t>
            </w:r>
          </w:p>
        </w:tc>
      </w:tr>
      <w:tr w:rsidR="00BC3CE9" w:rsidRPr="006671E8" w14:paraId="36E5CCA8" w14:textId="77777777">
        <w:tc>
          <w:tcPr>
            <w:tcW w:w="0" w:type="auto"/>
          </w:tcPr>
          <w:p w14:paraId="0F9BA1BB" w14:textId="77777777" w:rsidR="00BC3CE9" w:rsidRPr="006671E8" w:rsidRDefault="00000000">
            <w:pPr>
              <w:pStyle w:val="Compact"/>
              <w:rPr>
                <w:rFonts w:ascii="Arial" w:hAnsi="Arial" w:cs="Arial"/>
              </w:rPr>
            </w:pPr>
            <w:r w:rsidRPr="006671E8">
              <w:rPr>
                <w:rFonts w:ascii="Arial" w:hAnsi="Arial" w:cs="Arial"/>
              </w:rPr>
              <w:t>Régression logistique</w:t>
            </w:r>
          </w:p>
        </w:tc>
        <w:tc>
          <w:tcPr>
            <w:tcW w:w="0" w:type="auto"/>
          </w:tcPr>
          <w:p w14:paraId="60983210" w14:textId="77777777" w:rsidR="00BC3CE9" w:rsidRPr="006671E8" w:rsidRDefault="00000000">
            <w:pPr>
              <w:pStyle w:val="Compact"/>
              <w:rPr>
                <w:rFonts w:ascii="Arial" w:hAnsi="Arial" w:cs="Arial"/>
              </w:rPr>
            </w:pPr>
            <w:r w:rsidRPr="006671E8">
              <w:rPr>
                <w:rFonts w:ascii="Arial" w:hAnsi="Arial" w:cs="Arial"/>
              </w:rPr>
              <w:t>0,530</w:t>
            </w:r>
          </w:p>
        </w:tc>
        <w:tc>
          <w:tcPr>
            <w:tcW w:w="0" w:type="auto"/>
          </w:tcPr>
          <w:p w14:paraId="49C57351" w14:textId="77777777" w:rsidR="00BC3CE9" w:rsidRPr="006671E8" w:rsidRDefault="00000000">
            <w:pPr>
              <w:pStyle w:val="Compact"/>
              <w:rPr>
                <w:rFonts w:ascii="Arial" w:hAnsi="Arial" w:cs="Arial"/>
              </w:rPr>
            </w:pPr>
            <w:r w:rsidRPr="006671E8">
              <w:rPr>
                <w:rFonts w:ascii="Arial" w:hAnsi="Arial" w:cs="Arial"/>
              </w:rPr>
              <w:t>0,532</w:t>
            </w:r>
          </w:p>
        </w:tc>
      </w:tr>
      <w:tr w:rsidR="00BC3CE9" w:rsidRPr="006671E8" w14:paraId="54BF1F8A" w14:textId="77777777">
        <w:tc>
          <w:tcPr>
            <w:tcW w:w="0" w:type="auto"/>
          </w:tcPr>
          <w:p w14:paraId="28E927E4" w14:textId="75AB4A10" w:rsidR="00BC3CE9" w:rsidRPr="006671E8" w:rsidRDefault="00000000">
            <w:pPr>
              <w:pStyle w:val="Compact"/>
              <w:rPr>
                <w:rFonts w:ascii="Arial" w:hAnsi="Arial" w:cs="Arial"/>
              </w:rPr>
            </w:pPr>
            <w:proofErr w:type="spellStart"/>
            <w:r w:rsidRPr="006671E8">
              <w:rPr>
                <w:rFonts w:ascii="Arial" w:hAnsi="Arial" w:cs="Arial"/>
              </w:rPr>
              <w:t>kNN</w:t>
            </w:r>
            <w:proofErr w:type="spellEnd"/>
          </w:p>
        </w:tc>
        <w:tc>
          <w:tcPr>
            <w:tcW w:w="0" w:type="auto"/>
          </w:tcPr>
          <w:p w14:paraId="13AC2E06" w14:textId="77777777" w:rsidR="00BC3CE9" w:rsidRPr="006671E8" w:rsidRDefault="00000000">
            <w:pPr>
              <w:pStyle w:val="Compact"/>
              <w:rPr>
                <w:rFonts w:ascii="Arial" w:hAnsi="Arial" w:cs="Arial"/>
              </w:rPr>
            </w:pPr>
            <w:r w:rsidRPr="006671E8">
              <w:rPr>
                <w:rFonts w:ascii="Arial" w:hAnsi="Arial" w:cs="Arial"/>
              </w:rPr>
              <w:t>0,471</w:t>
            </w:r>
          </w:p>
        </w:tc>
        <w:tc>
          <w:tcPr>
            <w:tcW w:w="0" w:type="auto"/>
          </w:tcPr>
          <w:p w14:paraId="4F6E47A3" w14:textId="77777777" w:rsidR="00BC3CE9" w:rsidRPr="006671E8" w:rsidRDefault="00000000">
            <w:pPr>
              <w:pStyle w:val="Compact"/>
              <w:rPr>
                <w:rFonts w:ascii="Arial" w:hAnsi="Arial" w:cs="Arial"/>
              </w:rPr>
            </w:pPr>
            <w:r w:rsidRPr="006671E8">
              <w:rPr>
                <w:rFonts w:ascii="Arial" w:hAnsi="Arial" w:cs="Arial"/>
              </w:rPr>
              <w:t>0,477</w:t>
            </w:r>
          </w:p>
        </w:tc>
      </w:tr>
      <w:tr w:rsidR="00BC3CE9" w:rsidRPr="006671E8" w14:paraId="726D1C8B" w14:textId="77777777">
        <w:tc>
          <w:tcPr>
            <w:tcW w:w="0" w:type="auto"/>
          </w:tcPr>
          <w:p w14:paraId="4329DD7B" w14:textId="77777777" w:rsidR="00BC3CE9" w:rsidRPr="006671E8" w:rsidRDefault="00000000">
            <w:pPr>
              <w:pStyle w:val="Compact"/>
              <w:rPr>
                <w:rFonts w:ascii="Arial" w:hAnsi="Arial" w:cs="Arial"/>
              </w:rPr>
            </w:pPr>
            <w:r w:rsidRPr="006671E8">
              <w:rPr>
                <w:rFonts w:ascii="Arial" w:hAnsi="Arial" w:cs="Arial"/>
              </w:rPr>
              <w:t>Arbre de décision</w:t>
            </w:r>
          </w:p>
        </w:tc>
        <w:tc>
          <w:tcPr>
            <w:tcW w:w="0" w:type="auto"/>
          </w:tcPr>
          <w:p w14:paraId="38228430" w14:textId="77777777" w:rsidR="00BC3CE9" w:rsidRPr="006671E8" w:rsidRDefault="00000000">
            <w:pPr>
              <w:pStyle w:val="Compact"/>
              <w:rPr>
                <w:rFonts w:ascii="Arial" w:hAnsi="Arial" w:cs="Arial"/>
              </w:rPr>
            </w:pPr>
            <w:r w:rsidRPr="006671E8">
              <w:rPr>
                <w:rFonts w:ascii="Arial" w:hAnsi="Arial" w:cs="Arial"/>
              </w:rPr>
              <w:t>0,430</w:t>
            </w:r>
          </w:p>
        </w:tc>
        <w:tc>
          <w:tcPr>
            <w:tcW w:w="0" w:type="auto"/>
          </w:tcPr>
          <w:p w14:paraId="1F35EA60" w14:textId="77777777" w:rsidR="00BC3CE9" w:rsidRPr="006671E8" w:rsidRDefault="00000000">
            <w:pPr>
              <w:pStyle w:val="Compact"/>
              <w:rPr>
                <w:rFonts w:ascii="Arial" w:hAnsi="Arial" w:cs="Arial"/>
              </w:rPr>
            </w:pPr>
            <w:r w:rsidRPr="006671E8">
              <w:rPr>
                <w:rFonts w:ascii="Arial" w:hAnsi="Arial" w:cs="Arial"/>
              </w:rPr>
              <w:t>0,431</w:t>
            </w:r>
          </w:p>
        </w:tc>
      </w:tr>
      <w:tr w:rsidR="00BC3CE9" w:rsidRPr="006671E8" w14:paraId="0BA082D7" w14:textId="77777777">
        <w:tc>
          <w:tcPr>
            <w:tcW w:w="0" w:type="auto"/>
          </w:tcPr>
          <w:p w14:paraId="5EECFF20" w14:textId="77777777" w:rsidR="00BC3CE9" w:rsidRPr="006671E8" w:rsidRDefault="00000000">
            <w:pPr>
              <w:pStyle w:val="Compact"/>
              <w:rPr>
                <w:rFonts w:ascii="Arial" w:hAnsi="Arial" w:cs="Arial"/>
              </w:rPr>
            </w:pPr>
            <w:r w:rsidRPr="006671E8">
              <w:rPr>
                <w:rFonts w:ascii="Arial" w:hAnsi="Arial" w:cs="Arial"/>
              </w:rPr>
              <w:t>Naive Bayes</w:t>
            </w:r>
          </w:p>
        </w:tc>
        <w:tc>
          <w:tcPr>
            <w:tcW w:w="0" w:type="auto"/>
          </w:tcPr>
          <w:p w14:paraId="4504476A" w14:textId="77777777" w:rsidR="00BC3CE9" w:rsidRPr="006671E8" w:rsidRDefault="00000000">
            <w:pPr>
              <w:pStyle w:val="Compact"/>
              <w:rPr>
                <w:rFonts w:ascii="Arial" w:hAnsi="Arial" w:cs="Arial"/>
              </w:rPr>
            </w:pPr>
            <w:r w:rsidRPr="006671E8">
              <w:rPr>
                <w:rFonts w:ascii="Arial" w:hAnsi="Arial" w:cs="Arial"/>
              </w:rPr>
              <w:t>0,494</w:t>
            </w:r>
          </w:p>
        </w:tc>
        <w:tc>
          <w:tcPr>
            <w:tcW w:w="0" w:type="auto"/>
          </w:tcPr>
          <w:p w14:paraId="503490B6" w14:textId="77777777" w:rsidR="00BC3CE9" w:rsidRPr="006671E8" w:rsidRDefault="00000000">
            <w:pPr>
              <w:pStyle w:val="Compact"/>
              <w:rPr>
                <w:rFonts w:ascii="Arial" w:hAnsi="Arial" w:cs="Arial"/>
              </w:rPr>
            </w:pPr>
            <w:r w:rsidRPr="006671E8">
              <w:rPr>
                <w:rFonts w:ascii="Arial" w:hAnsi="Arial" w:cs="Arial"/>
              </w:rPr>
              <w:t>0,494</w:t>
            </w:r>
          </w:p>
        </w:tc>
      </w:tr>
      <w:tr w:rsidR="00BC3CE9" w:rsidRPr="006671E8" w14:paraId="22CF49B5" w14:textId="77777777">
        <w:tc>
          <w:tcPr>
            <w:tcW w:w="0" w:type="auto"/>
          </w:tcPr>
          <w:p w14:paraId="27C83B16" w14:textId="77777777" w:rsidR="00BC3CE9" w:rsidRPr="006671E8" w:rsidRDefault="00000000">
            <w:pPr>
              <w:pStyle w:val="Compact"/>
              <w:rPr>
                <w:rFonts w:ascii="Arial" w:hAnsi="Arial" w:cs="Arial"/>
              </w:rPr>
            </w:pPr>
            <w:r w:rsidRPr="006671E8">
              <w:rPr>
                <w:rFonts w:ascii="Arial" w:hAnsi="Arial" w:cs="Arial"/>
              </w:rPr>
              <w:t>SVM</w:t>
            </w:r>
          </w:p>
        </w:tc>
        <w:tc>
          <w:tcPr>
            <w:tcW w:w="0" w:type="auto"/>
          </w:tcPr>
          <w:p w14:paraId="478F91AF" w14:textId="77777777" w:rsidR="00BC3CE9" w:rsidRPr="006671E8" w:rsidRDefault="00000000">
            <w:pPr>
              <w:pStyle w:val="Compact"/>
              <w:rPr>
                <w:rFonts w:ascii="Arial" w:hAnsi="Arial" w:cs="Arial"/>
              </w:rPr>
            </w:pPr>
            <w:r w:rsidRPr="006671E8">
              <w:rPr>
                <w:rFonts w:ascii="Arial" w:hAnsi="Arial" w:cs="Arial"/>
              </w:rPr>
              <w:t>0,549</w:t>
            </w:r>
          </w:p>
        </w:tc>
        <w:tc>
          <w:tcPr>
            <w:tcW w:w="0" w:type="auto"/>
          </w:tcPr>
          <w:p w14:paraId="69D4C67B" w14:textId="77777777" w:rsidR="00BC3CE9" w:rsidRPr="006671E8" w:rsidRDefault="00000000">
            <w:pPr>
              <w:pStyle w:val="Compact"/>
              <w:rPr>
                <w:rFonts w:ascii="Arial" w:hAnsi="Arial" w:cs="Arial"/>
              </w:rPr>
            </w:pPr>
            <w:r w:rsidRPr="006671E8">
              <w:rPr>
                <w:rFonts w:ascii="Arial" w:hAnsi="Arial" w:cs="Arial"/>
              </w:rPr>
              <w:t>0,545</w:t>
            </w:r>
          </w:p>
        </w:tc>
      </w:tr>
    </w:tbl>
    <w:p w14:paraId="054B633F" w14:textId="77777777" w:rsidR="00BC3CE9" w:rsidRPr="006671E8" w:rsidRDefault="00000000">
      <w:pPr>
        <w:pStyle w:val="Corpsdetexte"/>
        <w:rPr>
          <w:rFonts w:ascii="Arial" w:hAnsi="Arial" w:cs="Arial"/>
        </w:rPr>
      </w:pPr>
      <w:r w:rsidRPr="006671E8">
        <w:rPr>
          <w:rFonts w:ascii="Arial" w:hAnsi="Arial" w:cs="Arial"/>
        </w:rPr>
        <w:lastRenderedPageBreak/>
        <w:t xml:space="preserve">Les deux donnent presque les mêmes résultats (0,006 d’écart au maximum). Le </w:t>
      </w:r>
      <w:r w:rsidRPr="006671E8">
        <w:rPr>
          <w:rStyle w:val="VerbatimChar"/>
          <w:rFonts w:ascii="Arial" w:hAnsi="Arial" w:cs="Arial"/>
          <w:sz w:val="24"/>
        </w:rPr>
        <w:t>RobustScaler</w:t>
      </w:r>
      <w:r w:rsidRPr="006671E8">
        <w:rPr>
          <w:rFonts w:ascii="Arial" w:hAnsi="Arial" w:cs="Arial"/>
        </w:rPr>
        <w:t xml:space="preserve"> n’améliore donc pas vraiment les scores, mais on l’a gardé parce qu’il est plus adapté quand il y a des valeurs extrêmes.</w:t>
      </w:r>
    </w:p>
    <w:p w14:paraId="382B2E18" w14:textId="77777777" w:rsidR="00BC3CE9" w:rsidRPr="006671E8" w:rsidRDefault="00000000">
      <w:pPr>
        <w:pStyle w:val="Titre3"/>
        <w:rPr>
          <w:rFonts w:ascii="Arial" w:hAnsi="Arial" w:cs="Arial"/>
          <w:color w:val="auto"/>
        </w:rPr>
      </w:pPr>
      <w:bookmarkStart w:id="11" w:name="lien-avec-la-qualité"/>
      <w:bookmarkEnd w:id="10"/>
      <w:r w:rsidRPr="006671E8">
        <w:rPr>
          <w:rFonts w:ascii="Arial" w:hAnsi="Arial" w:cs="Arial"/>
          <w:color w:val="auto"/>
        </w:rPr>
        <w:t>Lien avec la qualité</w:t>
      </w:r>
    </w:p>
    <w:p w14:paraId="6B943020" w14:textId="77777777" w:rsidR="00BC3CE9" w:rsidRDefault="00000000">
      <w:pPr>
        <w:pStyle w:val="FirstParagraph"/>
        <w:rPr>
          <w:rFonts w:ascii="Arial" w:hAnsi="Arial" w:cs="Arial"/>
        </w:rPr>
      </w:pPr>
      <w:r w:rsidRPr="006671E8">
        <w:rPr>
          <w:rFonts w:ascii="Arial" w:hAnsi="Arial" w:cs="Arial"/>
        </w:rPr>
        <w:t xml:space="preserve">Quand on compare bons et mauvais vins, les bons vins ont plus d’alcool, moins d’acidité volatile et une densité plus faible. L’alcool est la variable la plus liée à la note (corrélation de 0,44). Ensuite viennent la densité (−0,31), l’acidité volatile (−0,27) et les chlorures (−0,20). Toutes les autres sont en dessous de 0,12. Les liens avec la note sont donc assez faibles, </w:t>
      </w:r>
      <w:proofErr w:type="spellStart"/>
      <w:r w:rsidRPr="006671E8">
        <w:rPr>
          <w:rFonts w:ascii="Arial" w:hAnsi="Arial" w:cs="Arial"/>
        </w:rPr>
        <w:t>ce</w:t>
      </w:r>
      <w:proofErr w:type="spellEnd"/>
      <w:r w:rsidRPr="006671E8">
        <w:rPr>
          <w:rFonts w:ascii="Arial" w:hAnsi="Arial" w:cs="Arial"/>
        </w:rPr>
        <w:t xml:space="preserve"> qui laisse </w:t>
      </w:r>
      <w:proofErr w:type="spellStart"/>
      <w:r w:rsidRPr="006671E8">
        <w:rPr>
          <w:rFonts w:ascii="Arial" w:hAnsi="Arial" w:cs="Arial"/>
        </w:rPr>
        <w:t>prévoir</w:t>
      </w:r>
      <w:proofErr w:type="spellEnd"/>
      <w:r w:rsidRPr="006671E8">
        <w:rPr>
          <w:rFonts w:ascii="Arial" w:hAnsi="Arial" w:cs="Arial"/>
        </w:rPr>
        <w:t xml:space="preserve"> des </w:t>
      </w:r>
      <w:proofErr w:type="spellStart"/>
      <w:r w:rsidRPr="006671E8">
        <w:rPr>
          <w:rFonts w:ascii="Arial" w:hAnsi="Arial" w:cs="Arial"/>
        </w:rPr>
        <w:t>résultats</w:t>
      </w:r>
      <w:proofErr w:type="spellEnd"/>
      <w:r w:rsidRPr="006671E8">
        <w:rPr>
          <w:rFonts w:ascii="Arial" w:hAnsi="Arial" w:cs="Arial"/>
        </w:rPr>
        <w:t xml:space="preserve"> moyens.</w:t>
      </w:r>
    </w:p>
    <w:p w14:paraId="1A78CAB0" w14:textId="77777777" w:rsidR="00F54E3D" w:rsidRDefault="00F54E3D" w:rsidP="00F54E3D">
      <w:pPr>
        <w:pStyle w:val="Corpsdetexte"/>
      </w:pPr>
    </w:p>
    <w:p w14:paraId="7027C00A" w14:textId="0AB27819" w:rsidR="00F54E3D" w:rsidRPr="00F54E3D" w:rsidRDefault="00F54E3D" w:rsidP="00F54E3D">
      <w:pPr>
        <w:pStyle w:val="Corpsdetexte"/>
      </w:pPr>
      <w:r w:rsidRPr="00F54E3D">
        <w:rPr>
          <w:noProof/>
        </w:rPr>
        <w:drawing>
          <wp:inline distT="0" distB="0" distL="0" distR="0" wp14:anchorId="7BB5FC05" wp14:editId="53BFA23F">
            <wp:extent cx="5972810" cy="3514090"/>
            <wp:effectExtent l="0" t="0" r="0" b="0"/>
            <wp:docPr id="15524020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02074" name=""/>
                    <pic:cNvPicPr/>
                  </pic:nvPicPr>
                  <pic:blipFill>
                    <a:blip r:embed="rId13"/>
                    <a:stretch>
                      <a:fillRect/>
                    </a:stretch>
                  </pic:blipFill>
                  <pic:spPr>
                    <a:xfrm>
                      <a:off x="0" y="0"/>
                      <a:ext cx="5972810" cy="3514090"/>
                    </a:xfrm>
                    <a:prstGeom prst="rect">
                      <a:avLst/>
                    </a:prstGeom>
                  </pic:spPr>
                </pic:pic>
              </a:graphicData>
            </a:graphic>
          </wp:inline>
        </w:drawing>
      </w:r>
    </w:p>
    <w:p w14:paraId="2F071A8F" w14:textId="77777777" w:rsidR="00BC3CE9" w:rsidRPr="006671E8" w:rsidRDefault="00000000">
      <w:pPr>
        <w:pStyle w:val="Corpsdetexte"/>
        <w:rPr>
          <w:rFonts w:ascii="Arial" w:hAnsi="Arial" w:cs="Arial"/>
        </w:rPr>
      </w:pPr>
      <w:proofErr w:type="gramStart"/>
      <w:r w:rsidRPr="006671E8">
        <w:rPr>
          <w:rFonts w:ascii="Arial" w:hAnsi="Arial" w:cs="Arial"/>
          <w:i/>
          <w:iCs/>
        </w:rPr>
        <w:t>Figure :</w:t>
      </w:r>
      <w:proofErr w:type="gramEnd"/>
      <w:r w:rsidRPr="006671E8">
        <w:rPr>
          <w:rFonts w:ascii="Arial" w:hAnsi="Arial" w:cs="Arial"/>
          <w:i/>
          <w:iCs/>
        </w:rPr>
        <w:t xml:space="preserve"> corrélation avec le score de qualité.</w:t>
      </w:r>
    </w:p>
    <w:p w14:paraId="3E92BF2F" w14:textId="77777777" w:rsidR="00BC3CE9" w:rsidRPr="006671E8" w:rsidRDefault="00000000">
      <w:pPr>
        <w:pStyle w:val="Titre3"/>
        <w:rPr>
          <w:rFonts w:ascii="Arial" w:hAnsi="Arial" w:cs="Arial"/>
          <w:color w:val="auto"/>
        </w:rPr>
      </w:pPr>
      <w:bookmarkStart w:id="12" w:name="corrélations-entre-variables"/>
      <w:bookmarkEnd w:id="11"/>
      <w:r w:rsidRPr="006671E8">
        <w:rPr>
          <w:rFonts w:ascii="Arial" w:hAnsi="Arial" w:cs="Arial"/>
          <w:color w:val="auto"/>
        </w:rPr>
        <w:t>Corrélations entre variables</w:t>
      </w:r>
    </w:p>
    <w:p w14:paraId="1EBD42BF" w14:textId="77777777" w:rsidR="00BC3CE9" w:rsidRDefault="00000000">
      <w:pPr>
        <w:pStyle w:val="FirstParagraph"/>
        <w:rPr>
          <w:rFonts w:ascii="Arial" w:hAnsi="Arial" w:cs="Arial"/>
        </w:rPr>
      </w:pPr>
      <w:r w:rsidRPr="006671E8">
        <w:rPr>
          <w:rFonts w:ascii="Arial" w:hAnsi="Arial" w:cs="Arial"/>
        </w:rPr>
        <w:t xml:space="preserve">Certaines variables sont liées entre </w:t>
      </w:r>
      <w:proofErr w:type="gramStart"/>
      <w:r w:rsidRPr="006671E8">
        <w:rPr>
          <w:rFonts w:ascii="Arial" w:hAnsi="Arial" w:cs="Arial"/>
        </w:rPr>
        <w:t>elles :</w:t>
      </w:r>
      <w:proofErr w:type="gramEnd"/>
      <w:r w:rsidRPr="006671E8">
        <w:rPr>
          <w:rFonts w:ascii="Arial" w:hAnsi="Arial" w:cs="Arial"/>
        </w:rPr>
        <w:t xml:space="preserve"> free_sulfur_dioxide et total_sulfur_dioxide (0,72), density et alcohol (−0,69), density et residual_sugar (0,55), density et fixed_acidity (0,46). C’est logique, puisque l’alcool est moins dense que l’eau et le sucre plus dense. Ces liens peuvent </w:t>
      </w:r>
      <w:proofErr w:type="spellStart"/>
      <w:r w:rsidRPr="006671E8">
        <w:rPr>
          <w:rFonts w:ascii="Arial" w:hAnsi="Arial" w:cs="Arial"/>
        </w:rPr>
        <w:t>gêner</w:t>
      </w:r>
      <w:proofErr w:type="spellEnd"/>
      <w:r w:rsidRPr="006671E8">
        <w:rPr>
          <w:rFonts w:ascii="Arial" w:hAnsi="Arial" w:cs="Arial"/>
        </w:rPr>
        <w:t xml:space="preserve"> la </w:t>
      </w:r>
      <w:proofErr w:type="spellStart"/>
      <w:r w:rsidRPr="006671E8">
        <w:rPr>
          <w:rFonts w:ascii="Arial" w:hAnsi="Arial" w:cs="Arial"/>
        </w:rPr>
        <w:t>régression</w:t>
      </w:r>
      <w:proofErr w:type="spellEnd"/>
      <w:r w:rsidRPr="006671E8">
        <w:rPr>
          <w:rFonts w:ascii="Arial" w:hAnsi="Arial" w:cs="Arial"/>
        </w:rPr>
        <w:t xml:space="preserve"> </w:t>
      </w:r>
      <w:proofErr w:type="spellStart"/>
      <w:r w:rsidRPr="006671E8">
        <w:rPr>
          <w:rFonts w:ascii="Arial" w:hAnsi="Arial" w:cs="Arial"/>
        </w:rPr>
        <w:t>logistique</w:t>
      </w:r>
      <w:proofErr w:type="spellEnd"/>
      <w:r w:rsidRPr="006671E8">
        <w:rPr>
          <w:rFonts w:ascii="Arial" w:hAnsi="Arial" w:cs="Arial"/>
        </w:rPr>
        <w:t xml:space="preserve"> et Naive Bayes.</w:t>
      </w:r>
    </w:p>
    <w:p w14:paraId="5AC0EB94" w14:textId="77777777" w:rsidR="00F54E3D" w:rsidRDefault="00F54E3D" w:rsidP="00F54E3D">
      <w:pPr>
        <w:pStyle w:val="Corpsdetexte"/>
      </w:pPr>
    </w:p>
    <w:p w14:paraId="2F54C92B" w14:textId="0B47C5A0" w:rsidR="00F54E3D" w:rsidRPr="00F54E3D" w:rsidRDefault="00F54E3D" w:rsidP="00F54E3D">
      <w:pPr>
        <w:pStyle w:val="Corpsdetexte"/>
      </w:pPr>
      <w:r w:rsidRPr="00F54E3D">
        <w:rPr>
          <w:noProof/>
        </w:rPr>
        <w:lastRenderedPageBreak/>
        <w:drawing>
          <wp:inline distT="0" distB="0" distL="0" distR="0" wp14:anchorId="5B754C29" wp14:editId="3DF7B436">
            <wp:extent cx="5740400" cy="6070600"/>
            <wp:effectExtent l="0" t="0" r="0" b="0"/>
            <wp:docPr id="2926061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06132" name=""/>
                    <pic:cNvPicPr/>
                  </pic:nvPicPr>
                  <pic:blipFill>
                    <a:blip r:embed="rId14"/>
                    <a:stretch>
                      <a:fillRect/>
                    </a:stretch>
                  </pic:blipFill>
                  <pic:spPr>
                    <a:xfrm>
                      <a:off x="0" y="0"/>
                      <a:ext cx="5740400" cy="6070600"/>
                    </a:xfrm>
                    <a:prstGeom prst="rect">
                      <a:avLst/>
                    </a:prstGeom>
                  </pic:spPr>
                </pic:pic>
              </a:graphicData>
            </a:graphic>
          </wp:inline>
        </w:drawing>
      </w:r>
    </w:p>
    <w:p w14:paraId="5DB6569A" w14:textId="77777777" w:rsidR="00BC3CE9" w:rsidRPr="00F54E3D" w:rsidRDefault="00000000">
      <w:pPr>
        <w:pStyle w:val="Corpsdetexte"/>
        <w:rPr>
          <w:rFonts w:ascii="Arial" w:hAnsi="Arial" w:cs="Arial"/>
        </w:rPr>
      </w:pPr>
      <w:proofErr w:type="gramStart"/>
      <w:r w:rsidRPr="00F54E3D">
        <w:rPr>
          <w:rFonts w:ascii="Arial" w:hAnsi="Arial" w:cs="Arial"/>
        </w:rPr>
        <w:t>Figure :</w:t>
      </w:r>
      <w:proofErr w:type="gramEnd"/>
      <w:r w:rsidRPr="00F54E3D">
        <w:rPr>
          <w:rFonts w:ascii="Arial" w:hAnsi="Arial" w:cs="Arial"/>
        </w:rPr>
        <w:t xml:space="preserve"> matrice de corrélation.</w:t>
      </w:r>
    </w:p>
    <w:p w14:paraId="37253B25" w14:textId="77777777" w:rsidR="00BC3CE9" w:rsidRPr="006671E8" w:rsidRDefault="00000000">
      <w:pPr>
        <w:pStyle w:val="Titre3"/>
        <w:rPr>
          <w:rFonts w:ascii="Arial" w:hAnsi="Arial" w:cs="Arial"/>
          <w:color w:val="auto"/>
        </w:rPr>
      </w:pPr>
      <w:bookmarkStart w:id="13" w:name="acp"/>
      <w:bookmarkEnd w:id="12"/>
      <w:r w:rsidRPr="006671E8">
        <w:rPr>
          <w:rFonts w:ascii="Arial" w:hAnsi="Arial" w:cs="Arial"/>
          <w:color w:val="auto"/>
        </w:rPr>
        <w:t>ACP</w:t>
      </w:r>
    </w:p>
    <w:p w14:paraId="2A5AD52E" w14:textId="77777777" w:rsidR="00BC3CE9" w:rsidRDefault="00000000">
      <w:pPr>
        <w:pStyle w:val="FirstParagraph"/>
        <w:rPr>
          <w:rFonts w:ascii="Arial" w:hAnsi="Arial" w:cs="Arial"/>
        </w:rPr>
      </w:pPr>
      <w:r w:rsidRPr="006671E8">
        <w:rPr>
          <w:rFonts w:ascii="Arial" w:hAnsi="Arial" w:cs="Arial"/>
        </w:rPr>
        <w:t xml:space="preserve">Avec l’ACP, il faut 8 composantes sur 12 pour garder 90 % de l’information. On ne simplifie donc pas beaucoup le jeu de </w:t>
      </w:r>
      <w:proofErr w:type="gramStart"/>
      <w:r w:rsidRPr="006671E8">
        <w:rPr>
          <w:rFonts w:ascii="Arial" w:hAnsi="Arial" w:cs="Arial"/>
        </w:rPr>
        <w:t>données :</w:t>
      </w:r>
      <w:proofErr w:type="gramEnd"/>
      <w:r w:rsidRPr="006671E8">
        <w:rPr>
          <w:rFonts w:ascii="Arial" w:hAnsi="Arial" w:cs="Arial"/>
        </w:rPr>
        <w:t xml:space="preserve"> les variables ne se ressemblent pas assez pour être résumées en 2 ou 3 axes. Le cercle des corrélations confirme ce qu’on a </w:t>
      </w:r>
      <w:proofErr w:type="gramStart"/>
      <w:r w:rsidRPr="006671E8">
        <w:rPr>
          <w:rFonts w:ascii="Arial" w:hAnsi="Arial" w:cs="Arial"/>
        </w:rPr>
        <w:t>vu dans</w:t>
      </w:r>
      <w:proofErr w:type="gramEnd"/>
      <w:r w:rsidRPr="006671E8">
        <w:rPr>
          <w:rFonts w:ascii="Arial" w:hAnsi="Arial" w:cs="Arial"/>
        </w:rPr>
        <w:t xml:space="preserve"> la </w:t>
      </w:r>
      <w:proofErr w:type="gramStart"/>
      <w:r w:rsidRPr="006671E8">
        <w:rPr>
          <w:rFonts w:ascii="Arial" w:hAnsi="Arial" w:cs="Arial"/>
        </w:rPr>
        <w:t>matrice :</w:t>
      </w:r>
      <w:proofErr w:type="gramEnd"/>
      <w:r w:rsidRPr="006671E8">
        <w:rPr>
          <w:rFonts w:ascii="Arial" w:hAnsi="Arial" w:cs="Arial"/>
        </w:rPr>
        <w:t xml:space="preserve"> density et alcohol vont dans des sens opposés, et les deux variables de SO</w:t>
      </w:r>
      <w:r w:rsidRPr="006671E8">
        <w:rPr>
          <w:rFonts w:ascii="Cambria Math" w:hAnsi="Cambria Math" w:cs="Cambria Math"/>
        </w:rPr>
        <w:t>₂</w:t>
      </w:r>
      <w:r w:rsidRPr="006671E8">
        <w:rPr>
          <w:rFonts w:ascii="Arial" w:hAnsi="Arial" w:cs="Arial"/>
        </w:rPr>
        <w:t xml:space="preserve"> </w:t>
      </w:r>
      <w:proofErr w:type="spellStart"/>
      <w:r w:rsidRPr="006671E8">
        <w:rPr>
          <w:rFonts w:ascii="Arial" w:hAnsi="Arial" w:cs="Arial"/>
        </w:rPr>
        <w:t>vont</w:t>
      </w:r>
      <w:proofErr w:type="spellEnd"/>
      <w:r w:rsidRPr="006671E8">
        <w:rPr>
          <w:rFonts w:ascii="Arial" w:hAnsi="Arial" w:cs="Arial"/>
        </w:rPr>
        <w:t xml:space="preserve"> dans le </w:t>
      </w:r>
      <w:proofErr w:type="spellStart"/>
      <w:r w:rsidRPr="006671E8">
        <w:rPr>
          <w:rFonts w:ascii="Arial" w:hAnsi="Arial" w:cs="Arial"/>
        </w:rPr>
        <w:t>même</w:t>
      </w:r>
      <w:proofErr w:type="spellEnd"/>
      <w:r w:rsidRPr="006671E8">
        <w:rPr>
          <w:rFonts w:ascii="Arial" w:hAnsi="Arial" w:cs="Arial"/>
        </w:rPr>
        <w:t xml:space="preserve"> </w:t>
      </w:r>
      <w:proofErr w:type="spellStart"/>
      <w:r w:rsidRPr="006671E8">
        <w:rPr>
          <w:rFonts w:ascii="Arial" w:hAnsi="Arial" w:cs="Arial"/>
        </w:rPr>
        <w:t>sens.</w:t>
      </w:r>
      <w:proofErr w:type="spellEnd"/>
    </w:p>
    <w:p w14:paraId="5731FE1F" w14:textId="77777777" w:rsidR="00157AA0" w:rsidRDefault="00157AA0" w:rsidP="00157AA0">
      <w:pPr>
        <w:pStyle w:val="Corpsdetexte"/>
      </w:pPr>
    </w:p>
    <w:p w14:paraId="6973EEF8" w14:textId="1BDC0D0A" w:rsidR="00157AA0" w:rsidRDefault="00157AA0" w:rsidP="00157AA0">
      <w:pPr>
        <w:pStyle w:val="Corpsdetexte"/>
      </w:pPr>
      <w:r w:rsidRPr="00157AA0">
        <w:rPr>
          <w:noProof/>
        </w:rPr>
        <w:lastRenderedPageBreak/>
        <w:drawing>
          <wp:inline distT="0" distB="0" distL="0" distR="0" wp14:anchorId="63ECE85C" wp14:editId="129B0650">
            <wp:extent cx="4381500" cy="2501900"/>
            <wp:effectExtent l="0" t="0" r="0" b="0"/>
            <wp:docPr id="15619242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24209" name=""/>
                    <pic:cNvPicPr/>
                  </pic:nvPicPr>
                  <pic:blipFill>
                    <a:blip r:embed="rId15"/>
                    <a:stretch>
                      <a:fillRect/>
                    </a:stretch>
                  </pic:blipFill>
                  <pic:spPr>
                    <a:xfrm>
                      <a:off x="0" y="0"/>
                      <a:ext cx="4381500" cy="2501900"/>
                    </a:xfrm>
                    <a:prstGeom prst="rect">
                      <a:avLst/>
                    </a:prstGeom>
                  </pic:spPr>
                </pic:pic>
              </a:graphicData>
            </a:graphic>
          </wp:inline>
        </w:drawing>
      </w:r>
    </w:p>
    <w:p w14:paraId="28700E03" w14:textId="5AB6B70B" w:rsidR="00157AA0" w:rsidRPr="00157AA0" w:rsidRDefault="00A35F5E" w:rsidP="00157AA0">
      <w:pPr>
        <w:pStyle w:val="Corpsdetexte"/>
      </w:pPr>
      <w:r w:rsidRPr="00A35F5E">
        <w:rPr>
          <w:noProof/>
        </w:rPr>
        <w:drawing>
          <wp:inline distT="0" distB="0" distL="0" distR="0" wp14:anchorId="2E990181" wp14:editId="3EDB89E8">
            <wp:extent cx="3962400" cy="3962400"/>
            <wp:effectExtent l="0" t="0" r="0" b="0"/>
            <wp:docPr id="7643461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46105" name=""/>
                    <pic:cNvPicPr/>
                  </pic:nvPicPr>
                  <pic:blipFill>
                    <a:blip r:embed="rId16"/>
                    <a:stretch>
                      <a:fillRect/>
                    </a:stretch>
                  </pic:blipFill>
                  <pic:spPr>
                    <a:xfrm>
                      <a:off x="0" y="0"/>
                      <a:ext cx="3962400" cy="3962400"/>
                    </a:xfrm>
                    <a:prstGeom prst="rect">
                      <a:avLst/>
                    </a:prstGeom>
                  </pic:spPr>
                </pic:pic>
              </a:graphicData>
            </a:graphic>
          </wp:inline>
        </w:drawing>
      </w:r>
    </w:p>
    <w:p w14:paraId="79B11E46" w14:textId="77777777" w:rsidR="00BC3CE9" w:rsidRPr="00157AA0" w:rsidRDefault="00000000">
      <w:pPr>
        <w:pStyle w:val="Corpsdetexte"/>
        <w:rPr>
          <w:rFonts w:ascii="Arial" w:hAnsi="Arial" w:cs="Arial"/>
        </w:rPr>
      </w:pPr>
      <w:proofErr w:type="gramStart"/>
      <w:r w:rsidRPr="00157AA0">
        <w:rPr>
          <w:rFonts w:ascii="Arial" w:hAnsi="Arial" w:cs="Arial"/>
        </w:rPr>
        <w:t>Figures :</w:t>
      </w:r>
      <w:proofErr w:type="gramEnd"/>
      <w:r w:rsidRPr="00157AA0">
        <w:rPr>
          <w:rFonts w:ascii="Arial" w:hAnsi="Arial" w:cs="Arial"/>
        </w:rPr>
        <w:t xml:space="preserve"> variance expliquée par l’ACP, cercle des corrélations.</w:t>
      </w:r>
    </w:p>
    <w:p w14:paraId="1AE35818" w14:textId="77777777" w:rsidR="00BC3CE9" w:rsidRPr="006671E8" w:rsidRDefault="00000000">
      <w:pPr>
        <w:pStyle w:val="Titre2"/>
        <w:rPr>
          <w:rFonts w:ascii="Arial" w:hAnsi="Arial" w:cs="Arial"/>
          <w:color w:val="auto"/>
          <w:sz w:val="24"/>
          <w:szCs w:val="24"/>
        </w:rPr>
      </w:pPr>
      <w:bookmarkStart w:id="14" w:name="sélection-de-variables"/>
      <w:bookmarkEnd w:id="8"/>
      <w:bookmarkEnd w:id="13"/>
      <w:r w:rsidRPr="006671E8">
        <w:rPr>
          <w:rFonts w:ascii="Arial" w:hAnsi="Arial" w:cs="Arial"/>
          <w:color w:val="auto"/>
          <w:sz w:val="24"/>
          <w:szCs w:val="24"/>
        </w:rPr>
        <w:t>4. Sélection de variables</w:t>
      </w:r>
    </w:p>
    <w:p w14:paraId="1EB76384" w14:textId="77777777" w:rsidR="00BC3CE9" w:rsidRPr="006671E8" w:rsidRDefault="00000000">
      <w:pPr>
        <w:pStyle w:val="FirstParagraph"/>
        <w:rPr>
          <w:rFonts w:ascii="Arial" w:hAnsi="Arial" w:cs="Arial"/>
        </w:rPr>
      </w:pPr>
      <w:r w:rsidRPr="006671E8">
        <w:rPr>
          <w:rFonts w:ascii="Arial" w:hAnsi="Arial" w:cs="Arial"/>
        </w:rPr>
        <w:t xml:space="preserve">Pour savoir quelles variables comptent le plus, on a utilisé trois méthodes, toutes calculées sur le train </w:t>
      </w:r>
      <w:proofErr w:type="gramStart"/>
      <w:r w:rsidRPr="006671E8">
        <w:rPr>
          <w:rFonts w:ascii="Arial" w:hAnsi="Arial" w:cs="Arial"/>
        </w:rPr>
        <w:t>uniquement :</w:t>
      </w:r>
      <w:proofErr w:type="gramEnd"/>
    </w:p>
    <w:p w14:paraId="7C718DC6" w14:textId="77777777" w:rsidR="00BC3CE9" w:rsidRPr="006671E8" w:rsidRDefault="00000000">
      <w:pPr>
        <w:pStyle w:val="Compact"/>
        <w:numPr>
          <w:ilvl w:val="0"/>
          <w:numId w:val="2"/>
        </w:numPr>
        <w:rPr>
          <w:rFonts w:ascii="Arial" w:hAnsi="Arial" w:cs="Arial"/>
        </w:rPr>
      </w:pPr>
      <w:r w:rsidRPr="006671E8">
        <w:rPr>
          <w:rFonts w:ascii="Arial" w:hAnsi="Arial" w:cs="Arial"/>
        </w:rPr>
        <w:t xml:space="preserve">la corrélation de chaque variable avec la </w:t>
      </w:r>
      <w:proofErr w:type="gramStart"/>
      <w:r w:rsidRPr="006671E8">
        <w:rPr>
          <w:rFonts w:ascii="Arial" w:hAnsi="Arial" w:cs="Arial"/>
        </w:rPr>
        <w:t>cible ;</w:t>
      </w:r>
      <w:proofErr w:type="gramEnd"/>
    </w:p>
    <w:p w14:paraId="2B58E86E" w14:textId="77777777" w:rsidR="00BC3CE9" w:rsidRPr="006671E8" w:rsidRDefault="00000000">
      <w:pPr>
        <w:pStyle w:val="Compact"/>
        <w:numPr>
          <w:ilvl w:val="0"/>
          <w:numId w:val="2"/>
        </w:numPr>
        <w:rPr>
          <w:rFonts w:ascii="Arial" w:hAnsi="Arial" w:cs="Arial"/>
        </w:rPr>
      </w:pPr>
      <w:r w:rsidRPr="006671E8">
        <w:rPr>
          <w:rFonts w:ascii="Arial" w:hAnsi="Arial" w:cs="Arial"/>
        </w:rPr>
        <w:lastRenderedPageBreak/>
        <w:t xml:space="preserve">les coefficients de la régression logistique (sur les données standardisées), qui montrent si une variable fait monter ou baisser la probabilité d’être un bon </w:t>
      </w:r>
      <w:proofErr w:type="gramStart"/>
      <w:r w:rsidRPr="006671E8">
        <w:rPr>
          <w:rFonts w:ascii="Arial" w:hAnsi="Arial" w:cs="Arial"/>
        </w:rPr>
        <w:t>vin ;</w:t>
      </w:r>
      <w:proofErr w:type="gramEnd"/>
    </w:p>
    <w:p w14:paraId="0CD99569" w14:textId="77777777" w:rsidR="00BC3CE9" w:rsidRPr="006671E8" w:rsidRDefault="00000000">
      <w:pPr>
        <w:pStyle w:val="Compact"/>
        <w:numPr>
          <w:ilvl w:val="0"/>
          <w:numId w:val="2"/>
        </w:numPr>
        <w:rPr>
          <w:rFonts w:ascii="Arial" w:hAnsi="Arial" w:cs="Arial"/>
        </w:rPr>
      </w:pPr>
      <w:r w:rsidRPr="006671E8">
        <w:rPr>
          <w:rFonts w:ascii="Arial" w:hAnsi="Arial" w:cs="Arial"/>
        </w:rPr>
        <w:t xml:space="preserve">l’importance des variables dans </w:t>
      </w:r>
      <w:proofErr w:type="gramStart"/>
      <w:r w:rsidRPr="006671E8">
        <w:rPr>
          <w:rFonts w:ascii="Arial" w:hAnsi="Arial" w:cs="Arial"/>
        </w:rPr>
        <w:t>un Random</w:t>
      </w:r>
      <w:proofErr w:type="gramEnd"/>
      <w:r w:rsidRPr="006671E8">
        <w:rPr>
          <w:rFonts w:ascii="Arial" w:hAnsi="Arial" w:cs="Arial"/>
        </w:rPr>
        <w:t xml:space="preserve"> Forest, qui montre leur poids dans les arbres.</w:t>
      </w:r>
    </w:p>
    <w:p w14:paraId="1245A1A2" w14:textId="77777777" w:rsidR="00BC3CE9" w:rsidRPr="006671E8" w:rsidRDefault="00000000">
      <w:pPr>
        <w:pStyle w:val="FirstParagraph"/>
        <w:rPr>
          <w:rFonts w:ascii="Arial" w:hAnsi="Arial" w:cs="Arial"/>
        </w:rPr>
      </w:pPr>
      <w:r w:rsidRPr="006671E8">
        <w:rPr>
          <w:rFonts w:ascii="Arial" w:hAnsi="Arial" w:cs="Arial"/>
        </w:rPr>
        <w:t>Les trois méthodes donnent à peu près le même classement. L’alcool arrive en premier (corrélation de 0,42, coefficient de +0,62, importance de 0,20), puis la densité (corrélation de −0,30, coefficient de −1,37). Ensuite viennent chlorides et volatile_acidity, qui jouent en négatif. La variable is_red ne sert presque à rien (importance de 0,003).</w:t>
      </w:r>
    </w:p>
    <w:p w14:paraId="14567814" w14:textId="77777777" w:rsidR="00BC3CE9" w:rsidRDefault="00000000">
      <w:pPr>
        <w:pStyle w:val="Corpsdetexte"/>
        <w:rPr>
          <w:rFonts w:ascii="Arial" w:hAnsi="Arial" w:cs="Arial"/>
        </w:rPr>
      </w:pPr>
      <w:r w:rsidRPr="006671E8">
        <w:rPr>
          <w:rFonts w:ascii="Arial" w:hAnsi="Arial" w:cs="Arial"/>
        </w:rPr>
        <w:t xml:space="preserve">On remarque aussi que residual_sugar (+0,98) et fixed_acidity (+0,78) ont de gros coefficients alors qu’ils sont peu corrélés à la cible. Ça vient du fait qu’ils sont liés à la densité, donc il ne faut pas trop se </w:t>
      </w:r>
      <w:proofErr w:type="spellStart"/>
      <w:r w:rsidRPr="006671E8">
        <w:rPr>
          <w:rFonts w:ascii="Arial" w:hAnsi="Arial" w:cs="Arial"/>
        </w:rPr>
        <w:t>fier</w:t>
      </w:r>
      <w:proofErr w:type="spellEnd"/>
      <w:r w:rsidRPr="006671E8">
        <w:rPr>
          <w:rFonts w:ascii="Arial" w:hAnsi="Arial" w:cs="Arial"/>
        </w:rPr>
        <w:t xml:space="preserve"> à </w:t>
      </w:r>
      <w:proofErr w:type="spellStart"/>
      <w:r w:rsidRPr="006671E8">
        <w:rPr>
          <w:rFonts w:ascii="Arial" w:hAnsi="Arial" w:cs="Arial"/>
        </w:rPr>
        <w:t>ces</w:t>
      </w:r>
      <w:proofErr w:type="spellEnd"/>
      <w:r w:rsidRPr="006671E8">
        <w:rPr>
          <w:rFonts w:ascii="Arial" w:hAnsi="Arial" w:cs="Arial"/>
        </w:rPr>
        <w:t xml:space="preserve"> coefficients.</w:t>
      </w:r>
    </w:p>
    <w:p w14:paraId="2F0B33D4" w14:textId="77777777" w:rsidR="00A35F5E" w:rsidRDefault="00A35F5E">
      <w:pPr>
        <w:pStyle w:val="Corpsdetexte"/>
        <w:rPr>
          <w:rFonts w:ascii="Arial" w:hAnsi="Arial" w:cs="Arial"/>
        </w:rPr>
      </w:pPr>
    </w:p>
    <w:p w14:paraId="583297CB" w14:textId="03D115FA" w:rsidR="00A35F5E" w:rsidRPr="006671E8" w:rsidRDefault="00A35F5E">
      <w:pPr>
        <w:pStyle w:val="Corpsdetexte"/>
        <w:rPr>
          <w:rFonts w:ascii="Arial" w:hAnsi="Arial" w:cs="Arial"/>
        </w:rPr>
      </w:pPr>
      <w:r w:rsidRPr="00A35F5E">
        <w:rPr>
          <w:rFonts w:ascii="Arial" w:hAnsi="Arial" w:cs="Arial"/>
          <w:noProof/>
        </w:rPr>
        <w:drawing>
          <wp:inline distT="0" distB="0" distL="0" distR="0" wp14:anchorId="0744C2C2" wp14:editId="29436157">
            <wp:extent cx="5972810" cy="5380355"/>
            <wp:effectExtent l="0" t="0" r="0" b="0"/>
            <wp:docPr id="233687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87136" name=""/>
                    <pic:cNvPicPr/>
                  </pic:nvPicPr>
                  <pic:blipFill>
                    <a:blip r:embed="rId17"/>
                    <a:stretch>
                      <a:fillRect/>
                    </a:stretch>
                  </pic:blipFill>
                  <pic:spPr>
                    <a:xfrm>
                      <a:off x="0" y="0"/>
                      <a:ext cx="5972810" cy="5380355"/>
                    </a:xfrm>
                    <a:prstGeom prst="rect">
                      <a:avLst/>
                    </a:prstGeom>
                  </pic:spPr>
                </pic:pic>
              </a:graphicData>
            </a:graphic>
          </wp:inline>
        </w:drawing>
      </w:r>
    </w:p>
    <w:p w14:paraId="544961E5" w14:textId="77777777" w:rsidR="00BC3CE9" w:rsidRPr="00157AA0" w:rsidRDefault="00000000">
      <w:pPr>
        <w:pStyle w:val="Corpsdetexte"/>
        <w:rPr>
          <w:rFonts w:ascii="Arial" w:hAnsi="Arial" w:cs="Arial"/>
        </w:rPr>
      </w:pPr>
      <w:proofErr w:type="gramStart"/>
      <w:r w:rsidRPr="00157AA0">
        <w:rPr>
          <w:rFonts w:ascii="Arial" w:hAnsi="Arial" w:cs="Arial"/>
        </w:rPr>
        <w:t>Figure :</w:t>
      </w:r>
      <w:proofErr w:type="gramEnd"/>
      <w:r w:rsidRPr="00157AA0">
        <w:rPr>
          <w:rFonts w:ascii="Arial" w:hAnsi="Arial" w:cs="Arial"/>
        </w:rPr>
        <w:t xml:space="preserve"> les trois critères de sélection.</w:t>
      </w:r>
    </w:p>
    <w:p w14:paraId="1E3D64BC" w14:textId="77777777" w:rsidR="00BC3CE9" w:rsidRPr="006671E8" w:rsidRDefault="00000000">
      <w:pPr>
        <w:pStyle w:val="Corpsdetexte"/>
        <w:rPr>
          <w:rFonts w:ascii="Arial" w:hAnsi="Arial" w:cs="Arial"/>
        </w:rPr>
      </w:pPr>
      <w:r w:rsidRPr="006671E8">
        <w:rPr>
          <w:rFonts w:ascii="Arial" w:hAnsi="Arial" w:cs="Arial"/>
        </w:rPr>
        <w:lastRenderedPageBreak/>
        <w:t>Ensuite, on a testé en validation croisée si réduire le nombre de variables aidait les modèles (F1 moyen sur 5 plis, réglages par défaut</w:t>
      </w:r>
      <w:proofErr w:type="gramStart"/>
      <w:r w:rsidRPr="006671E8">
        <w:rPr>
          <w:rFonts w:ascii="Arial" w:hAnsi="Arial" w:cs="Arial"/>
        </w:rPr>
        <w:t>) :</w:t>
      </w:r>
      <w:proofErr w:type="gramEnd"/>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35"/>
        <w:gridCol w:w="2719"/>
        <w:gridCol w:w="2956"/>
        <w:gridCol w:w="1386"/>
      </w:tblGrid>
      <w:tr w:rsidR="00BC3CE9" w:rsidRPr="006671E8" w14:paraId="4077A49A" w14:textId="77777777" w:rsidTr="00BC3CE9">
        <w:trPr>
          <w:cnfStyle w:val="100000000000" w:firstRow="1" w:lastRow="0" w:firstColumn="0" w:lastColumn="0" w:oddVBand="0" w:evenVBand="0" w:oddHBand="0" w:evenHBand="0" w:firstRowFirstColumn="0" w:firstRowLastColumn="0" w:lastRowFirstColumn="0" w:lastRowLastColumn="0"/>
          <w:tblHeader/>
        </w:trPr>
        <w:tc>
          <w:tcPr>
            <w:tcW w:w="0" w:type="auto"/>
          </w:tcPr>
          <w:p w14:paraId="344E5245" w14:textId="77777777" w:rsidR="00BC3CE9" w:rsidRPr="006671E8" w:rsidRDefault="00000000">
            <w:pPr>
              <w:pStyle w:val="Compact"/>
              <w:rPr>
                <w:rFonts w:ascii="Arial" w:hAnsi="Arial" w:cs="Arial"/>
              </w:rPr>
            </w:pPr>
            <w:r w:rsidRPr="006671E8">
              <w:rPr>
                <w:rFonts w:ascii="Arial" w:hAnsi="Arial" w:cs="Arial"/>
                <w:b/>
              </w:rPr>
              <w:t>Modèle</w:t>
            </w:r>
          </w:p>
        </w:tc>
        <w:tc>
          <w:tcPr>
            <w:tcW w:w="0" w:type="auto"/>
          </w:tcPr>
          <w:p w14:paraId="3BB6EFF7" w14:textId="77777777" w:rsidR="00BC3CE9" w:rsidRPr="006671E8" w:rsidRDefault="00000000">
            <w:pPr>
              <w:pStyle w:val="Compact"/>
              <w:rPr>
                <w:rFonts w:ascii="Arial" w:hAnsi="Arial" w:cs="Arial"/>
              </w:rPr>
            </w:pPr>
            <w:r w:rsidRPr="006671E8">
              <w:rPr>
                <w:rFonts w:ascii="Arial" w:hAnsi="Arial" w:cs="Arial"/>
                <w:b/>
              </w:rPr>
              <w:t>Toutes les variables (12)</w:t>
            </w:r>
          </w:p>
        </w:tc>
        <w:tc>
          <w:tcPr>
            <w:tcW w:w="0" w:type="auto"/>
          </w:tcPr>
          <w:p w14:paraId="7420BAD5" w14:textId="77777777" w:rsidR="00BC3CE9" w:rsidRPr="006671E8" w:rsidRDefault="00000000">
            <w:pPr>
              <w:pStyle w:val="Compact"/>
              <w:rPr>
                <w:rFonts w:ascii="Arial" w:hAnsi="Arial" w:cs="Arial"/>
              </w:rPr>
            </w:pPr>
            <w:r w:rsidRPr="006671E8">
              <w:rPr>
                <w:rFonts w:ascii="Arial" w:hAnsi="Arial" w:cs="Arial"/>
                <w:b/>
              </w:rPr>
              <w:t>8 meilleures variables (RF)</w:t>
            </w:r>
          </w:p>
        </w:tc>
        <w:tc>
          <w:tcPr>
            <w:tcW w:w="0" w:type="auto"/>
          </w:tcPr>
          <w:p w14:paraId="26AC70FF" w14:textId="77777777" w:rsidR="00BC3CE9" w:rsidRPr="006671E8" w:rsidRDefault="00000000">
            <w:pPr>
              <w:pStyle w:val="Compact"/>
              <w:rPr>
                <w:rFonts w:ascii="Arial" w:hAnsi="Arial" w:cs="Arial"/>
              </w:rPr>
            </w:pPr>
            <w:r w:rsidRPr="006671E8">
              <w:rPr>
                <w:rFonts w:ascii="Arial" w:hAnsi="Arial" w:cs="Arial"/>
                <w:b/>
              </w:rPr>
              <w:t>ACP (90 %)</w:t>
            </w:r>
          </w:p>
        </w:tc>
      </w:tr>
      <w:tr w:rsidR="00BC3CE9" w:rsidRPr="006671E8" w14:paraId="15E584C2" w14:textId="77777777">
        <w:tc>
          <w:tcPr>
            <w:tcW w:w="0" w:type="auto"/>
          </w:tcPr>
          <w:p w14:paraId="48F28A1A" w14:textId="77777777" w:rsidR="00BC3CE9" w:rsidRPr="006671E8" w:rsidRDefault="00000000">
            <w:pPr>
              <w:pStyle w:val="Compact"/>
              <w:rPr>
                <w:rFonts w:ascii="Arial" w:hAnsi="Arial" w:cs="Arial"/>
              </w:rPr>
            </w:pPr>
            <w:r w:rsidRPr="006671E8">
              <w:rPr>
                <w:rFonts w:ascii="Arial" w:hAnsi="Arial" w:cs="Arial"/>
              </w:rPr>
              <w:t>Régression logistique</w:t>
            </w:r>
          </w:p>
        </w:tc>
        <w:tc>
          <w:tcPr>
            <w:tcW w:w="0" w:type="auto"/>
          </w:tcPr>
          <w:p w14:paraId="1BA8DF57" w14:textId="77777777" w:rsidR="00BC3CE9" w:rsidRPr="006671E8" w:rsidRDefault="00000000">
            <w:pPr>
              <w:pStyle w:val="Compact"/>
              <w:rPr>
                <w:rFonts w:ascii="Arial" w:hAnsi="Arial" w:cs="Arial"/>
              </w:rPr>
            </w:pPr>
            <w:r w:rsidRPr="006671E8">
              <w:rPr>
                <w:rFonts w:ascii="Arial" w:hAnsi="Arial" w:cs="Arial"/>
              </w:rPr>
              <w:t>0,530</w:t>
            </w:r>
          </w:p>
        </w:tc>
        <w:tc>
          <w:tcPr>
            <w:tcW w:w="0" w:type="auto"/>
          </w:tcPr>
          <w:p w14:paraId="388CC28E" w14:textId="77777777" w:rsidR="00BC3CE9" w:rsidRPr="006671E8" w:rsidRDefault="00000000">
            <w:pPr>
              <w:pStyle w:val="Compact"/>
              <w:rPr>
                <w:rFonts w:ascii="Arial" w:hAnsi="Arial" w:cs="Arial"/>
              </w:rPr>
            </w:pPr>
            <w:r w:rsidRPr="006671E8">
              <w:rPr>
                <w:rFonts w:ascii="Arial" w:hAnsi="Arial" w:cs="Arial"/>
              </w:rPr>
              <w:t>0,535</w:t>
            </w:r>
          </w:p>
        </w:tc>
        <w:tc>
          <w:tcPr>
            <w:tcW w:w="0" w:type="auto"/>
          </w:tcPr>
          <w:p w14:paraId="0B109309" w14:textId="77777777" w:rsidR="00BC3CE9" w:rsidRPr="006671E8" w:rsidRDefault="00000000">
            <w:pPr>
              <w:pStyle w:val="Compact"/>
              <w:rPr>
                <w:rFonts w:ascii="Arial" w:hAnsi="Arial" w:cs="Arial"/>
              </w:rPr>
            </w:pPr>
            <w:r w:rsidRPr="006671E8">
              <w:rPr>
                <w:rFonts w:ascii="Arial" w:hAnsi="Arial" w:cs="Arial"/>
              </w:rPr>
              <w:t>0,492</w:t>
            </w:r>
          </w:p>
        </w:tc>
      </w:tr>
      <w:tr w:rsidR="00BC3CE9" w:rsidRPr="006671E8" w14:paraId="0147B498" w14:textId="77777777">
        <w:tc>
          <w:tcPr>
            <w:tcW w:w="0" w:type="auto"/>
          </w:tcPr>
          <w:p w14:paraId="2122BAB4" w14:textId="77777777" w:rsidR="00BC3CE9" w:rsidRPr="006671E8" w:rsidRDefault="00000000">
            <w:pPr>
              <w:pStyle w:val="Compact"/>
              <w:rPr>
                <w:rFonts w:ascii="Arial" w:hAnsi="Arial" w:cs="Arial"/>
              </w:rPr>
            </w:pPr>
            <w:r w:rsidRPr="006671E8">
              <w:rPr>
                <w:rFonts w:ascii="Arial" w:hAnsi="Arial" w:cs="Arial"/>
              </w:rPr>
              <w:t>k-NN</w:t>
            </w:r>
          </w:p>
        </w:tc>
        <w:tc>
          <w:tcPr>
            <w:tcW w:w="0" w:type="auto"/>
          </w:tcPr>
          <w:p w14:paraId="4C615605" w14:textId="77777777" w:rsidR="00BC3CE9" w:rsidRPr="006671E8" w:rsidRDefault="00000000">
            <w:pPr>
              <w:pStyle w:val="Compact"/>
              <w:rPr>
                <w:rFonts w:ascii="Arial" w:hAnsi="Arial" w:cs="Arial"/>
              </w:rPr>
            </w:pPr>
            <w:r w:rsidRPr="006671E8">
              <w:rPr>
                <w:rFonts w:ascii="Arial" w:hAnsi="Arial" w:cs="Arial"/>
              </w:rPr>
              <w:t>0,471</w:t>
            </w:r>
          </w:p>
        </w:tc>
        <w:tc>
          <w:tcPr>
            <w:tcW w:w="0" w:type="auto"/>
          </w:tcPr>
          <w:p w14:paraId="4D2DD45C" w14:textId="77777777" w:rsidR="00BC3CE9" w:rsidRPr="006671E8" w:rsidRDefault="00000000">
            <w:pPr>
              <w:pStyle w:val="Compact"/>
              <w:rPr>
                <w:rFonts w:ascii="Arial" w:hAnsi="Arial" w:cs="Arial"/>
              </w:rPr>
            </w:pPr>
            <w:r w:rsidRPr="006671E8">
              <w:rPr>
                <w:rFonts w:ascii="Arial" w:hAnsi="Arial" w:cs="Arial"/>
              </w:rPr>
              <w:t>0,436</w:t>
            </w:r>
          </w:p>
        </w:tc>
        <w:tc>
          <w:tcPr>
            <w:tcW w:w="0" w:type="auto"/>
          </w:tcPr>
          <w:p w14:paraId="72389F64" w14:textId="77777777" w:rsidR="00BC3CE9" w:rsidRPr="006671E8" w:rsidRDefault="00000000">
            <w:pPr>
              <w:pStyle w:val="Compact"/>
              <w:rPr>
                <w:rFonts w:ascii="Arial" w:hAnsi="Arial" w:cs="Arial"/>
              </w:rPr>
            </w:pPr>
            <w:r w:rsidRPr="006671E8">
              <w:rPr>
                <w:rFonts w:ascii="Arial" w:hAnsi="Arial" w:cs="Arial"/>
              </w:rPr>
              <w:t>0,411</w:t>
            </w:r>
          </w:p>
        </w:tc>
      </w:tr>
      <w:tr w:rsidR="00BC3CE9" w:rsidRPr="006671E8" w14:paraId="18441E37" w14:textId="77777777">
        <w:tc>
          <w:tcPr>
            <w:tcW w:w="0" w:type="auto"/>
          </w:tcPr>
          <w:p w14:paraId="36E7E909" w14:textId="77777777" w:rsidR="00BC3CE9" w:rsidRPr="006671E8" w:rsidRDefault="00000000">
            <w:pPr>
              <w:pStyle w:val="Compact"/>
              <w:rPr>
                <w:rFonts w:ascii="Arial" w:hAnsi="Arial" w:cs="Arial"/>
              </w:rPr>
            </w:pPr>
            <w:r w:rsidRPr="006671E8">
              <w:rPr>
                <w:rFonts w:ascii="Arial" w:hAnsi="Arial" w:cs="Arial"/>
              </w:rPr>
              <w:t>Arbre de décision</w:t>
            </w:r>
          </w:p>
        </w:tc>
        <w:tc>
          <w:tcPr>
            <w:tcW w:w="0" w:type="auto"/>
          </w:tcPr>
          <w:p w14:paraId="79E3D27D" w14:textId="77777777" w:rsidR="00BC3CE9" w:rsidRPr="006671E8" w:rsidRDefault="00000000">
            <w:pPr>
              <w:pStyle w:val="Compact"/>
              <w:rPr>
                <w:rFonts w:ascii="Arial" w:hAnsi="Arial" w:cs="Arial"/>
              </w:rPr>
            </w:pPr>
            <w:r w:rsidRPr="006671E8">
              <w:rPr>
                <w:rFonts w:ascii="Arial" w:hAnsi="Arial" w:cs="Arial"/>
              </w:rPr>
              <w:t>0,430</w:t>
            </w:r>
          </w:p>
        </w:tc>
        <w:tc>
          <w:tcPr>
            <w:tcW w:w="0" w:type="auto"/>
          </w:tcPr>
          <w:p w14:paraId="340EF102" w14:textId="77777777" w:rsidR="00BC3CE9" w:rsidRPr="006671E8" w:rsidRDefault="00000000">
            <w:pPr>
              <w:pStyle w:val="Compact"/>
              <w:rPr>
                <w:rFonts w:ascii="Arial" w:hAnsi="Arial" w:cs="Arial"/>
              </w:rPr>
            </w:pPr>
            <w:r w:rsidRPr="006671E8">
              <w:rPr>
                <w:rFonts w:ascii="Arial" w:hAnsi="Arial" w:cs="Arial"/>
              </w:rPr>
              <w:t>0,415</w:t>
            </w:r>
          </w:p>
        </w:tc>
        <w:tc>
          <w:tcPr>
            <w:tcW w:w="0" w:type="auto"/>
          </w:tcPr>
          <w:p w14:paraId="3C40AD46" w14:textId="77777777" w:rsidR="00BC3CE9" w:rsidRPr="006671E8" w:rsidRDefault="00000000">
            <w:pPr>
              <w:pStyle w:val="Compact"/>
              <w:rPr>
                <w:rFonts w:ascii="Arial" w:hAnsi="Arial" w:cs="Arial"/>
              </w:rPr>
            </w:pPr>
            <w:r w:rsidRPr="006671E8">
              <w:rPr>
                <w:rFonts w:ascii="Arial" w:hAnsi="Arial" w:cs="Arial"/>
              </w:rPr>
              <w:t>0,384</w:t>
            </w:r>
          </w:p>
        </w:tc>
      </w:tr>
      <w:tr w:rsidR="00BC3CE9" w:rsidRPr="006671E8" w14:paraId="1390546F" w14:textId="77777777">
        <w:tc>
          <w:tcPr>
            <w:tcW w:w="0" w:type="auto"/>
          </w:tcPr>
          <w:p w14:paraId="0847D7E9" w14:textId="77777777" w:rsidR="00BC3CE9" w:rsidRPr="006671E8" w:rsidRDefault="00000000">
            <w:pPr>
              <w:pStyle w:val="Compact"/>
              <w:rPr>
                <w:rFonts w:ascii="Arial" w:hAnsi="Arial" w:cs="Arial"/>
              </w:rPr>
            </w:pPr>
            <w:r w:rsidRPr="006671E8">
              <w:rPr>
                <w:rFonts w:ascii="Arial" w:hAnsi="Arial" w:cs="Arial"/>
              </w:rPr>
              <w:t>Naive Bayes</w:t>
            </w:r>
          </w:p>
        </w:tc>
        <w:tc>
          <w:tcPr>
            <w:tcW w:w="0" w:type="auto"/>
          </w:tcPr>
          <w:p w14:paraId="4732B466" w14:textId="77777777" w:rsidR="00BC3CE9" w:rsidRPr="006671E8" w:rsidRDefault="00000000">
            <w:pPr>
              <w:pStyle w:val="Compact"/>
              <w:rPr>
                <w:rFonts w:ascii="Arial" w:hAnsi="Arial" w:cs="Arial"/>
              </w:rPr>
            </w:pPr>
            <w:r w:rsidRPr="006671E8">
              <w:rPr>
                <w:rFonts w:ascii="Arial" w:hAnsi="Arial" w:cs="Arial"/>
              </w:rPr>
              <w:t>0,494</w:t>
            </w:r>
          </w:p>
        </w:tc>
        <w:tc>
          <w:tcPr>
            <w:tcW w:w="0" w:type="auto"/>
          </w:tcPr>
          <w:p w14:paraId="7F3F9414" w14:textId="77777777" w:rsidR="00BC3CE9" w:rsidRPr="006671E8" w:rsidRDefault="00000000">
            <w:pPr>
              <w:pStyle w:val="Compact"/>
              <w:rPr>
                <w:rFonts w:ascii="Arial" w:hAnsi="Arial" w:cs="Arial"/>
              </w:rPr>
            </w:pPr>
            <w:r w:rsidRPr="006671E8">
              <w:rPr>
                <w:rFonts w:ascii="Arial" w:hAnsi="Arial" w:cs="Arial"/>
              </w:rPr>
              <w:t>0,503</w:t>
            </w:r>
          </w:p>
        </w:tc>
        <w:tc>
          <w:tcPr>
            <w:tcW w:w="0" w:type="auto"/>
          </w:tcPr>
          <w:p w14:paraId="4520BA1A" w14:textId="77777777" w:rsidR="00BC3CE9" w:rsidRPr="006671E8" w:rsidRDefault="00000000">
            <w:pPr>
              <w:pStyle w:val="Compact"/>
              <w:rPr>
                <w:rFonts w:ascii="Arial" w:hAnsi="Arial" w:cs="Arial"/>
              </w:rPr>
            </w:pPr>
            <w:r w:rsidRPr="006671E8">
              <w:rPr>
                <w:rFonts w:ascii="Arial" w:hAnsi="Arial" w:cs="Arial"/>
              </w:rPr>
              <w:t>0,392</w:t>
            </w:r>
          </w:p>
        </w:tc>
      </w:tr>
      <w:tr w:rsidR="00BC3CE9" w:rsidRPr="006671E8" w14:paraId="1F0DCBBC" w14:textId="77777777">
        <w:tc>
          <w:tcPr>
            <w:tcW w:w="0" w:type="auto"/>
          </w:tcPr>
          <w:p w14:paraId="2303E9C3" w14:textId="77777777" w:rsidR="00BC3CE9" w:rsidRPr="006671E8" w:rsidRDefault="00000000">
            <w:pPr>
              <w:pStyle w:val="Compact"/>
              <w:rPr>
                <w:rFonts w:ascii="Arial" w:hAnsi="Arial" w:cs="Arial"/>
              </w:rPr>
            </w:pPr>
            <w:r w:rsidRPr="006671E8">
              <w:rPr>
                <w:rFonts w:ascii="Arial" w:hAnsi="Arial" w:cs="Arial"/>
              </w:rPr>
              <w:t>SVM</w:t>
            </w:r>
          </w:p>
        </w:tc>
        <w:tc>
          <w:tcPr>
            <w:tcW w:w="0" w:type="auto"/>
          </w:tcPr>
          <w:p w14:paraId="682BA399" w14:textId="77777777" w:rsidR="00BC3CE9" w:rsidRPr="006671E8" w:rsidRDefault="00000000">
            <w:pPr>
              <w:pStyle w:val="Compact"/>
              <w:rPr>
                <w:rFonts w:ascii="Arial" w:hAnsi="Arial" w:cs="Arial"/>
              </w:rPr>
            </w:pPr>
            <w:r w:rsidRPr="006671E8">
              <w:rPr>
                <w:rFonts w:ascii="Arial" w:hAnsi="Arial" w:cs="Arial"/>
              </w:rPr>
              <w:t>0,549</w:t>
            </w:r>
          </w:p>
        </w:tc>
        <w:tc>
          <w:tcPr>
            <w:tcW w:w="0" w:type="auto"/>
          </w:tcPr>
          <w:p w14:paraId="6D30028A" w14:textId="77777777" w:rsidR="00BC3CE9" w:rsidRPr="006671E8" w:rsidRDefault="00000000">
            <w:pPr>
              <w:pStyle w:val="Compact"/>
              <w:rPr>
                <w:rFonts w:ascii="Arial" w:hAnsi="Arial" w:cs="Arial"/>
              </w:rPr>
            </w:pPr>
            <w:r w:rsidRPr="006671E8">
              <w:rPr>
                <w:rFonts w:ascii="Arial" w:hAnsi="Arial" w:cs="Arial"/>
              </w:rPr>
              <w:t>0,527</w:t>
            </w:r>
          </w:p>
        </w:tc>
        <w:tc>
          <w:tcPr>
            <w:tcW w:w="0" w:type="auto"/>
          </w:tcPr>
          <w:p w14:paraId="65DE5FCB" w14:textId="77777777" w:rsidR="00BC3CE9" w:rsidRPr="006671E8" w:rsidRDefault="00000000">
            <w:pPr>
              <w:pStyle w:val="Compact"/>
              <w:rPr>
                <w:rFonts w:ascii="Arial" w:hAnsi="Arial" w:cs="Arial"/>
              </w:rPr>
            </w:pPr>
            <w:r w:rsidRPr="006671E8">
              <w:rPr>
                <w:rFonts w:ascii="Arial" w:hAnsi="Arial" w:cs="Arial"/>
              </w:rPr>
              <w:t>0,508</w:t>
            </w:r>
          </w:p>
        </w:tc>
      </w:tr>
    </w:tbl>
    <w:p w14:paraId="6F4DAEBB" w14:textId="77777777" w:rsidR="00BC3CE9" w:rsidRPr="006671E8" w:rsidRDefault="00000000">
      <w:pPr>
        <w:pStyle w:val="Corpsdetexte"/>
        <w:rPr>
          <w:rFonts w:ascii="Arial" w:hAnsi="Arial" w:cs="Arial"/>
        </w:rPr>
      </w:pPr>
      <w:r w:rsidRPr="006671E8">
        <w:rPr>
          <w:rFonts w:ascii="Arial" w:hAnsi="Arial" w:cs="Arial"/>
        </w:rPr>
        <w:t>Garder toutes les variables marche mieux pour le k-NN, l’arbre et le SVM. Les 8 variables améliorent un tout petit peu la régression logistique et Naive Bayes, mais l’écart est très faible. L’ACP donne les moins bons résultats pour les cinq modèles, parce qu’elle mélange les variables et perd de l’information utile. On a donc gardé les 12 variables.</w:t>
      </w:r>
    </w:p>
    <w:p w14:paraId="1235280F" w14:textId="77777777" w:rsidR="00BC3CE9" w:rsidRPr="006671E8" w:rsidRDefault="00000000">
      <w:pPr>
        <w:pStyle w:val="Titre2"/>
        <w:rPr>
          <w:rFonts w:ascii="Arial" w:hAnsi="Arial" w:cs="Arial"/>
          <w:color w:val="auto"/>
          <w:sz w:val="24"/>
          <w:szCs w:val="24"/>
        </w:rPr>
      </w:pPr>
      <w:bookmarkStart w:id="15" w:name="choix-des-modèles"/>
      <w:bookmarkEnd w:id="14"/>
      <w:r w:rsidRPr="006671E8">
        <w:rPr>
          <w:rFonts w:ascii="Arial" w:hAnsi="Arial" w:cs="Arial"/>
          <w:color w:val="auto"/>
          <w:sz w:val="24"/>
          <w:szCs w:val="24"/>
        </w:rPr>
        <w:t>5. Choix des modèles</w:t>
      </w:r>
    </w:p>
    <w:p w14:paraId="1C4E7F20" w14:textId="77777777" w:rsidR="00BC3CE9" w:rsidRPr="006671E8" w:rsidRDefault="00000000">
      <w:pPr>
        <w:pStyle w:val="FirstParagraph"/>
        <w:rPr>
          <w:rFonts w:ascii="Arial" w:hAnsi="Arial" w:cs="Arial"/>
        </w:rPr>
      </w:pPr>
      <w:r w:rsidRPr="006671E8">
        <w:rPr>
          <w:rFonts w:ascii="Arial" w:hAnsi="Arial" w:cs="Arial"/>
        </w:rPr>
        <w:t>On a testé les cinq modèles demandés. Ils fonctionnent de façons différentes, ce qui permet de comparer plusieurs approches.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09"/>
        <w:gridCol w:w="1892"/>
        <w:gridCol w:w="2767"/>
        <w:gridCol w:w="3128"/>
      </w:tblGrid>
      <w:tr w:rsidR="00BC3CE9" w:rsidRPr="006671E8" w14:paraId="44BE712D" w14:textId="77777777" w:rsidTr="00BC3CE9">
        <w:trPr>
          <w:cnfStyle w:val="100000000000" w:firstRow="1" w:lastRow="0" w:firstColumn="0" w:lastColumn="0" w:oddVBand="0" w:evenVBand="0" w:oddHBand="0" w:evenHBand="0" w:firstRowFirstColumn="0" w:firstRowLastColumn="0" w:lastRowFirstColumn="0" w:lastRowLastColumn="0"/>
          <w:tblHeader/>
        </w:trPr>
        <w:tc>
          <w:tcPr>
            <w:tcW w:w="0" w:type="auto"/>
          </w:tcPr>
          <w:p w14:paraId="0A6FA088" w14:textId="77777777" w:rsidR="00BC3CE9" w:rsidRPr="006671E8" w:rsidRDefault="00000000">
            <w:pPr>
              <w:pStyle w:val="Compact"/>
              <w:rPr>
                <w:rFonts w:ascii="Arial" w:hAnsi="Arial" w:cs="Arial"/>
              </w:rPr>
            </w:pPr>
            <w:r w:rsidRPr="006671E8">
              <w:rPr>
                <w:rFonts w:ascii="Arial" w:hAnsi="Arial" w:cs="Arial"/>
                <w:b/>
              </w:rPr>
              <w:t>Modèle</w:t>
            </w:r>
          </w:p>
        </w:tc>
        <w:tc>
          <w:tcPr>
            <w:tcW w:w="0" w:type="auto"/>
          </w:tcPr>
          <w:p w14:paraId="776E33D4" w14:textId="77777777" w:rsidR="00BC3CE9" w:rsidRPr="006671E8" w:rsidRDefault="00000000">
            <w:pPr>
              <w:pStyle w:val="Compact"/>
              <w:rPr>
                <w:rFonts w:ascii="Arial" w:hAnsi="Arial" w:cs="Arial"/>
              </w:rPr>
            </w:pPr>
            <w:r w:rsidRPr="006671E8">
              <w:rPr>
                <w:rFonts w:ascii="Arial" w:hAnsi="Arial" w:cs="Arial"/>
                <w:b/>
              </w:rPr>
              <w:t>Type</w:t>
            </w:r>
          </w:p>
        </w:tc>
        <w:tc>
          <w:tcPr>
            <w:tcW w:w="0" w:type="auto"/>
          </w:tcPr>
          <w:p w14:paraId="59C75595" w14:textId="77777777" w:rsidR="00BC3CE9" w:rsidRPr="006671E8" w:rsidRDefault="00000000">
            <w:pPr>
              <w:pStyle w:val="Compact"/>
              <w:rPr>
                <w:rFonts w:ascii="Arial" w:hAnsi="Arial" w:cs="Arial"/>
              </w:rPr>
            </w:pPr>
            <w:r w:rsidRPr="006671E8">
              <w:rPr>
                <w:rFonts w:ascii="Arial" w:hAnsi="Arial" w:cs="Arial"/>
                <w:b/>
              </w:rPr>
              <w:t>Avantages</w:t>
            </w:r>
          </w:p>
        </w:tc>
        <w:tc>
          <w:tcPr>
            <w:tcW w:w="0" w:type="auto"/>
          </w:tcPr>
          <w:p w14:paraId="4F2B21D9" w14:textId="77777777" w:rsidR="00BC3CE9" w:rsidRPr="006671E8" w:rsidRDefault="00000000">
            <w:pPr>
              <w:pStyle w:val="Compact"/>
              <w:rPr>
                <w:rFonts w:ascii="Arial" w:hAnsi="Arial" w:cs="Arial"/>
              </w:rPr>
            </w:pPr>
            <w:r w:rsidRPr="006671E8">
              <w:rPr>
                <w:rFonts w:ascii="Arial" w:hAnsi="Arial" w:cs="Arial"/>
                <w:b/>
              </w:rPr>
              <w:t>Inconvénients ici</w:t>
            </w:r>
          </w:p>
        </w:tc>
      </w:tr>
      <w:tr w:rsidR="00BC3CE9" w:rsidRPr="006671E8" w14:paraId="72762562" w14:textId="77777777">
        <w:tc>
          <w:tcPr>
            <w:tcW w:w="0" w:type="auto"/>
          </w:tcPr>
          <w:p w14:paraId="5908A20A" w14:textId="77777777" w:rsidR="00BC3CE9" w:rsidRPr="006671E8" w:rsidRDefault="00000000">
            <w:pPr>
              <w:pStyle w:val="Compact"/>
              <w:rPr>
                <w:rFonts w:ascii="Arial" w:hAnsi="Arial" w:cs="Arial"/>
              </w:rPr>
            </w:pPr>
            <w:r w:rsidRPr="006671E8">
              <w:rPr>
                <w:rFonts w:ascii="Arial" w:hAnsi="Arial" w:cs="Arial"/>
              </w:rPr>
              <w:t>Régression logistique</w:t>
            </w:r>
          </w:p>
        </w:tc>
        <w:tc>
          <w:tcPr>
            <w:tcW w:w="0" w:type="auto"/>
          </w:tcPr>
          <w:p w14:paraId="3B3D398B" w14:textId="77777777" w:rsidR="00BC3CE9" w:rsidRPr="006671E8" w:rsidRDefault="00000000">
            <w:pPr>
              <w:pStyle w:val="Compact"/>
              <w:rPr>
                <w:rFonts w:ascii="Arial" w:hAnsi="Arial" w:cs="Arial"/>
              </w:rPr>
            </w:pPr>
            <w:r w:rsidRPr="006671E8">
              <w:rPr>
                <w:rFonts w:ascii="Arial" w:hAnsi="Arial" w:cs="Arial"/>
              </w:rPr>
              <w:t>Linéaire</w:t>
            </w:r>
          </w:p>
        </w:tc>
        <w:tc>
          <w:tcPr>
            <w:tcW w:w="0" w:type="auto"/>
          </w:tcPr>
          <w:p w14:paraId="36D55028" w14:textId="77777777" w:rsidR="00BC3CE9" w:rsidRPr="006671E8" w:rsidRDefault="00000000">
            <w:pPr>
              <w:pStyle w:val="Compact"/>
              <w:rPr>
                <w:rFonts w:ascii="Arial" w:hAnsi="Arial" w:cs="Arial"/>
              </w:rPr>
            </w:pPr>
            <w:r w:rsidRPr="006671E8">
              <w:rPr>
                <w:rFonts w:ascii="Arial" w:hAnsi="Arial" w:cs="Arial"/>
              </w:rPr>
              <w:t>Simple et facile à interpréter, sert de référence</w:t>
            </w:r>
          </w:p>
        </w:tc>
        <w:tc>
          <w:tcPr>
            <w:tcW w:w="0" w:type="auto"/>
          </w:tcPr>
          <w:p w14:paraId="3070CD06" w14:textId="77777777" w:rsidR="00BC3CE9" w:rsidRPr="006671E8" w:rsidRDefault="00000000">
            <w:pPr>
              <w:pStyle w:val="Compact"/>
              <w:rPr>
                <w:rFonts w:ascii="Arial" w:hAnsi="Arial" w:cs="Arial"/>
              </w:rPr>
            </w:pPr>
            <w:r w:rsidRPr="006671E8">
              <w:rPr>
                <w:rFonts w:ascii="Arial" w:hAnsi="Arial" w:cs="Arial"/>
              </w:rPr>
              <w:t>Gênée par les variables liées entre elles et par l’échelle</w:t>
            </w:r>
          </w:p>
        </w:tc>
      </w:tr>
      <w:tr w:rsidR="00BC3CE9" w:rsidRPr="006671E8" w14:paraId="146BF126" w14:textId="77777777">
        <w:tc>
          <w:tcPr>
            <w:tcW w:w="0" w:type="auto"/>
          </w:tcPr>
          <w:p w14:paraId="3985285F" w14:textId="77777777" w:rsidR="00BC3CE9" w:rsidRPr="006671E8" w:rsidRDefault="00000000">
            <w:pPr>
              <w:pStyle w:val="Compact"/>
              <w:rPr>
                <w:rFonts w:ascii="Arial" w:hAnsi="Arial" w:cs="Arial"/>
              </w:rPr>
            </w:pPr>
            <w:r w:rsidRPr="006671E8">
              <w:rPr>
                <w:rFonts w:ascii="Arial" w:hAnsi="Arial" w:cs="Arial"/>
              </w:rPr>
              <w:t>k-NN</w:t>
            </w:r>
          </w:p>
        </w:tc>
        <w:tc>
          <w:tcPr>
            <w:tcW w:w="0" w:type="auto"/>
          </w:tcPr>
          <w:p w14:paraId="446AA372" w14:textId="77777777" w:rsidR="00BC3CE9" w:rsidRPr="006671E8" w:rsidRDefault="00000000">
            <w:pPr>
              <w:pStyle w:val="Compact"/>
              <w:rPr>
                <w:rFonts w:ascii="Arial" w:hAnsi="Arial" w:cs="Arial"/>
              </w:rPr>
            </w:pPr>
            <w:r w:rsidRPr="006671E8">
              <w:rPr>
                <w:rFonts w:ascii="Arial" w:hAnsi="Arial" w:cs="Arial"/>
              </w:rPr>
              <w:t>Non linéaire, basé sur les distances</w:t>
            </w:r>
          </w:p>
        </w:tc>
        <w:tc>
          <w:tcPr>
            <w:tcW w:w="0" w:type="auto"/>
          </w:tcPr>
          <w:p w14:paraId="4A0D2B93" w14:textId="77777777" w:rsidR="00BC3CE9" w:rsidRPr="006671E8" w:rsidRDefault="00000000">
            <w:pPr>
              <w:pStyle w:val="Compact"/>
              <w:rPr>
                <w:rFonts w:ascii="Arial" w:hAnsi="Arial" w:cs="Arial"/>
              </w:rPr>
            </w:pPr>
            <w:r w:rsidRPr="006671E8">
              <w:rPr>
                <w:rFonts w:ascii="Arial" w:hAnsi="Arial" w:cs="Arial"/>
              </w:rPr>
              <w:t>Ne suppose rien sur la forme des données</w:t>
            </w:r>
          </w:p>
        </w:tc>
        <w:tc>
          <w:tcPr>
            <w:tcW w:w="0" w:type="auto"/>
          </w:tcPr>
          <w:p w14:paraId="764D741A" w14:textId="77777777" w:rsidR="00BC3CE9" w:rsidRPr="006671E8" w:rsidRDefault="00000000">
            <w:pPr>
              <w:pStyle w:val="Compact"/>
              <w:rPr>
                <w:rFonts w:ascii="Arial" w:hAnsi="Arial" w:cs="Arial"/>
              </w:rPr>
            </w:pPr>
            <w:r w:rsidRPr="006671E8">
              <w:rPr>
                <w:rFonts w:ascii="Arial" w:hAnsi="Arial" w:cs="Arial"/>
              </w:rPr>
              <w:t>Sensible à l’échelle et aux valeurs extrêmes, ne peut pas équilibrer les classes</w:t>
            </w:r>
          </w:p>
        </w:tc>
      </w:tr>
      <w:tr w:rsidR="00BC3CE9" w:rsidRPr="006671E8" w14:paraId="56AB5547" w14:textId="77777777">
        <w:tc>
          <w:tcPr>
            <w:tcW w:w="0" w:type="auto"/>
          </w:tcPr>
          <w:p w14:paraId="0C0F0145" w14:textId="77777777" w:rsidR="00BC3CE9" w:rsidRPr="006671E8" w:rsidRDefault="00000000">
            <w:pPr>
              <w:pStyle w:val="Compact"/>
              <w:rPr>
                <w:rFonts w:ascii="Arial" w:hAnsi="Arial" w:cs="Arial"/>
              </w:rPr>
            </w:pPr>
            <w:r w:rsidRPr="006671E8">
              <w:rPr>
                <w:rFonts w:ascii="Arial" w:hAnsi="Arial" w:cs="Arial"/>
              </w:rPr>
              <w:t>Arbre de décision</w:t>
            </w:r>
          </w:p>
        </w:tc>
        <w:tc>
          <w:tcPr>
            <w:tcW w:w="0" w:type="auto"/>
          </w:tcPr>
          <w:p w14:paraId="36B06BF7" w14:textId="77777777" w:rsidR="00BC3CE9" w:rsidRPr="006671E8" w:rsidRDefault="00000000">
            <w:pPr>
              <w:pStyle w:val="Compact"/>
              <w:rPr>
                <w:rFonts w:ascii="Arial" w:hAnsi="Arial" w:cs="Arial"/>
              </w:rPr>
            </w:pPr>
            <w:r w:rsidRPr="006671E8">
              <w:rPr>
                <w:rFonts w:ascii="Arial" w:hAnsi="Arial" w:cs="Arial"/>
              </w:rPr>
              <w:t>Non linéaire, basé sur des règles</w:t>
            </w:r>
          </w:p>
        </w:tc>
        <w:tc>
          <w:tcPr>
            <w:tcW w:w="0" w:type="auto"/>
          </w:tcPr>
          <w:p w14:paraId="292AA98A" w14:textId="77777777" w:rsidR="00BC3CE9" w:rsidRPr="006671E8" w:rsidRDefault="00000000">
            <w:pPr>
              <w:pStyle w:val="Compact"/>
              <w:rPr>
                <w:rFonts w:ascii="Arial" w:hAnsi="Arial" w:cs="Arial"/>
              </w:rPr>
            </w:pPr>
            <w:r w:rsidRPr="006671E8">
              <w:rPr>
                <w:rFonts w:ascii="Arial" w:hAnsi="Arial" w:cs="Arial"/>
              </w:rPr>
              <w:t>Pas besoin de mise à l’échelle, peu gêné par les valeurs extrêmes</w:t>
            </w:r>
          </w:p>
        </w:tc>
        <w:tc>
          <w:tcPr>
            <w:tcW w:w="0" w:type="auto"/>
          </w:tcPr>
          <w:p w14:paraId="64B6DF8F" w14:textId="77777777" w:rsidR="00BC3CE9" w:rsidRPr="006671E8" w:rsidRDefault="00000000">
            <w:pPr>
              <w:pStyle w:val="Compact"/>
              <w:rPr>
                <w:rFonts w:ascii="Arial" w:hAnsi="Arial" w:cs="Arial"/>
              </w:rPr>
            </w:pPr>
            <w:r w:rsidRPr="006671E8">
              <w:rPr>
                <w:rFonts w:ascii="Arial" w:hAnsi="Arial" w:cs="Arial"/>
              </w:rPr>
              <w:t>Apprend trop le train s’il est trop profond</w:t>
            </w:r>
          </w:p>
        </w:tc>
      </w:tr>
      <w:tr w:rsidR="00BC3CE9" w:rsidRPr="006671E8" w14:paraId="1C1520EB" w14:textId="77777777">
        <w:tc>
          <w:tcPr>
            <w:tcW w:w="0" w:type="auto"/>
          </w:tcPr>
          <w:p w14:paraId="05F366F4" w14:textId="77777777" w:rsidR="00BC3CE9" w:rsidRPr="006671E8" w:rsidRDefault="00000000">
            <w:pPr>
              <w:pStyle w:val="Compact"/>
              <w:rPr>
                <w:rFonts w:ascii="Arial" w:hAnsi="Arial" w:cs="Arial"/>
              </w:rPr>
            </w:pPr>
            <w:r w:rsidRPr="006671E8">
              <w:rPr>
                <w:rFonts w:ascii="Arial" w:hAnsi="Arial" w:cs="Arial"/>
              </w:rPr>
              <w:t>Naive Bayes</w:t>
            </w:r>
          </w:p>
        </w:tc>
        <w:tc>
          <w:tcPr>
            <w:tcW w:w="0" w:type="auto"/>
          </w:tcPr>
          <w:p w14:paraId="65C1502B" w14:textId="77777777" w:rsidR="00BC3CE9" w:rsidRPr="006671E8" w:rsidRDefault="00000000">
            <w:pPr>
              <w:pStyle w:val="Compact"/>
              <w:rPr>
                <w:rFonts w:ascii="Arial" w:hAnsi="Arial" w:cs="Arial"/>
              </w:rPr>
            </w:pPr>
            <w:r w:rsidRPr="006671E8">
              <w:rPr>
                <w:rFonts w:ascii="Arial" w:hAnsi="Arial" w:cs="Arial"/>
              </w:rPr>
              <w:t>Probabiliste</w:t>
            </w:r>
          </w:p>
        </w:tc>
        <w:tc>
          <w:tcPr>
            <w:tcW w:w="0" w:type="auto"/>
          </w:tcPr>
          <w:p w14:paraId="442D5DEF" w14:textId="77777777" w:rsidR="00BC3CE9" w:rsidRPr="006671E8" w:rsidRDefault="00000000">
            <w:pPr>
              <w:pStyle w:val="Compact"/>
              <w:rPr>
                <w:rFonts w:ascii="Arial" w:hAnsi="Arial" w:cs="Arial"/>
              </w:rPr>
            </w:pPr>
            <w:r w:rsidRPr="006671E8">
              <w:rPr>
                <w:rFonts w:ascii="Arial" w:hAnsi="Arial" w:cs="Arial"/>
              </w:rPr>
              <w:t>Très rapide</w:t>
            </w:r>
          </w:p>
        </w:tc>
        <w:tc>
          <w:tcPr>
            <w:tcW w:w="0" w:type="auto"/>
          </w:tcPr>
          <w:p w14:paraId="1B796B46" w14:textId="77777777" w:rsidR="00BC3CE9" w:rsidRPr="006671E8" w:rsidRDefault="00000000">
            <w:pPr>
              <w:pStyle w:val="Compact"/>
              <w:rPr>
                <w:rFonts w:ascii="Arial" w:hAnsi="Arial" w:cs="Arial"/>
              </w:rPr>
            </w:pPr>
            <w:r w:rsidRPr="006671E8">
              <w:rPr>
                <w:rFonts w:ascii="Arial" w:hAnsi="Arial" w:cs="Arial"/>
              </w:rPr>
              <w:t>Suppose des variables indépendantes et de forme gaussienne, ce qui n’est pas le cas ici</w:t>
            </w:r>
          </w:p>
        </w:tc>
      </w:tr>
      <w:tr w:rsidR="00BC3CE9" w:rsidRPr="006671E8" w14:paraId="3EE7628C" w14:textId="77777777">
        <w:tc>
          <w:tcPr>
            <w:tcW w:w="0" w:type="auto"/>
          </w:tcPr>
          <w:p w14:paraId="719C8B98" w14:textId="77777777" w:rsidR="00BC3CE9" w:rsidRPr="006671E8" w:rsidRDefault="00000000">
            <w:pPr>
              <w:pStyle w:val="Compact"/>
              <w:rPr>
                <w:rFonts w:ascii="Arial" w:hAnsi="Arial" w:cs="Arial"/>
              </w:rPr>
            </w:pPr>
            <w:r w:rsidRPr="006671E8">
              <w:rPr>
                <w:rFonts w:ascii="Arial" w:hAnsi="Arial" w:cs="Arial"/>
              </w:rPr>
              <w:t>SVM (noyau RBF)</w:t>
            </w:r>
          </w:p>
        </w:tc>
        <w:tc>
          <w:tcPr>
            <w:tcW w:w="0" w:type="auto"/>
          </w:tcPr>
          <w:p w14:paraId="1DA43737" w14:textId="77777777" w:rsidR="00BC3CE9" w:rsidRPr="006671E8" w:rsidRDefault="00000000">
            <w:pPr>
              <w:pStyle w:val="Compact"/>
              <w:rPr>
                <w:rFonts w:ascii="Arial" w:hAnsi="Arial" w:cs="Arial"/>
              </w:rPr>
            </w:pPr>
            <w:r w:rsidRPr="006671E8">
              <w:rPr>
                <w:rFonts w:ascii="Arial" w:hAnsi="Arial" w:cs="Arial"/>
              </w:rPr>
              <w:t>Non linéaire</w:t>
            </w:r>
          </w:p>
        </w:tc>
        <w:tc>
          <w:tcPr>
            <w:tcW w:w="0" w:type="auto"/>
          </w:tcPr>
          <w:p w14:paraId="3FE6E929" w14:textId="77777777" w:rsidR="00BC3CE9" w:rsidRPr="006671E8" w:rsidRDefault="00000000">
            <w:pPr>
              <w:pStyle w:val="Compact"/>
              <w:rPr>
                <w:rFonts w:ascii="Arial" w:hAnsi="Arial" w:cs="Arial"/>
              </w:rPr>
            </w:pPr>
            <w:r w:rsidRPr="006671E8">
              <w:rPr>
                <w:rFonts w:ascii="Arial" w:hAnsi="Arial" w:cs="Arial"/>
              </w:rPr>
              <w:t>Peut séparer des classes de façon non linéaire, le paramètre C permet de gérer le bruit</w:t>
            </w:r>
          </w:p>
        </w:tc>
        <w:tc>
          <w:tcPr>
            <w:tcW w:w="0" w:type="auto"/>
          </w:tcPr>
          <w:p w14:paraId="188B9BDE" w14:textId="77777777" w:rsidR="00BC3CE9" w:rsidRPr="006671E8" w:rsidRDefault="00000000">
            <w:pPr>
              <w:pStyle w:val="Compact"/>
              <w:rPr>
                <w:rFonts w:ascii="Arial" w:hAnsi="Arial" w:cs="Arial"/>
              </w:rPr>
            </w:pPr>
            <w:r w:rsidRPr="006671E8">
              <w:rPr>
                <w:rFonts w:ascii="Arial" w:hAnsi="Arial" w:cs="Arial"/>
              </w:rPr>
              <w:t>Sensible à l’échelle, difficile à interpréter</w:t>
            </w:r>
          </w:p>
        </w:tc>
      </w:tr>
    </w:tbl>
    <w:p w14:paraId="4DBC78F7" w14:textId="77777777" w:rsidR="00BC3CE9" w:rsidRPr="006671E8" w:rsidRDefault="00000000">
      <w:pPr>
        <w:pStyle w:val="Titre3"/>
        <w:rPr>
          <w:rFonts w:ascii="Arial" w:hAnsi="Arial" w:cs="Arial"/>
          <w:color w:val="auto"/>
        </w:rPr>
      </w:pPr>
      <w:bookmarkStart w:id="16" w:name="méthode-suivie-pour-tous-les-modèles"/>
      <w:r w:rsidRPr="006671E8">
        <w:rPr>
          <w:rFonts w:ascii="Arial" w:hAnsi="Arial" w:cs="Arial"/>
          <w:color w:val="auto"/>
        </w:rPr>
        <w:lastRenderedPageBreak/>
        <w:t>Méthode suivie pour tous les modèles</w:t>
      </w:r>
    </w:p>
    <w:p w14:paraId="527968FB" w14:textId="77777777" w:rsidR="00BC3CE9" w:rsidRPr="006671E8" w:rsidRDefault="00000000">
      <w:pPr>
        <w:pStyle w:val="Compact"/>
        <w:numPr>
          <w:ilvl w:val="0"/>
          <w:numId w:val="3"/>
        </w:numPr>
        <w:rPr>
          <w:rFonts w:ascii="Arial" w:hAnsi="Arial" w:cs="Arial"/>
        </w:rPr>
      </w:pPr>
      <w:r w:rsidRPr="006671E8">
        <w:rPr>
          <w:rFonts w:ascii="Arial" w:hAnsi="Arial" w:cs="Arial"/>
        </w:rPr>
        <w:t xml:space="preserve">Chaque modèle est mis dans </w:t>
      </w:r>
      <w:proofErr w:type="gramStart"/>
      <w:r w:rsidRPr="006671E8">
        <w:rPr>
          <w:rFonts w:ascii="Arial" w:hAnsi="Arial" w:cs="Arial"/>
        </w:rPr>
        <w:t xml:space="preserve">un </w:t>
      </w:r>
      <w:r w:rsidRPr="006671E8">
        <w:rPr>
          <w:rStyle w:val="VerbatimChar"/>
          <w:rFonts w:ascii="Arial" w:hAnsi="Arial" w:cs="Arial"/>
          <w:sz w:val="24"/>
        </w:rPr>
        <w:t>Pipeline</w:t>
      </w:r>
      <w:proofErr w:type="gramEnd"/>
      <w:r w:rsidRPr="006671E8">
        <w:rPr>
          <w:rFonts w:ascii="Arial" w:hAnsi="Arial" w:cs="Arial"/>
        </w:rPr>
        <w:t xml:space="preserve"> avec le </w:t>
      </w:r>
      <w:r w:rsidRPr="006671E8">
        <w:rPr>
          <w:rStyle w:val="VerbatimChar"/>
          <w:rFonts w:ascii="Arial" w:hAnsi="Arial" w:cs="Arial"/>
          <w:sz w:val="24"/>
        </w:rPr>
        <w:t>RobustScaler</w:t>
      </w:r>
      <w:r w:rsidRPr="006671E8">
        <w:rPr>
          <w:rFonts w:ascii="Arial" w:hAnsi="Arial" w:cs="Arial"/>
        </w:rPr>
        <w:t>. Comme ça, la mise à l’échelle est apprise seulement sur la partie entraînement de chaque pli, et le test n’influence pas le modèle.</w:t>
      </w:r>
    </w:p>
    <w:p w14:paraId="16BD4971" w14:textId="77777777" w:rsidR="00BC3CE9" w:rsidRPr="006671E8" w:rsidRDefault="00000000">
      <w:pPr>
        <w:pStyle w:val="Compact"/>
        <w:numPr>
          <w:ilvl w:val="0"/>
          <w:numId w:val="3"/>
        </w:numPr>
        <w:rPr>
          <w:rFonts w:ascii="Arial" w:hAnsi="Arial" w:cs="Arial"/>
        </w:rPr>
      </w:pPr>
      <w:r w:rsidRPr="006671E8">
        <w:rPr>
          <w:rFonts w:ascii="Arial" w:hAnsi="Arial" w:cs="Arial"/>
        </w:rPr>
        <w:t xml:space="preserve">On met </w:t>
      </w:r>
      <w:r w:rsidRPr="006671E8">
        <w:rPr>
          <w:rStyle w:val="VerbatimChar"/>
          <w:rFonts w:ascii="Arial" w:hAnsi="Arial" w:cs="Arial"/>
          <w:sz w:val="24"/>
        </w:rPr>
        <w:t>class_weight='balanced'</w:t>
      </w:r>
      <w:r w:rsidRPr="006671E8">
        <w:rPr>
          <w:rFonts w:ascii="Arial" w:hAnsi="Arial" w:cs="Arial"/>
        </w:rPr>
        <w:t xml:space="preserve"> quand c’est possible (tous les modèles sauf le k-NN et Naive Bayes), pour donner plus de poids aux bons vins.</w:t>
      </w:r>
    </w:p>
    <w:p w14:paraId="76B728DF" w14:textId="77777777" w:rsidR="00BC3CE9" w:rsidRPr="006671E8" w:rsidRDefault="00000000">
      <w:pPr>
        <w:pStyle w:val="Compact"/>
        <w:numPr>
          <w:ilvl w:val="0"/>
          <w:numId w:val="3"/>
        </w:numPr>
        <w:rPr>
          <w:rFonts w:ascii="Arial" w:hAnsi="Arial" w:cs="Arial"/>
        </w:rPr>
      </w:pPr>
      <w:r w:rsidRPr="006671E8">
        <w:rPr>
          <w:rFonts w:ascii="Arial" w:hAnsi="Arial" w:cs="Arial"/>
        </w:rPr>
        <w:t>La validation croisée se fait sur 5 plis, en gardant la même proportion de bons vins dans chaque pli.</w:t>
      </w:r>
    </w:p>
    <w:p w14:paraId="6BA7F562" w14:textId="77777777" w:rsidR="00BC3CE9" w:rsidRPr="006671E8" w:rsidRDefault="00000000">
      <w:pPr>
        <w:pStyle w:val="Compact"/>
        <w:numPr>
          <w:ilvl w:val="0"/>
          <w:numId w:val="3"/>
        </w:numPr>
        <w:rPr>
          <w:rFonts w:ascii="Arial" w:hAnsi="Arial" w:cs="Arial"/>
        </w:rPr>
      </w:pPr>
      <w:r w:rsidRPr="006671E8">
        <w:rPr>
          <w:rFonts w:ascii="Arial" w:hAnsi="Arial" w:cs="Arial"/>
        </w:rPr>
        <w:t>On compare surtout les modèles avec le F1 sur les bons vins et l’AUC.</w:t>
      </w:r>
    </w:p>
    <w:p w14:paraId="257DB2E7" w14:textId="77777777" w:rsidR="00BC3CE9" w:rsidRPr="006671E8" w:rsidRDefault="00000000">
      <w:pPr>
        <w:pStyle w:val="Titre2"/>
        <w:rPr>
          <w:rFonts w:ascii="Arial" w:hAnsi="Arial" w:cs="Arial"/>
          <w:color w:val="auto"/>
          <w:sz w:val="24"/>
          <w:szCs w:val="24"/>
        </w:rPr>
      </w:pPr>
      <w:bookmarkStart w:id="17" w:name="résultats-des-modèles-par-défaut"/>
      <w:bookmarkEnd w:id="15"/>
      <w:bookmarkEnd w:id="16"/>
      <w:r w:rsidRPr="006671E8">
        <w:rPr>
          <w:rFonts w:ascii="Arial" w:hAnsi="Arial" w:cs="Arial"/>
          <w:color w:val="auto"/>
          <w:sz w:val="24"/>
          <w:szCs w:val="24"/>
        </w:rPr>
        <w:t>6. Résultats des modèles par défaut</w:t>
      </w:r>
    </w:p>
    <w:p w14:paraId="62451CF6" w14:textId="77777777" w:rsidR="00BC3CE9" w:rsidRPr="006671E8" w:rsidRDefault="00000000">
      <w:pPr>
        <w:pStyle w:val="FirstParagraph"/>
        <w:rPr>
          <w:rFonts w:ascii="Arial" w:hAnsi="Arial" w:cs="Arial"/>
        </w:rPr>
      </w:pPr>
      <w:r w:rsidRPr="006671E8">
        <w:rPr>
          <w:rFonts w:ascii="Arial" w:hAnsi="Arial" w:cs="Arial"/>
        </w:rPr>
        <w:t>On a d’abord entraîné les modèles avec leurs réglages par défaut, puis on les a évalués sur le jeu de test (1 064 vins, dont 202 bons).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511"/>
        <w:gridCol w:w="1297"/>
        <w:gridCol w:w="1297"/>
        <w:gridCol w:w="1017"/>
        <w:gridCol w:w="817"/>
        <w:gridCol w:w="817"/>
      </w:tblGrid>
      <w:tr w:rsidR="00BC3CE9" w:rsidRPr="006671E8" w14:paraId="6E1B953D" w14:textId="77777777" w:rsidTr="00BC3CE9">
        <w:trPr>
          <w:cnfStyle w:val="100000000000" w:firstRow="1" w:lastRow="0" w:firstColumn="0" w:lastColumn="0" w:oddVBand="0" w:evenVBand="0" w:oddHBand="0" w:evenHBand="0" w:firstRowFirstColumn="0" w:firstRowLastColumn="0" w:lastRowFirstColumn="0" w:lastRowLastColumn="0"/>
          <w:tblHeader/>
        </w:trPr>
        <w:tc>
          <w:tcPr>
            <w:tcW w:w="0" w:type="auto"/>
          </w:tcPr>
          <w:p w14:paraId="1074E96E" w14:textId="77777777" w:rsidR="00BC3CE9" w:rsidRPr="006671E8" w:rsidRDefault="00000000">
            <w:pPr>
              <w:pStyle w:val="Compact"/>
              <w:rPr>
                <w:rFonts w:ascii="Arial" w:hAnsi="Arial" w:cs="Arial"/>
              </w:rPr>
            </w:pPr>
            <w:r w:rsidRPr="006671E8">
              <w:rPr>
                <w:rFonts w:ascii="Arial" w:hAnsi="Arial" w:cs="Arial"/>
                <w:b/>
              </w:rPr>
              <w:t>Modèle</w:t>
            </w:r>
          </w:p>
        </w:tc>
        <w:tc>
          <w:tcPr>
            <w:tcW w:w="0" w:type="auto"/>
          </w:tcPr>
          <w:p w14:paraId="702BCF30" w14:textId="77777777" w:rsidR="00BC3CE9" w:rsidRPr="006671E8" w:rsidRDefault="00000000">
            <w:pPr>
              <w:pStyle w:val="Compact"/>
              <w:rPr>
                <w:rFonts w:ascii="Arial" w:hAnsi="Arial" w:cs="Arial"/>
              </w:rPr>
            </w:pPr>
            <w:r w:rsidRPr="006671E8">
              <w:rPr>
                <w:rFonts w:ascii="Arial" w:hAnsi="Arial" w:cs="Arial"/>
                <w:b/>
              </w:rPr>
              <w:t>Accuracy</w:t>
            </w:r>
          </w:p>
        </w:tc>
        <w:tc>
          <w:tcPr>
            <w:tcW w:w="0" w:type="auto"/>
          </w:tcPr>
          <w:p w14:paraId="5BB86769" w14:textId="77777777" w:rsidR="00BC3CE9" w:rsidRPr="006671E8" w:rsidRDefault="00000000">
            <w:pPr>
              <w:pStyle w:val="Compact"/>
              <w:rPr>
                <w:rFonts w:ascii="Arial" w:hAnsi="Arial" w:cs="Arial"/>
              </w:rPr>
            </w:pPr>
            <w:r w:rsidRPr="006671E8">
              <w:rPr>
                <w:rFonts w:ascii="Arial" w:hAnsi="Arial" w:cs="Arial"/>
                <w:b/>
              </w:rPr>
              <w:t>Précision</w:t>
            </w:r>
          </w:p>
        </w:tc>
        <w:tc>
          <w:tcPr>
            <w:tcW w:w="0" w:type="auto"/>
          </w:tcPr>
          <w:p w14:paraId="4C641477" w14:textId="77777777" w:rsidR="00BC3CE9" w:rsidRPr="006671E8" w:rsidRDefault="00000000">
            <w:pPr>
              <w:pStyle w:val="Compact"/>
              <w:rPr>
                <w:rFonts w:ascii="Arial" w:hAnsi="Arial" w:cs="Arial"/>
              </w:rPr>
            </w:pPr>
            <w:r w:rsidRPr="006671E8">
              <w:rPr>
                <w:rFonts w:ascii="Arial" w:hAnsi="Arial" w:cs="Arial"/>
                <w:b/>
              </w:rPr>
              <w:t>Rappel</w:t>
            </w:r>
          </w:p>
        </w:tc>
        <w:tc>
          <w:tcPr>
            <w:tcW w:w="0" w:type="auto"/>
          </w:tcPr>
          <w:p w14:paraId="3671F398" w14:textId="77777777" w:rsidR="00BC3CE9" w:rsidRPr="006671E8" w:rsidRDefault="00000000">
            <w:pPr>
              <w:pStyle w:val="Compact"/>
              <w:rPr>
                <w:rFonts w:ascii="Arial" w:hAnsi="Arial" w:cs="Arial"/>
              </w:rPr>
            </w:pPr>
            <w:r w:rsidRPr="006671E8">
              <w:rPr>
                <w:rFonts w:ascii="Arial" w:hAnsi="Arial" w:cs="Arial"/>
                <w:b/>
              </w:rPr>
              <w:t>F1</w:t>
            </w:r>
          </w:p>
        </w:tc>
        <w:tc>
          <w:tcPr>
            <w:tcW w:w="0" w:type="auto"/>
          </w:tcPr>
          <w:p w14:paraId="4C9AEA4E" w14:textId="77777777" w:rsidR="00BC3CE9" w:rsidRPr="006671E8" w:rsidRDefault="00000000">
            <w:pPr>
              <w:pStyle w:val="Compact"/>
              <w:rPr>
                <w:rFonts w:ascii="Arial" w:hAnsi="Arial" w:cs="Arial"/>
              </w:rPr>
            </w:pPr>
            <w:r w:rsidRPr="006671E8">
              <w:rPr>
                <w:rFonts w:ascii="Arial" w:hAnsi="Arial" w:cs="Arial"/>
                <w:b/>
              </w:rPr>
              <w:t>AUC</w:t>
            </w:r>
          </w:p>
        </w:tc>
      </w:tr>
      <w:tr w:rsidR="00BC3CE9" w:rsidRPr="006671E8" w14:paraId="70C38EC5" w14:textId="77777777">
        <w:tc>
          <w:tcPr>
            <w:tcW w:w="0" w:type="auto"/>
          </w:tcPr>
          <w:p w14:paraId="33393C5F" w14:textId="77777777" w:rsidR="00BC3CE9" w:rsidRPr="006671E8" w:rsidRDefault="00000000">
            <w:pPr>
              <w:pStyle w:val="Compact"/>
              <w:rPr>
                <w:rFonts w:ascii="Arial" w:hAnsi="Arial" w:cs="Arial"/>
              </w:rPr>
            </w:pPr>
            <w:r w:rsidRPr="006671E8">
              <w:rPr>
                <w:rFonts w:ascii="Arial" w:hAnsi="Arial" w:cs="Arial"/>
              </w:rPr>
              <w:t>Régression logistique</w:t>
            </w:r>
          </w:p>
        </w:tc>
        <w:tc>
          <w:tcPr>
            <w:tcW w:w="0" w:type="auto"/>
          </w:tcPr>
          <w:p w14:paraId="35CDE20D" w14:textId="77777777" w:rsidR="00BC3CE9" w:rsidRPr="006671E8" w:rsidRDefault="00000000">
            <w:pPr>
              <w:pStyle w:val="Compact"/>
              <w:rPr>
                <w:rFonts w:ascii="Arial" w:hAnsi="Arial" w:cs="Arial"/>
              </w:rPr>
            </w:pPr>
            <w:r w:rsidRPr="006671E8">
              <w:rPr>
                <w:rFonts w:ascii="Arial" w:hAnsi="Arial" w:cs="Arial"/>
              </w:rPr>
              <w:t>0,730</w:t>
            </w:r>
          </w:p>
        </w:tc>
        <w:tc>
          <w:tcPr>
            <w:tcW w:w="0" w:type="auto"/>
          </w:tcPr>
          <w:p w14:paraId="3665E8E3" w14:textId="77777777" w:rsidR="00BC3CE9" w:rsidRPr="006671E8" w:rsidRDefault="00000000">
            <w:pPr>
              <w:pStyle w:val="Compact"/>
              <w:rPr>
                <w:rFonts w:ascii="Arial" w:hAnsi="Arial" w:cs="Arial"/>
              </w:rPr>
            </w:pPr>
            <w:r w:rsidRPr="006671E8">
              <w:rPr>
                <w:rFonts w:ascii="Arial" w:hAnsi="Arial" w:cs="Arial"/>
              </w:rPr>
              <w:t>0,394</w:t>
            </w:r>
          </w:p>
        </w:tc>
        <w:tc>
          <w:tcPr>
            <w:tcW w:w="0" w:type="auto"/>
          </w:tcPr>
          <w:p w14:paraId="7EA40FF9" w14:textId="77777777" w:rsidR="00BC3CE9" w:rsidRPr="006671E8" w:rsidRDefault="00000000">
            <w:pPr>
              <w:pStyle w:val="Compact"/>
              <w:rPr>
                <w:rFonts w:ascii="Arial" w:hAnsi="Arial" w:cs="Arial"/>
              </w:rPr>
            </w:pPr>
            <w:r w:rsidRPr="006671E8">
              <w:rPr>
                <w:rFonts w:ascii="Arial" w:hAnsi="Arial" w:cs="Arial"/>
              </w:rPr>
              <w:t>0,782</w:t>
            </w:r>
          </w:p>
        </w:tc>
        <w:tc>
          <w:tcPr>
            <w:tcW w:w="0" w:type="auto"/>
          </w:tcPr>
          <w:p w14:paraId="7705B68B" w14:textId="77777777" w:rsidR="00BC3CE9" w:rsidRPr="006671E8" w:rsidRDefault="00000000">
            <w:pPr>
              <w:pStyle w:val="Compact"/>
              <w:rPr>
                <w:rFonts w:ascii="Arial" w:hAnsi="Arial" w:cs="Arial"/>
              </w:rPr>
            </w:pPr>
            <w:r w:rsidRPr="006671E8">
              <w:rPr>
                <w:rFonts w:ascii="Arial" w:hAnsi="Arial" w:cs="Arial"/>
              </w:rPr>
              <w:t>0,524</w:t>
            </w:r>
          </w:p>
        </w:tc>
        <w:tc>
          <w:tcPr>
            <w:tcW w:w="0" w:type="auto"/>
          </w:tcPr>
          <w:p w14:paraId="3138F2B3" w14:textId="77777777" w:rsidR="00BC3CE9" w:rsidRPr="006671E8" w:rsidRDefault="00000000">
            <w:pPr>
              <w:pStyle w:val="Compact"/>
              <w:rPr>
                <w:rFonts w:ascii="Arial" w:hAnsi="Arial" w:cs="Arial"/>
              </w:rPr>
            </w:pPr>
            <w:r w:rsidRPr="006671E8">
              <w:rPr>
                <w:rFonts w:ascii="Arial" w:hAnsi="Arial" w:cs="Arial"/>
              </w:rPr>
              <w:t>0,817</w:t>
            </w:r>
          </w:p>
        </w:tc>
      </w:tr>
      <w:tr w:rsidR="00BC3CE9" w:rsidRPr="006671E8" w14:paraId="47ED1BEC" w14:textId="77777777">
        <w:tc>
          <w:tcPr>
            <w:tcW w:w="0" w:type="auto"/>
          </w:tcPr>
          <w:p w14:paraId="1949224A" w14:textId="77777777" w:rsidR="00BC3CE9" w:rsidRPr="006671E8" w:rsidRDefault="00000000">
            <w:pPr>
              <w:pStyle w:val="Compact"/>
              <w:rPr>
                <w:rFonts w:ascii="Arial" w:hAnsi="Arial" w:cs="Arial"/>
              </w:rPr>
            </w:pPr>
            <w:r w:rsidRPr="006671E8">
              <w:rPr>
                <w:rFonts w:ascii="Arial" w:hAnsi="Arial" w:cs="Arial"/>
              </w:rPr>
              <w:t>k-NN</w:t>
            </w:r>
          </w:p>
        </w:tc>
        <w:tc>
          <w:tcPr>
            <w:tcW w:w="0" w:type="auto"/>
          </w:tcPr>
          <w:p w14:paraId="25B53AFD" w14:textId="77777777" w:rsidR="00BC3CE9" w:rsidRPr="006671E8" w:rsidRDefault="00000000">
            <w:pPr>
              <w:pStyle w:val="Compact"/>
              <w:rPr>
                <w:rFonts w:ascii="Arial" w:hAnsi="Arial" w:cs="Arial"/>
              </w:rPr>
            </w:pPr>
            <w:r w:rsidRPr="006671E8">
              <w:rPr>
                <w:rFonts w:ascii="Arial" w:hAnsi="Arial" w:cs="Arial"/>
              </w:rPr>
              <w:t>0,844</w:t>
            </w:r>
          </w:p>
        </w:tc>
        <w:tc>
          <w:tcPr>
            <w:tcW w:w="0" w:type="auto"/>
          </w:tcPr>
          <w:p w14:paraId="34A4C80A" w14:textId="77777777" w:rsidR="00BC3CE9" w:rsidRPr="006671E8" w:rsidRDefault="00000000">
            <w:pPr>
              <w:pStyle w:val="Compact"/>
              <w:rPr>
                <w:rFonts w:ascii="Arial" w:hAnsi="Arial" w:cs="Arial"/>
              </w:rPr>
            </w:pPr>
            <w:r w:rsidRPr="006671E8">
              <w:rPr>
                <w:rFonts w:ascii="Arial" w:hAnsi="Arial" w:cs="Arial"/>
              </w:rPr>
              <w:t>0,627</w:t>
            </w:r>
          </w:p>
        </w:tc>
        <w:tc>
          <w:tcPr>
            <w:tcW w:w="0" w:type="auto"/>
          </w:tcPr>
          <w:p w14:paraId="309AF017" w14:textId="77777777" w:rsidR="00BC3CE9" w:rsidRPr="006671E8" w:rsidRDefault="00000000">
            <w:pPr>
              <w:pStyle w:val="Compact"/>
              <w:rPr>
                <w:rFonts w:ascii="Arial" w:hAnsi="Arial" w:cs="Arial"/>
              </w:rPr>
            </w:pPr>
            <w:r w:rsidRPr="006671E8">
              <w:rPr>
                <w:rFonts w:ascii="Arial" w:hAnsi="Arial" w:cs="Arial"/>
              </w:rPr>
              <w:t>0,441</w:t>
            </w:r>
          </w:p>
        </w:tc>
        <w:tc>
          <w:tcPr>
            <w:tcW w:w="0" w:type="auto"/>
          </w:tcPr>
          <w:p w14:paraId="42F96EA2" w14:textId="77777777" w:rsidR="00BC3CE9" w:rsidRPr="006671E8" w:rsidRDefault="00000000">
            <w:pPr>
              <w:pStyle w:val="Compact"/>
              <w:rPr>
                <w:rFonts w:ascii="Arial" w:hAnsi="Arial" w:cs="Arial"/>
              </w:rPr>
            </w:pPr>
            <w:r w:rsidRPr="006671E8">
              <w:rPr>
                <w:rFonts w:ascii="Arial" w:hAnsi="Arial" w:cs="Arial"/>
              </w:rPr>
              <w:t>0,517</w:t>
            </w:r>
          </w:p>
        </w:tc>
        <w:tc>
          <w:tcPr>
            <w:tcW w:w="0" w:type="auto"/>
          </w:tcPr>
          <w:p w14:paraId="7616133E" w14:textId="77777777" w:rsidR="00BC3CE9" w:rsidRPr="006671E8" w:rsidRDefault="00000000">
            <w:pPr>
              <w:pStyle w:val="Compact"/>
              <w:rPr>
                <w:rFonts w:ascii="Arial" w:hAnsi="Arial" w:cs="Arial"/>
              </w:rPr>
            </w:pPr>
            <w:r w:rsidRPr="006671E8">
              <w:rPr>
                <w:rFonts w:ascii="Arial" w:hAnsi="Arial" w:cs="Arial"/>
              </w:rPr>
              <w:t>0,820</w:t>
            </w:r>
          </w:p>
        </w:tc>
      </w:tr>
      <w:tr w:rsidR="00BC3CE9" w:rsidRPr="006671E8" w14:paraId="48A3E341" w14:textId="77777777">
        <w:tc>
          <w:tcPr>
            <w:tcW w:w="0" w:type="auto"/>
          </w:tcPr>
          <w:p w14:paraId="6E5503E0" w14:textId="77777777" w:rsidR="00BC3CE9" w:rsidRPr="006671E8" w:rsidRDefault="00000000">
            <w:pPr>
              <w:pStyle w:val="Compact"/>
              <w:rPr>
                <w:rFonts w:ascii="Arial" w:hAnsi="Arial" w:cs="Arial"/>
              </w:rPr>
            </w:pPr>
            <w:r w:rsidRPr="006671E8">
              <w:rPr>
                <w:rFonts w:ascii="Arial" w:hAnsi="Arial" w:cs="Arial"/>
              </w:rPr>
              <w:t>Arbre de décision</w:t>
            </w:r>
          </w:p>
        </w:tc>
        <w:tc>
          <w:tcPr>
            <w:tcW w:w="0" w:type="auto"/>
          </w:tcPr>
          <w:p w14:paraId="4E828BBB" w14:textId="77777777" w:rsidR="00BC3CE9" w:rsidRPr="006671E8" w:rsidRDefault="00000000">
            <w:pPr>
              <w:pStyle w:val="Compact"/>
              <w:rPr>
                <w:rFonts w:ascii="Arial" w:hAnsi="Arial" w:cs="Arial"/>
              </w:rPr>
            </w:pPr>
            <w:r w:rsidRPr="006671E8">
              <w:rPr>
                <w:rFonts w:ascii="Arial" w:hAnsi="Arial" w:cs="Arial"/>
              </w:rPr>
              <w:t>0,801</w:t>
            </w:r>
          </w:p>
        </w:tc>
        <w:tc>
          <w:tcPr>
            <w:tcW w:w="0" w:type="auto"/>
          </w:tcPr>
          <w:p w14:paraId="0137593B" w14:textId="77777777" w:rsidR="00BC3CE9" w:rsidRPr="006671E8" w:rsidRDefault="00000000">
            <w:pPr>
              <w:pStyle w:val="Compact"/>
              <w:rPr>
                <w:rFonts w:ascii="Arial" w:hAnsi="Arial" w:cs="Arial"/>
              </w:rPr>
            </w:pPr>
            <w:r w:rsidRPr="006671E8">
              <w:rPr>
                <w:rFonts w:ascii="Arial" w:hAnsi="Arial" w:cs="Arial"/>
              </w:rPr>
              <w:t>0,475</w:t>
            </w:r>
          </w:p>
        </w:tc>
        <w:tc>
          <w:tcPr>
            <w:tcW w:w="0" w:type="auto"/>
          </w:tcPr>
          <w:p w14:paraId="4366ED2C" w14:textId="77777777" w:rsidR="00BC3CE9" w:rsidRPr="006671E8" w:rsidRDefault="00000000">
            <w:pPr>
              <w:pStyle w:val="Compact"/>
              <w:rPr>
                <w:rFonts w:ascii="Arial" w:hAnsi="Arial" w:cs="Arial"/>
              </w:rPr>
            </w:pPr>
            <w:r w:rsidRPr="006671E8">
              <w:rPr>
                <w:rFonts w:ascii="Arial" w:hAnsi="Arial" w:cs="Arial"/>
              </w:rPr>
              <w:t>0,470</w:t>
            </w:r>
          </w:p>
        </w:tc>
        <w:tc>
          <w:tcPr>
            <w:tcW w:w="0" w:type="auto"/>
          </w:tcPr>
          <w:p w14:paraId="5EA5886D" w14:textId="77777777" w:rsidR="00BC3CE9" w:rsidRPr="006671E8" w:rsidRDefault="00000000">
            <w:pPr>
              <w:pStyle w:val="Compact"/>
              <w:rPr>
                <w:rFonts w:ascii="Arial" w:hAnsi="Arial" w:cs="Arial"/>
              </w:rPr>
            </w:pPr>
            <w:r w:rsidRPr="006671E8">
              <w:rPr>
                <w:rFonts w:ascii="Arial" w:hAnsi="Arial" w:cs="Arial"/>
              </w:rPr>
              <w:t>0,473</w:t>
            </w:r>
          </w:p>
        </w:tc>
        <w:tc>
          <w:tcPr>
            <w:tcW w:w="0" w:type="auto"/>
          </w:tcPr>
          <w:p w14:paraId="0F6FA1EE" w14:textId="77777777" w:rsidR="00BC3CE9" w:rsidRPr="006671E8" w:rsidRDefault="00000000">
            <w:pPr>
              <w:pStyle w:val="Compact"/>
              <w:rPr>
                <w:rFonts w:ascii="Arial" w:hAnsi="Arial" w:cs="Arial"/>
              </w:rPr>
            </w:pPr>
            <w:r w:rsidRPr="006671E8">
              <w:rPr>
                <w:rFonts w:ascii="Arial" w:hAnsi="Arial" w:cs="Arial"/>
              </w:rPr>
              <w:t>0,674</w:t>
            </w:r>
          </w:p>
        </w:tc>
      </w:tr>
      <w:tr w:rsidR="00BC3CE9" w:rsidRPr="006671E8" w14:paraId="53BD2D8F" w14:textId="77777777">
        <w:tc>
          <w:tcPr>
            <w:tcW w:w="0" w:type="auto"/>
          </w:tcPr>
          <w:p w14:paraId="52520C81" w14:textId="77777777" w:rsidR="00BC3CE9" w:rsidRPr="006671E8" w:rsidRDefault="00000000">
            <w:pPr>
              <w:pStyle w:val="Compact"/>
              <w:rPr>
                <w:rFonts w:ascii="Arial" w:hAnsi="Arial" w:cs="Arial"/>
              </w:rPr>
            </w:pPr>
            <w:r w:rsidRPr="006671E8">
              <w:rPr>
                <w:rFonts w:ascii="Arial" w:hAnsi="Arial" w:cs="Arial"/>
              </w:rPr>
              <w:t>Naive Bayes</w:t>
            </w:r>
          </w:p>
        </w:tc>
        <w:tc>
          <w:tcPr>
            <w:tcW w:w="0" w:type="auto"/>
          </w:tcPr>
          <w:p w14:paraId="30B68D2D" w14:textId="77777777" w:rsidR="00BC3CE9" w:rsidRPr="006671E8" w:rsidRDefault="00000000">
            <w:pPr>
              <w:pStyle w:val="Compact"/>
              <w:rPr>
                <w:rFonts w:ascii="Arial" w:hAnsi="Arial" w:cs="Arial"/>
              </w:rPr>
            </w:pPr>
            <w:r w:rsidRPr="006671E8">
              <w:rPr>
                <w:rFonts w:ascii="Arial" w:hAnsi="Arial" w:cs="Arial"/>
              </w:rPr>
              <w:t>0,733</w:t>
            </w:r>
          </w:p>
        </w:tc>
        <w:tc>
          <w:tcPr>
            <w:tcW w:w="0" w:type="auto"/>
          </w:tcPr>
          <w:p w14:paraId="6652C8CB" w14:textId="77777777" w:rsidR="00BC3CE9" w:rsidRPr="006671E8" w:rsidRDefault="00000000">
            <w:pPr>
              <w:pStyle w:val="Compact"/>
              <w:rPr>
                <w:rFonts w:ascii="Arial" w:hAnsi="Arial" w:cs="Arial"/>
              </w:rPr>
            </w:pPr>
            <w:r w:rsidRPr="006671E8">
              <w:rPr>
                <w:rFonts w:ascii="Arial" w:hAnsi="Arial" w:cs="Arial"/>
              </w:rPr>
              <w:t>0,382</w:t>
            </w:r>
          </w:p>
        </w:tc>
        <w:tc>
          <w:tcPr>
            <w:tcW w:w="0" w:type="auto"/>
          </w:tcPr>
          <w:p w14:paraId="10EDFE99" w14:textId="77777777" w:rsidR="00BC3CE9" w:rsidRPr="006671E8" w:rsidRDefault="00000000">
            <w:pPr>
              <w:pStyle w:val="Compact"/>
              <w:rPr>
                <w:rFonts w:ascii="Arial" w:hAnsi="Arial" w:cs="Arial"/>
              </w:rPr>
            </w:pPr>
            <w:r w:rsidRPr="006671E8">
              <w:rPr>
                <w:rFonts w:ascii="Arial" w:hAnsi="Arial" w:cs="Arial"/>
              </w:rPr>
              <w:t>0,653</w:t>
            </w:r>
          </w:p>
        </w:tc>
        <w:tc>
          <w:tcPr>
            <w:tcW w:w="0" w:type="auto"/>
          </w:tcPr>
          <w:p w14:paraId="154CE7CF" w14:textId="77777777" w:rsidR="00BC3CE9" w:rsidRPr="006671E8" w:rsidRDefault="00000000">
            <w:pPr>
              <w:pStyle w:val="Compact"/>
              <w:rPr>
                <w:rFonts w:ascii="Arial" w:hAnsi="Arial" w:cs="Arial"/>
              </w:rPr>
            </w:pPr>
            <w:r w:rsidRPr="006671E8">
              <w:rPr>
                <w:rFonts w:ascii="Arial" w:hAnsi="Arial" w:cs="Arial"/>
              </w:rPr>
              <w:t>0,482</w:t>
            </w:r>
          </w:p>
        </w:tc>
        <w:tc>
          <w:tcPr>
            <w:tcW w:w="0" w:type="auto"/>
          </w:tcPr>
          <w:p w14:paraId="4265BAD4" w14:textId="77777777" w:rsidR="00BC3CE9" w:rsidRPr="006671E8" w:rsidRDefault="00000000">
            <w:pPr>
              <w:pStyle w:val="Compact"/>
              <w:rPr>
                <w:rFonts w:ascii="Arial" w:hAnsi="Arial" w:cs="Arial"/>
              </w:rPr>
            </w:pPr>
            <w:r w:rsidRPr="006671E8">
              <w:rPr>
                <w:rFonts w:ascii="Arial" w:hAnsi="Arial" w:cs="Arial"/>
              </w:rPr>
              <w:t>0,759</w:t>
            </w:r>
          </w:p>
        </w:tc>
      </w:tr>
      <w:tr w:rsidR="00BC3CE9" w:rsidRPr="006671E8" w14:paraId="34570BC1" w14:textId="77777777">
        <w:tc>
          <w:tcPr>
            <w:tcW w:w="0" w:type="auto"/>
          </w:tcPr>
          <w:p w14:paraId="1B8998EC" w14:textId="77777777" w:rsidR="00BC3CE9" w:rsidRPr="006671E8" w:rsidRDefault="00000000">
            <w:pPr>
              <w:pStyle w:val="Compact"/>
              <w:rPr>
                <w:rFonts w:ascii="Arial" w:hAnsi="Arial" w:cs="Arial"/>
              </w:rPr>
            </w:pPr>
            <w:r w:rsidRPr="006671E8">
              <w:rPr>
                <w:rFonts w:ascii="Arial" w:hAnsi="Arial" w:cs="Arial"/>
              </w:rPr>
              <w:t>SVM</w:t>
            </w:r>
          </w:p>
        </w:tc>
        <w:tc>
          <w:tcPr>
            <w:tcW w:w="0" w:type="auto"/>
          </w:tcPr>
          <w:p w14:paraId="08BC64A3" w14:textId="77777777" w:rsidR="00BC3CE9" w:rsidRPr="006671E8" w:rsidRDefault="00000000">
            <w:pPr>
              <w:pStyle w:val="Compact"/>
              <w:rPr>
                <w:rFonts w:ascii="Arial" w:hAnsi="Arial" w:cs="Arial"/>
              </w:rPr>
            </w:pPr>
            <w:r w:rsidRPr="006671E8">
              <w:rPr>
                <w:rFonts w:ascii="Arial" w:hAnsi="Arial" w:cs="Arial"/>
              </w:rPr>
              <w:t>0,738</w:t>
            </w:r>
          </w:p>
        </w:tc>
        <w:tc>
          <w:tcPr>
            <w:tcW w:w="0" w:type="auto"/>
          </w:tcPr>
          <w:p w14:paraId="3E6D7EF5" w14:textId="77777777" w:rsidR="00BC3CE9" w:rsidRPr="006671E8" w:rsidRDefault="00000000">
            <w:pPr>
              <w:pStyle w:val="Compact"/>
              <w:rPr>
                <w:rFonts w:ascii="Arial" w:hAnsi="Arial" w:cs="Arial"/>
              </w:rPr>
            </w:pPr>
            <w:r w:rsidRPr="006671E8">
              <w:rPr>
                <w:rFonts w:ascii="Arial" w:hAnsi="Arial" w:cs="Arial"/>
              </w:rPr>
              <w:t>0,407</w:t>
            </w:r>
          </w:p>
        </w:tc>
        <w:tc>
          <w:tcPr>
            <w:tcW w:w="0" w:type="auto"/>
          </w:tcPr>
          <w:p w14:paraId="09AC4A42" w14:textId="77777777" w:rsidR="00BC3CE9" w:rsidRPr="006671E8" w:rsidRDefault="00000000">
            <w:pPr>
              <w:pStyle w:val="Compact"/>
              <w:rPr>
                <w:rFonts w:ascii="Arial" w:hAnsi="Arial" w:cs="Arial"/>
              </w:rPr>
            </w:pPr>
            <w:r w:rsidRPr="006671E8">
              <w:rPr>
                <w:rFonts w:ascii="Arial" w:hAnsi="Arial" w:cs="Arial"/>
              </w:rPr>
              <w:t>0,832</w:t>
            </w:r>
          </w:p>
        </w:tc>
        <w:tc>
          <w:tcPr>
            <w:tcW w:w="0" w:type="auto"/>
          </w:tcPr>
          <w:p w14:paraId="31A983DE" w14:textId="77777777" w:rsidR="00BC3CE9" w:rsidRPr="006671E8" w:rsidRDefault="00000000">
            <w:pPr>
              <w:pStyle w:val="Compact"/>
              <w:rPr>
                <w:rFonts w:ascii="Arial" w:hAnsi="Arial" w:cs="Arial"/>
              </w:rPr>
            </w:pPr>
            <w:r w:rsidRPr="006671E8">
              <w:rPr>
                <w:rFonts w:ascii="Arial" w:hAnsi="Arial" w:cs="Arial"/>
              </w:rPr>
              <w:t>0,546</w:t>
            </w:r>
          </w:p>
        </w:tc>
        <w:tc>
          <w:tcPr>
            <w:tcW w:w="0" w:type="auto"/>
          </w:tcPr>
          <w:p w14:paraId="4F34B6D6" w14:textId="77777777" w:rsidR="00BC3CE9" w:rsidRPr="006671E8" w:rsidRDefault="00000000">
            <w:pPr>
              <w:pStyle w:val="Compact"/>
              <w:rPr>
                <w:rFonts w:ascii="Arial" w:hAnsi="Arial" w:cs="Arial"/>
              </w:rPr>
            </w:pPr>
            <w:r w:rsidRPr="006671E8">
              <w:rPr>
                <w:rFonts w:ascii="Arial" w:hAnsi="Arial" w:cs="Arial"/>
              </w:rPr>
              <w:t>0,852</w:t>
            </w:r>
          </w:p>
        </w:tc>
      </w:tr>
    </w:tbl>
    <w:p w14:paraId="0A6AC70E" w14:textId="77777777" w:rsidR="00BC3CE9" w:rsidRPr="006671E8" w:rsidRDefault="00000000">
      <w:pPr>
        <w:pStyle w:val="Corpsdetexte"/>
        <w:rPr>
          <w:rFonts w:ascii="Arial" w:hAnsi="Arial" w:cs="Arial"/>
        </w:rPr>
      </w:pPr>
      <w:r w:rsidRPr="006671E8">
        <w:rPr>
          <w:rFonts w:ascii="Arial" w:hAnsi="Arial" w:cs="Arial"/>
        </w:rPr>
        <w:t>Sur ce test, un modèle qui dirait toujours « mauvais » aurait déjà 81 % d’accuracy. L’accuracy ne suffit donc pas pour comparer les modèles. Par exemple, le k-NN (0,844) et l’arbre (0,801) ont une bonne accuracy, mais ils ratent plus de la moitié des bons vins (rappel de 0,441 et 0,470).</w:t>
      </w:r>
    </w:p>
    <w:p w14:paraId="3D6312B1" w14:textId="77777777" w:rsidR="00BC3CE9" w:rsidRDefault="00000000">
      <w:pPr>
        <w:pStyle w:val="Corpsdetexte"/>
        <w:rPr>
          <w:rFonts w:ascii="Arial" w:hAnsi="Arial" w:cs="Arial"/>
        </w:rPr>
      </w:pPr>
      <w:r w:rsidRPr="006671E8">
        <w:rPr>
          <w:rFonts w:ascii="Arial" w:hAnsi="Arial" w:cs="Arial"/>
        </w:rPr>
        <w:t xml:space="preserve">Le SVM a le meilleur F1 (0,546) et la meilleure AUC (0,852). Il trouve 83 % des bons vins, mais il se trompe souvent quand il dit qu’un vin est bon (précision de 0,407). C’est l’effet de </w:t>
      </w:r>
      <w:r w:rsidRPr="006671E8">
        <w:rPr>
          <w:rStyle w:val="VerbatimChar"/>
          <w:rFonts w:ascii="Arial" w:hAnsi="Arial" w:cs="Arial"/>
          <w:sz w:val="24"/>
        </w:rPr>
        <w:t>class_weight='balanced'</w:t>
      </w:r>
      <w:r w:rsidRPr="006671E8">
        <w:rPr>
          <w:rFonts w:ascii="Arial" w:hAnsi="Arial" w:cs="Arial"/>
        </w:rPr>
        <w:t xml:space="preserve">, qui le pousse à prédire plus souvent « bon ». La régression logistique a le même comportement (rappel de 0,782, </w:t>
      </w:r>
      <w:proofErr w:type="spellStart"/>
      <w:r w:rsidRPr="006671E8">
        <w:rPr>
          <w:rFonts w:ascii="Arial" w:hAnsi="Arial" w:cs="Arial"/>
        </w:rPr>
        <w:t>précision</w:t>
      </w:r>
      <w:proofErr w:type="spellEnd"/>
      <w:r w:rsidRPr="006671E8">
        <w:rPr>
          <w:rFonts w:ascii="Arial" w:hAnsi="Arial" w:cs="Arial"/>
        </w:rPr>
        <w:t xml:space="preserve"> de 0,394).</w:t>
      </w:r>
    </w:p>
    <w:p w14:paraId="4A911711" w14:textId="7A4CD263" w:rsidR="00A35F5E" w:rsidRDefault="00A35F5E">
      <w:pPr>
        <w:pStyle w:val="Corpsdetexte"/>
        <w:rPr>
          <w:rFonts w:ascii="Arial" w:hAnsi="Arial" w:cs="Arial"/>
        </w:rPr>
      </w:pPr>
      <w:r w:rsidRPr="00A35F5E">
        <w:rPr>
          <w:rFonts w:ascii="Arial" w:hAnsi="Arial" w:cs="Arial"/>
          <w:noProof/>
        </w:rPr>
        <w:drawing>
          <wp:inline distT="0" distB="0" distL="0" distR="0" wp14:anchorId="703020FD" wp14:editId="24BF23AB">
            <wp:extent cx="5972810" cy="1189990"/>
            <wp:effectExtent l="0" t="0" r="0" b="0"/>
            <wp:docPr id="1920782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82424" name=""/>
                    <pic:cNvPicPr/>
                  </pic:nvPicPr>
                  <pic:blipFill>
                    <a:blip r:embed="rId18"/>
                    <a:stretch>
                      <a:fillRect/>
                    </a:stretch>
                  </pic:blipFill>
                  <pic:spPr>
                    <a:xfrm>
                      <a:off x="0" y="0"/>
                      <a:ext cx="5972810" cy="1189990"/>
                    </a:xfrm>
                    <a:prstGeom prst="rect">
                      <a:avLst/>
                    </a:prstGeom>
                  </pic:spPr>
                </pic:pic>
              </a:graphicData>
            </a:graphic>
          </wp:inline>
        </w:drawing>
      </w:r>
    </w:p>
    <w:p w14:paraId="3D931283" w14:textId="35FC9048" w:rsidR="00A35F5E" w:rsidRPr="006671E8" w:rsidRDefault="00A35F5E">
      <w:pPr>
        <w:pStyle w:val="Corpsdetexte"/>
        <w:rPr>
          <w:rFonts w:ascii="Arial" w:hAnsi="Arial" w:cs="Arial"/>
        </w:rPr>
      </w:pPr>
      <w:r w:rsidRPr="00A35F5E">
        <w:rPr>
          <w:rFonts w:ascii="Arial" w:hAnsi="Arial" w:cs="Arial"/>
          <w:noProof/>
        </w:rPr>
        <w:lastRenderedPageBreak/>
        <w:drawing>
          <wp:inline distT="0" distB="0" distL="0" distR="0" wp14:anchorId="3537DF8A" wp14:editId="3B87929D">
            <wp:extent cx="3886200" cy="3479800"/>
            <wp:effectExtent l="0" t="0" r="0" b="0"/>
            <wp:docPr id="15151012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01234" name=""/>
                    <pic:cNvPicPr/>
                  </pic:nvPicPr>
                  <pic:blipFill>
                    <a:blip r:embed="rId19"/>
                    <a:stretch>
                      <a:fillRect/>
                    </a:stretch>
                  </pic:blipFill>
                  <pic:spPr>
                    <a:xfrm>
                      <a:off x="0" y="0"/>
                      <a:ext cx="3886200" cy="3479800"/>
                    </a:xfrm>
                    <a:prstGeom prst="rect">
                      <a:avLst/>
                    </a:prstGeom>
                  </pic:spPr>
                </pic:pic>
              </a:graphicData>
            </a:graphic>
          </wp:inline>
        </w:drawing>
      </w:r>
    </w:p>
    <w:p w14:paraId="1CD0E965" w14:textId="77777777" w:rsidR="00BC3CE9" w:rsidRPr="00A35F5E" w:rsidRDefault="00000000">
      <w:pPr>
        <w:pStyle w:val="Corpsdetexte"/>
        <w:rPr>
          <w:rFonts w:ascii="Arial" w:hAnsi="Arial" w:cs="Arial"/>
        </w:rPr>
      </w:pPr>
      <w:proofErr w:type="gramStart"/>
      <w:r w:rsidRPr="00A35F5E">
        <w:rPr>
          <w:rFonts w:ascii="Arial" w:hAnsi="Arial" w:cs="Arial"/>
        </w:rPr>
        <w:t>Figures :</w:t>
      </w:r>
      <w:proofErr w:type="gramEnd"/>
      <w:r w:rsidRPr="00A35F5E">
        <w:rPr>
          <w:rFonts w:ascii="Arial" w:hAnsi="Arial" w:cs="Arial"/>
        </w:rPr>
        <w:t xml:space="preserve"> matrices de confusion et courbes ROC des modèles par défaut.</w:t>
      </w:r>
    </w:p>
    <w:p w14:paraId="15967A0C" w14:textId="77777777" w:rsidR="00BC3CE9" w:rsidRPr="006671E8" w:rsidRDefault="00000000">
      <w:pPr>
        <w:pStyle w:val="Titre2"/>
        <w:rPr>
          <w:rFonts w:ascii="Arial" w:hAnsi="Arial" w:cs="Arial"/>
          <w:color w:val="auto"/>
          <w:sz w:val="24"/>
          <w:szCs w:val="24"/>
        </w:rPr>
      </w:pPr>
      <w:bookmarkStart w:id="18" w:name="optimisation-des-hyperparamètres"/>
      <w:bookmarkEnd w:id="17"/>
      <w:r w:rsidRPr="006671E8">
        <w:rPr>
          <w:rFonts w:ascii="Arial" w:hAnsi="Arial" w:cs="Arial"/>
          <w:color w:val="auto"/>
          <w:sz w:val="24"/>
          <w:szCs w:val="24"/>
        </w:rPr>
        <w:t>7. Optimisation des hyperparamètres</w:t>
      </w:r>
    </w:p>
    <w:p w14:paraId="48D4D43C" w14:textId="77777777" w:rsidR="00BC3CE9" w:rsidRPr="006671E8" w:rsidRDefault="00000000">
      <w:pPr>
        <w:pStyle w:val="FirstParagraph"/>
        <w:rPr>
          <w:rFonts w:ascii="Arial" w:hAnsi="Arial" w:cs="Arial"/>
        </w:rPr>
      </w:pPr>
      <w:r w:rsidRPr="006671E8">
        <w:rPr>
          <w:rFonts w:ascii="Arial" w:hAnsi="Arial" w:cs="Arial"/>
        </w:rPr>
        <w:t xml:space="preserve">On a cherché les meilleurs réglages de chaque modèle sur le train, en validation croisée sur 5 plis, en cherchant le meilleur F1. On a utilisé </w:t>
      </w:r>
      <w:proofErr w:type="gramStart"/>
      <w:r w:rsidRPr="006671E8">
        <w:rPr>
          <w:rFonts w:ascii="Arial" w:hAnsi="Arial" w:cs="Arial"/>
        </w:rPr>
        <w:t>un Grid</w:t>
      </w:r>
      <w:proofErr w:type="gramEnd"/>
      <w:r w:rsidRPr="006671E8">
        <w:rPr>
          <w:rFonts w:ascii="Arial" w:hAnsi="Arial" w:cs="Arial"/>
        </w:rPr>
        <w:t xml:space="preserve"> Search (qui teste toutes les combinaisons) pour quatre modèles. Pour le SVM, la grille était plus grande, donc on a utilisé </w:t>
      </w:r>
      <w:proofErr w:type="gramStart"/>
      <w:r w:rsidRPr="006671E8">
        <w:rPr>
          <w:rFonts w:ascii="Arial" w:hAnsi="Arial" w:cs="Arial"/>
        </w:rPr>
        <w:t>un Random</w:t>
      </w:r>
      <w:proofErr w:type="gramEnd"/>
      <w:r w:rsidRPr="006671E8">
        <w:rPr>
          <w:rFonts w:ascii="Arial" w:hAnsi="Arial" w:cs="Arial"/>
        </w:rPr>
        <w:t xml:space="preserve"> Search, qui teste seulement 15 combinaisons tirées au hasard sur 36.</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63"/>
        <w:gridCol w:w="1497"/>
        <w:gridCol w:w="2606"/>
        <w:gridCol w:w="2639"/>
        <w:gridCol w:w="891"/>
      </w:tblGrid>
      <w:tr w:rsidR="00BC3CE9" w:rsidRPr="006671E8" w14:paraId="21E24AF6" w14:textId="77777777" w:rsidTr="00BC3CE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ECC47" w14:textId="77777777" w:rsidR="00BC3CE9" w:rsidRPr="006671E8" w:rsidRDefault="00000000">
            <w:pPr>
              <w:pStyle w:val="Compact"/>
              <w:rPr>
                <w:rFonts w:ascii="Arial" w:hAnsi="Arial" w:cs="Arial"/>
              </w:rPr>
            </w:pPr>
            <w:r w:rsidRPr="006671E8">
              <w:rPr>
                <w:rFonts w:ascii="Arial" w:hAnsi="Arial" w:cs="Arial"/>
                <w:b/>
              </w:rPr>
              <w:t>Modèle</w:t>
            </w:r>
          </w:p>
        </w:tc>
        <w:tc>
          <w:tcPr>
            <w:tcW w:w="0" w:type="auto"/>
          </w:tcPr>
          <w:p w14:paraId="294F8866" w14:textId="77777777" w:rsidR="00BC3CE9" w:rsidRPr="006671E8" w:rsidRDefault="00000000">
            <w:pPr>
              <w:pStyle w:val="Compact"/>
              <w:rPr>
                <w:rFonts w:ascii="Arial" w:hAnsi="Arial" w:cs="Arial"/>
              </w:rPr>
            </w:pPr>
            <w:r w:rsidRPr="006671E8">
              <w:rPr>
                <w:rFonts w:ascii="Arial" w:hAnsi="Arial" w:cs="Arial"/>
                <w:b/>
              </w:rPr>
              <w:t>Recherche</w:t>
            </w:r>
          </w:p>
        </w:tc>
        <w:tc>
          <w:tcPr>
            <w:tcW w:w="0" w:type="auto"/>
          </w:tcPr>
          <w:p w14:paraId="6B308B44" w14:textId="77777777" w:rsidR="00BC3CE9" w:rsidRPr="006671E8" w:rsidRDefault="00000000">
            <w:pPr>
              <w:pStyle w:val="Compact"/>
              <w:rPr>
                <w:rFonts w:ascii="Arial" w:hAnsi="Arial" w:cs="Arial"/>
              </w:rPr>
            </w:pPr>
            <w:r w:rsidRPr="006671E8">
              <w:rPr>
                <w:rFonts w:ascii="Arial" w:hAnsi="Arial" w:cs="Arial"/>
                <w:b/>
              </w:rPr>
              <w:t>Valeurs testées</w:t>
            </w:r>
          </w:p>
        </w:tc>
        <w:tc>
          <w:tcPr>
            <w:tcW w:w="0" w:type="auto"/>
          </w:tcPr>
          <w:p w14:paraId="405BA438" w14:textId="77777777" w:rsidR="00BC3CE9" w:rsidRPr="006671E8" w:rsidRDefault="00000000">
            <w:pPr>
              <w:pStyle w:val="Compact"/>
              <w:rPr>
                <w:rFonts w:ascii="Arial" w:hAnsi="Arial" w:cs="Arial"/>
              </w:rPr>
            </w:pPr>
            <w:r w:rsidRPr="006671E8">
              <w:rPr>
                <w:rFonts w:ascii="Arial" w:hAnsi="Arial" w:cs="Arial"/>
                <w:b/>
              </w:rPr>
              <w:t>Meilleurs réglages</w:t>
            </w:r>
          </w:p>
        </w:tc>
        <w:tc>
          <w:tcPr>
            <w:tcW w:w="0" w:type="auto"/>
          </w:tcPr>
          <w:p w14:paraId="16B7BD35" w14:textId="77777777" w:rsidR="00BC3CE9" w:rsidRPr="006671E8" w:rsidRDefault="00000000">
            <w:pPr>
              <w:pStyle w:val="Compact"/>
              <w:rPr>
                <w:rFonts w:ascii="Arial" w:hAnsi="Arial" w:cs="Arial"/>
              </w:rPr>
            </w:pPr>
            <w:r w:rsidRPr="006671E8">
              <w:rPr>
                <w:rFonts w:ascii="Arial" w:hAnsi="Arial" w:cs="Arial"/>
                <w:b/>
              </w:rPr>
              <w:t>F1 (CV)</w:t>
            </w:r>
          </w:p>
        </w:tc>
      </w:tr>
      <w:tr w:rsidR="00BC3CE9" w:rsidRPr="006671E8" w14:paraId="5E511310" w14:textId="77777777">
        <w:tc>
          <w:tcPr>
            <w:tcW w:w="0" w:type="auto"/>
          </w:tcPr>
          <w:p w14:paraId="01627565" w14:textId="77777777" w:rsidR="00BC3CE9" w:rsidRPr="006671E8" w:rsidRDefault="00000000">
            <w:pPr>
              <w:pStyle w:val="Compact"/>
              <w:rPr>
                <w:rFonts w:ascii="Arial" w:hAnsi="Arial" w:cs="Arial"/>
              </w:rPr>
            </w:pPr>
            <w:r w:rsidRPr="006671E8">
              <w:rPr>
                <w:rFonts w:ascii="Arial" w:hAnsi="Arial" w:cs="Arial"/>
              </w:rPr>
              <w:t>Régression logistique</w:t>
            </w:r>
          </w:p>
        </w:tc>
        <w:tc>
          <w:tcPr>
            <w:tcW w:w="0" w:type="auto"/>
          </w:tcPr>
          <w:p w14:paraId="393E55BF" w14:textId="77777777" w:rsidR="00BC3CE9" w:rsidRPr="006671E8" w:rsidRDefault="00000000">
            <w:pPr>
              <w:pStyle w:val="Compact"/>
              <w:rPr>
                <w:rFonts w:ascii="Arial" w:hAnsi="Arial" w:cs="Arial"/>
              </w:rPr>
            </w:pPr>
            <w:r w:rsidRPr="006671E8">
              <w:rPr>
                <w:rFonts w:ascii="Arial" w:hAnsi="Arial" w:cs="Arial"/>
              </w:rPr>
              <w:t>Grid</w:t>
            </w:r>
          </w:p>
        </w:tc>
        <w:tc>
          <w:tcPr>
            <w:tcW w:w="0" w:type="auto"/>
          </w:tcPr>
          <w:p w14:paraId="276C40C1" w14:textId="77777777" w:rsidR="00BC3CE9" w:rsidRPr="006671E8" w:rsidRDefault="00000000">
            <w:pPr>
              <w:pStyle w:val="Compact"/>
              <w:rPr>
                <w:rFonts w:ascii="Arial" w:hAnsi="Arial" w:cs="Arial"/>
              </w:rPr>
            </w:pPr>
            <w:r w:rsidRPr="006671E8">
              <w:rPr>
                <w:rFonts w:ascii="Arial" w:hAnsi="Arial" w:cs="Arial"/>
              </w:rPr>
              <w:t>C de 0,001 à 100</w:t>
            </w:r>
          </w:p>
        </w:tc>
        <w:tc>
          <w:tcPr>
            <w:tcW w:w="0" w:type="auto"/>
          </w:tcPr>
          <w:p w14:paraId="7EFCEC2C" w14:textId="77777777" w:rsidR="00BC3CE9" w:rsidRPr="006671E8" w:rsidRDefault="00000000">
            <w:pPr>
              <w:pStyle w:val="Compact"/>
              <w:rPr>
                <w:rFonts w:ascii="Arial" w:hAnsi="Arial" w:cs="Arial"/>
              </w:rPr>
            </w:pPr>
            <w:r w:rsidRPr="006671E8">
              <w:rPr>
                <w:rFonts w:ascii="Arial" w:hAnsi="Arial" w:cs="Arial"/>
              </w:rPr>
              <w:t>C = 0,01</w:t>
            </w:r>
          </w:p>
        </w:tc>
        <w:tc>
          <w:tcPr>
            <w:tcW w:w="0" w:type="auto"/>
          </w:tcPr>
          <w:p w14:paraId="47FD5FCD" w14:textId="77777777" w:rsidR="00BC3CE9" w:rsidRPr="006671E8" w:rsidRDefault="00000000">
            <w:pPr>
              <w:pStyle w:val="Compact"/>
              <w:rPr>
                <w:rFonts w:ascii="Arial" w:hAnsi="Arial" w:cs="Arial"/>
              </w:rPr>
            </w:pPr>
            <w:r w:rsidRPr="006671E8">
              <w:rPr>
                <w:rFonts w:ascii="Arial" w:hAnsi="Arial" w:cs="Arial"/>
              </w:rPr>
              <w:t>0,537</w:t>
            </w:r>
          </w:p>
        </w:tc>
      </w:tr>
      <w:tr w:rsidR="00BC3CE9" w:rsidRPr="006671E8" w14:paraId="2933784C" w14:textId="77777777">
        <w:tc>
          <w:tcPr>
            <w:tcW w:w="0" w:type="auto"/>
          </w:tcPr>
          <w:p w14:paraId="6755339D" w14:textId="77777777" w:rsidR="00BC3CE9" w:rsidRPr="006671E8" w:rsidRDefault="00000000">
            <w:pPr>
              <w:pStyle w:val="Compact"/>
              <w:rPr>
                <w:rFonts w:ascii="Arial" w:hAnsi="Arial" w:cs="Arial"/>
              </w:rPr>
            </w:pPr>
            <w:r w:rsidRPr="006671E8">
              <w:rPr>
                <w:rFonts w:ascii="Arial" w:hAnsi="Arial" w:cs="Arial"/>
              </w:rPr>
              <w:t>k-NN</w:t>
            </w:r>
          </w:p>
        </w:tc>
        <w:tc>
          <w:tcPr>
            <w:tcW w:w="0" w:type="auto"/>
          </w:tcPr>
          <w:p w14:paraId="4AA9EFF7" w14:textId="77777777" w:rsidR="00BC3CE9" w:rsidRPr="006671E8" w:rsidRDefault="00000000">
            <w:pPr>
              <w:pStyle w:val="Compact"/>
              <w:rPr>
                <w:rFonts w:ascii="Arial" w:hAnsi="Arial" w:cs="Arial"/>
              </w:rPr>
            </w:pPr>
            <w:r w:rsidRPr="006671E8">
              <w:rPr>
                <w:rFonts w:ascii="Arial" w:hAnsi="Arial" w:cs="Arial"/>
              </w:rPr>
              <w:t>Grid</w:t>
            </w:r>
          </w:p>
        </w:tc>
        <w:tc>
          <w:tcPr>
            <w:tcW w:w="0" w:type="auto"/>
          </w:tcPr>
          <w:p w14:paraId="7467C014" w14:textId="77777777" w:rsidR="00BC3CE9" w:rsidRPr="006671E8" w:rsidRDefault="00000000">
            <w:pPr>
              <w:pStyle w:val="Compact"/>
              <w:rPr>
                <w:rFonts w:ascii="Arial" w:hAnsi="Arial" w:cs="Arial"/>
              </w:rPr>
            </w:pPr>
            <w:r w:rsidRPr="006671E8">
              <w:rPr>
                <w:rFonts w:ascii="Arial" w:hAnsi="Arial" w:cs="Arial"/>
              </w:rPr>
              <w:t>k de 3 à 21, poids, distance (p = 1 ou 2)</w:t>
            </w:r>
          </w:p>
        </w:tc>
        <w:tc>
          <w:tcPr>
            <w:tcW w:w="0" w:type="auto"/>
          </w:tcPr>
          <w:p w14:paraId="4B40A7F1" w14:textId="77777777" w:rsidR="00BC3CE9" w:rsidRPr="006671E8" w:rsidRDefault="00000000">
            <w:pPr>
              <w:pStyle w:val="Compact"/>
              <w:rPr>
                <w:rFonts w:ascii="Arial" w:hAnsi="Arial" w:cs="Arial"/>
              </w:rPr>
            </w:pPr>
            <w:r w:rsidRPr="006671E8">
              <w:rPr>
                <w:rFonts w:ascii="Arial" w:hAnsi="Arial" w:cs="Arial"/>
              </w:rPr>
              <w:t>k = 5, distance de Manhattan, poids par distance</w:t>
            </w:r>
          </w:p>
        </w:tc>
        <w:tc>
          <w:tcPr>
            <w:tcW w:w="0" w:type="auto"/>
          </w:tcPr>
          <w:p w14:paraId="0A7798F4" w14:textId="77777777" w:rsidR="00BC3CE9" w:rsidRPr="006671E8" w:rsidRDefault="00000000">
            <w:pPr>
              <w:pStyle w:val="Compact"/>
              <w:rPr>
                <w:rFonts w:ascii="Arial" w:hAnsi="Arial" w:cs="Arial"/>
              </w:rPr>
            </w:pPr>
            <w:r w:rsidRPr="006671E8">
              <w:rPr>
                <w:rFonts w:ascii="Arial" w:hAnsi="Arial" w:cs="Arial"/>
              </w:rPr>
              <w:t>0,496</w:t>
            </w:r>
          </w:p>
        </w:tc>
      </w:tr>
      <w:tr w:rsidR="00BC3CE9" w:rsidRPr="006671E8" w14:paraId="65263F4C" w14:textId="77777777">
        <w:tc>
          <w:tcPr>
            <w:tcW w:w="0" w:type="auto"/>
          </w:tcPr>
          <w:p w14:paraId="369AC32B" w14:textId="77777777" w:rsidR="00BC3CE9" w:rsidRPr="006671E8" w:rsidRDefault="00000000">
            <w:pPr>
              <w:pStyle w:val="Compact"/>
              <w:rPr>
                <w:rFonts w:ascii="Arial" w:hAnsi="Arial" w:cs="Arial"/>
              </w:rPr>
            </w:pPr>
            <w:r w:rsidRPr="006671E8">
              <w:rPr>
                <w:rFonts w:ascii="Arial" w:hAnsi="Arial" w:cs="Arial"/>
              </w:rPr>
              <w:t>Arbre de décision</w:t>
            </w:r>
          </w:p>
        </w:tc>
        <w:tc>
          <w:tcPr>
            <w:tcW w:w="0" w:type="auto"/>
          </w:tcPr>
          <w:p w14:paraId="6A3E0E01" w14:textId="77777777" w:rsidR="00BC3CE9" w:rsidRPr="006671E8" w:rsidRDefault="00000000">
            <w:pPr>
              <w:pStyle w:val="Compact"/>
              <w:rPr>
                <w:rFonts w:ascii="Arial" w:hAnsi="Arial" w:cs="Arial"/>
              </w:rPr>
            </w:pPr>
            <w:r w:rsidRPr="006671E8">
              <w:rPr>
                <w:rFonts w:ascii="Arial" w:hAnsi="Arial" w:cs="Arial"/>
              </w:rPr>
              <w:t>Grid</w:t>
            </w:r>
          </w:p>
        </w:tc>
        <w:tc>
          <w:tcPr>
            <w:tcW w:w="0" w:type="auto"/>
          </w:tcPr>
          <w:p w14:paraId="69AC1DD8" w14:textId="77777777" w:rsidR="00BC3CE9" w:rsidRPr="006671E8" w:rsidRDefault="00000000">
            <w:pPr>
              <w:pStyle w:val="Compact"/>
              <w:rPr>
                <w:rFonts w:ascii="Arial" w:hAnsi="Arial" w:cs="Arial"/>
              </w:rPr>
            </w:pPr>
            <w:r w:rsidRPr="006671E8">
              <w:rPr>
                <w:rFonts w:ascii="Arial" w:hAnsi="Arial" w:cs="Arial"/>
              </w:rPr>
              <w:t>profondeur, minimum par feuille, critère</w:t>
            </w:r>
          </w:p>
        </w:tc>
        <w:tc>
          <w:tcPr>
            <w:tcW w:w="0" w:type="auto"/>
          </w:tcPr>
          <w:p w14:paraId="0B01CD60" w14:textId="77777777" w:rsidR="00BC3CE9" w:rsidRPr="006671E8" w:rsidRDefault="00000000">
            <w:pPr>
              <w:pStyle w:val="Compact"/>
              <w:rPr>
                <w:rFonts w:ascii="Arial" w:hAnsi="Arial" w:cs="Arial"/>
              </w:rPr>
            </w:pPr>
            <w:r w:rsidRPr="006671E8">
              <w:rPr>
                <w:rFonts w:ascii="Arial" w:hAnsi="Arial" w:cs="Arial"/>
              </w:rPr>
              <w:t>entropy, profondeur 3, 20 par feuille</w:t>
            </w:r>
          </w:p>
        </w:tc>
        <w:tc>
          <w:tcPr>
            <w:tcW w:w="0" w:type="auto"/>
          </w:tcPr>
          <w:p w14:paraId="5F30908C" w14:textId="77777777" w:rsidR="00BC3CE9" w:rsidRPr="006671E8" w:rsidRDefault="00000000">
            <w:pPr>
              <w:pStyle w:val="Compact"/>
              <w:rPr>
                <w:rFonts w:ascii="Arial" w:hAnsi="Arial" w:cs="Arial"/>
              </w:rPr>
            </w:pPr>
            <w:r w:rsidRPr="006671E8">
              <w:rPr>
                <w:rFonts w:ascii="Arial" w:hAnsi="Arial" w:cs="Arial"/>
              </w:rPr>
              <w:t>0,515</w:t>
            </w:r>
          </w:p>
        </w:tc>
      </w:tr>
      <w:tr w:rsidR="00BC3CE9" w:rsidRPr="006671E8" w14:paraId="6D2384A1" w14:textId="77777777">
        <w:tc>
          <w:tcPr>
            <w:tcW w:w="0" w:type="auto"/>
          </w:tcPr>
          <w:p w14:paraId="07572ACB" w14:textId="77777777" w:rsidR="00BC3CE9" w:rsidRPr="006671E8" w:rsidRDefault="00000000">
            <w:pPr>
              <w:pStyle w:val="Compact"/>
              <w:rPr>
                <w:rFonts w:ascii="Arial" w:hAnsi="Arial" w:cs="Arial"/>
              </w:rPr>
            </w:pPr>
            <w:r w:rsidRPr="006671E8">
              <w:rPr>
                <w:rFonts w:ascii="Arial" w:hAnsi="Arial" w:cs="Arial"/>
              </w:rPr>
              <w:t>Naive Bayes</w:t>
            </w:r>
          </w:p>
        </w:tc>
        <w:tc>
          <w:tcPr>
            <w:tcW w:w="0" w:type="auto"/>
          </w:tcPr>
          <w:p w14:paraId="36115B9A" w14:textId="77777777" w:rsidR="00BC3CE9" w:rsidRPr="006671E8" w:rsidRDefault="00000000">
            <w:pPr>
              <w:pStyle w:val="Compact"/>
              <w:rPr>
                <w:rFonts w:ascii="Arial" w:hAnsi="Arial" w:cs="Arial"/>
              </w:rPr>
            </w:pPr>
            <w:r w:rsidRPr="006671E8">
              <w:rPr>
                <w:rFonts w:ascii="Arial" w:hAnsi="Arial" w:cs="Arial"/>
              </w:rPr>
              <w:t>Grid</w:t>
            </w:r>
          </w:p>
        </w:tc>
        <w:tc>
          <w:tcPr>
            <w:tcW w:w="0" w:type="auto"/>
          </w:tcPr>
          <w:p w14:paraId="52F40314" w14:textId="77777777" w:rsidR="00BC3CE9" w:rsidRPr="006671E8" w:rsidRDefault="00000000">
            <w:pPr>
              <w:pStyle w:val="Compact"/>
              <w:rPr>
                <w:rFonts w:ascii="Arial" w:hAnsi="Arial" w:cs="Arial"/>
              </w:rPr>
            </w:pPr>
            <w:r w:rsidRPr="006671E8">
              <w:rPr>
                <w:rFonts w:ascii="Arial" w:hAnsi="Arial" w:cs="Arial"/>
              </w:rPr>
              <w:t>var_smoothing de 1e-11 à 1e-5</w:t>
            </w:r>
          </w:p>
        </w:tc>
        <w:tc>
          <w:tcPr>
            <w:tcW w:w="0" w:type="auto"/>
          </w:tcPr>
          <w:p w14:paraId="7626F1D3" w14:textId="77777777" w:rsidR="00BC3CE9" w:rsidRPr="006671E8" w:rsidRDefault="00000000">
            <w:pPr>
              <w:pStyle w:val="Compact"/>
              <w:rPr>
                <w:rFonts w:ascii="Arial" w:hAnsi="Arial" w:cs="Arial"/>
              </w:rPr>
            </w:pPr>
            <w:r w:rsidRPr="006671E8">
              <w:rPr>
                <w:rFonts w:ascii="Arial" w:hAnsi="Arial" w:cs="Arial"/>
              </w:rPr>
              <w:t>1e-11</w:t>
            </w:r>
          </w:p>
        </w:tc>
        <w:tc>
          <w:tcPr>
            <w:tcW w:w="0" w:type="auto"/>
          </w:tcPr>
          <w:p w14:paraId="4F182A81" w14:textId="77777777" w:rsidR="00BC3CE9" w:rsidRPr="006671E8" w:rsidRDefault="00000000">
            <w:pPr>
              <w:pStyle w:val="Compact"/>
              <w:rPr>
                <w:rFonts w:ascii="Arial" w:hAnsi="Arial" w:cs="Arial"/>
              </w:rPr>
            </w:pPr>
            <w:r w:rsidRPr="006671E8">
              <w:rPr>
                <w:rFonts w:ascii="Arial" w:hAnsi="Arial" w:cs="Arial"/>
              </w:rPr>
              <w:t>0,494</w:t>
            </w:r>
          </w:p>
        </w:tc>
      </w:tr>
      <w:tr w:rsidR="00BC3CE9" w:rsidRPr="006671E8" w14:paraId="00EEF2EA" w14:textId="77777777">
        <w:tc>
          <w:tcPr>
            <w:tcW w:w="0" w:type="auto"/>
          </w:tcPr>
          <w:p w14:paraId="06A418AA" w14:textId="77777777" w:rsidR="00BC3CE9" w:rsidRPr="006671E8" w:rsidRDefault="00000000">
            <w:pPr>
              <w:pStyle w:val="Compact"/>
              <w:rPr>
                <w:rFonts w:ascii="Arial" w:hAnsi="Arial" w:cs="Arial"/>
              </w:rPr>
            </w:pPr>
            <w:r w:rsidRPr="006671E8">
              <w:rPr>
                <w:rFonts w:ascii="Arial" w:hAnsi="Arial" w:cs="Arial"/>
              </w:rPr>
              <w:t>SVM</w:t>
            </w:r>
          </w:p>
        </w:tc>
        <w:tc>
          <w:tcPr>
            <w:tcW w:w="0" w:type="auto"/>
          </w:tcPr>
          <w:p w14:paraId="6052F51E" w14:textId="77777777" w:rsidR="00BC3CE9" w:rsidRPr="006671E8" w:rsidRDefault="00000000">
            <w:pPr>
              <w:pStyle w:val="Compact"/>
              <w:rPr>
                <w:rFonts w:ascii="Arial" w:hAnsi="Arial" w:cs="Arial"/>
              </w:rPr>
            </w:pPr>
            <w:r w:rsidRPr="006671E8">
              <w:rPr>
                <w:rFonts w:ascii="Arial" w:hAnsi="Arial" w:cs="Arial"/>
              </w:rPr>
              <w:t>Random (15)</w:t>
            </w:r>
          </w:p>
        </w:tc>
        <w:tc>
          <w:tcPr>
            <w:tcW w:w="0" w:type="auto"/>
          </w:tcPr>
          <w:p w14:paraId="6992650D" w14:textId="77777777" w:rsidR="00BC3CE9" w:rsidRPr="006671E8" w:rsidRDefault="00000000">
            <w:pPr>
              <w:pStyle w:val="Compact"/>
              <w:rPr>
                <w:rFonts w:ascii="Arial" w:hAnsi="Arial" w:cs="Arial"/>
              </w:rPr>
            </w:pPr>
            <w:r w:rsidRPr="006671E8">
              <w:rPr>
                <w:rFonts w:ascii="Arial" w:hAnsi="Arial" w:cs="Arial"/>
              </w:rPr>
              <w:t>C de 0,1 à 10, gamma de 0,01 à 1</w:t>
            </w:r>
          </w:p>
        </w:tc>
        <w:tc>
          <w:tcPr>
            <w:tcW w:w="0" w:type="auto"/>
          </w:tcPr>
          <w:p w14:paraId="303B85CE" w14:textId="77777777" w:rsidR="00BC3CE9" w:rsidRPr="006671E8" w:rsidRDefault="00000000">
            <w:pPr>
              <w:pStyle w:val="Compact"/>
              <w:rPr>
                <w:rFonts w:ascii="Arial" w:hAnsi="Arial" w:cs="Arial"/>
              </w:rPr>
            </w:pPr>
            <w:r w:rsidRPr="006671E8">
              <w:rPr>
                <w:rFonts w:ascii="Arial" w:hAnsi="Arial" w:cs="Arial"/>
              </w:rPr>
              <w:t>C = 0,5, gamma = 0,2</w:t>
            </w:r>
          </w:p>
        </w:tc>
        <w:tc>
          <w:tcPr>
            <w:tcW w:w="0" w:type="auto"/>
          </w:tcPr>
          <w:p w14:paraId="768900C1" w14:textId="77777777" w:rsidR="00BC3CE9" w:rsidRPr="006671E8" w:rsidRDefault="00000000">
            <w:pPr>
              <w:pStyle w:val="Compact"/>
              <w:rPr>
                <w:rFonts w:ascii="Arial" w:hAnsi="Arial" w:cs="Arial"/>
              </w:rPr>
            </w:pPr>
            <w:r w:rsidRPr="006671E8">
              <w:rPr>
                <w:rFonts w:ascii="Arial" w:hAnsi="Arial" w:cs="Arial"/>
              </w:rPr>
              <w:t>0,547</w:t>
            </w:r>
          </w:p>
        </w:tc>
      </w:tr>
    </w:tbl>
    <w:p w14:paraId="69E9A5CA" w14:textId="77777777" w:rsidR="00BC3CE9" w:rsidRPr="006671E8" w:rsidRDefault="00000000">
      <w:pPr>
        <w:pStyle w:val="Corpsdetexte"/>
        <w:rPr>
          <w:rFonts w:ascii="Arial" w:hAnsi="Arial" w:cs="Arial"/>
        </w:rPr>
      </w:pPr>
      <w:r w:rsidRPr="006671E8">
        <w:rPr>
          <w:rFonts w:ascii="Arial" w:hAnsi="Arial" w:cs="Arial"/>
        </w:rPr>
        <w:t xml:space="preserve">Résultats des modèles optimisés sur le jeu de </w:t>
      </w:r>
      <w:proofErr w:type="gramStart"/>
      <w:r w:rsidRPr="006671E8">
        <w:rPr>
          <w:rFonts w:ascii="Arial" w:hAnsi="Arial" w:cs="Arial"/>
        </w:rPr>
        <w:t>test :</w:t>
      </w:r>
      <w:proofErr w:type="gramEnd"/>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511"/>
        <w:gridCol w:w="1297"/>
        <w:gridCol w:w="1297"/>
        <w:gridCol w:w="1017"/>
        <w:gridCol w:w="817"/>
        <w:gridCol w:w="817"/>
      </w:tblGrid>
      <w:tr w:rsidR="00BC3CE9" w:rsidRPr="006671E8" w14:paraId="02F76330" w14:textId="77777777" w:rsidTr="00BC3CE9">
        <w:trPr>
          <w:cnfStyle w:val="100000000000" w:firstRow="1" w:lastRow="0" w:firstColumn="0" w:lastColumn="0" w:oddVBand="0" w:evenVBand="0" w:oddHBand="0" w:evenHBand="0" w:firstRowFirstColumn="0" w:firstRowLastColumn="0" w:lastRowFirstColumn="0" w:lastRowLastColumn="0"/>
          <w:tblHeader/>
        </w:trPr>
        <w:tc>
          <w:tcPr>
            <w:tcW w:w="0" w:type="auto"/>
          </w:tcPr>
          <w:p w14:paraId="438A2BB9" w14:textId="77777777" w:rsidR="00BC3CE9" w:rsidRPr="006671E8" w:rsidRDefault="00000000">
            <w:pPr>
              <w:pStyle w:val="Compact"/>
              <w:rPr>
                <w:rFonts w:ascii="Arial" w:hAnsi="Arial" w:cs="Arial"/>
              </w:rPr>
            </w:pPr>
            <w:r w:rsidRPr="006671E8">
              <w:rPr>
                <w:rFonts w:ascii="Arial" w:hAnsi="Arial" w:cs="Arial"/>
                <w:b/>
              </w:rPr>
              <w:lastRenderedPageBreak/>
              <w:t>Modèle</w:t>
            </w:r>
          </w:p>
        </w:tc>
        <w:tc>
          <w:tcPr>
            <w:tcW w:w="0" w:type="auto"/>
          </w:tcPr>
          <w:p w14:paraId="26BC2862" w14:textId="77777777" w:rsidR="00BC3CE9" w:rsidRPr="006671E8" w:rsidRDefault="00000000">
            <w:pPr>
              <w:pStyle w:val="Compact"/>
              <w:rPr>
                <w:rFonts w:ascii="Arial" w:hAnsi="Arial" w:cs="Arial"/>
              </w:rPr>
            </w:pPr>
            <w:r w:rsidRPr="006671E8">
              <w:rPr>
                <w:rFonts w:ascii="Arial" w:hAnsi="Arial" w:cs="Arial"/>
                <w:b/>
              </w:rPr>
              <w:t>Accuracy</w:t>
            </w:r>
          </w:p>
        </w:tc>
        <w:tc>
          <w:tcPr>
            <w:tcW w:w="0" w:type="auto"/>
          </w:tcPr>
          <w:p w14:paraId="1B65F8B8" w14:textId="77777777" w:rsidR="00BC3CE9" w:rsidRPr="006671E8" w:rsidRDefault="00000000">
            <w:pPr>
              <w:pStyle w:val="Compact"/>
              <w:rPr>
                <w:rFonts w:ascii="Arial" w:hAnsi="Arial" w:cs="Arial"/>
              </w:rPr>
            </w:pPr>
            <w:r w:rsidRPr="006671E8">
              <w:rPr>
                <w:rFonts w:ascii="Arial" w:hAnsi="Arial" w:cs="Arial"/>
                <w:b/>
              </w:rPr>
              <w:t>Précision</w:t>
            </w:r>
          </w:p>
        </w:tc>
        <w:tc>
          <w:tcPr>
            <w:tcW w:w="0" w:type="auto"/>
          </w:tcPr>
          <w:p w14:paraId="32035867" w14:textId="77777777" w:rsidR="00BC3CE9" w:rsidRPr="006671E8" w:rsidRDefault="00000000">
            <w:pPr>
              <w:pStyle w:val="Compact"/>
              <w:rPr>
                <w:rFonts w:ascii="Arial" w:hAnsi="Arial" w:cs="Arial"/>
              </w:rPr>
            </w:pPr>
            <w:r w:rsidRPr="006671E8">
              <w:rPr>
                <w:rFonts w:ascii="Arial" w:hAnsi="Arial" w:cs="Arial"/>
                <w:b/>
              </w:rPr>
              <w:t>Rappel</w:t>
            </w:r>
          </w:p>
        </w:tc>
        <w:tc>
          <w:tcPr>
            <w:tcW w:w="0" w:type="auto"/>
          </w:tcPr>
          <w:p w14:paraId="45632BAD" w14:textId="77777777" w:rsidR="00BC3CE9" w:rsidRPr="006671E8" w:rsidRDefault="00000000">
            <w:pPr>
              <w:pStyle w:val="Compact"/>
              <w:rPr>
                <w:rFonts w:ascii="Arial" w:hAnsi="Arial" w:cs="Arial"/>
              </w:rPr>
            </w:pPr>
            <w:r w:rsidRPr="006671E8">
              <w:rPr>
                <w:rFonts w:ascii="Arial" w:hAnsi="Arial" w:cs="Arial"/>
                <w:b/>
              </w:rPr>
              <w:t>F1</w:t>
            </w:r>
          </w:p>
        </w:tc>
        <w:tc>
          <w:tcPr>
            <w:tcW w:w="0" w:type="auto"/>
          </w:tcPr>
          <w:p w14:paraId="088F77E6" w14:textId="77777777" w:rsidR="00BC3CE9" w:rsidRPr="006671E8" w:rsidRDefault="00000000">
            <w:pPr>
              <w:pStyle w:val="Compact"/>
              <w:rPr>
                <w:rFonts w:ascii="Arial" w:hAnsi="Arial" w:cs="Arial"/>
              </w:rPr>
            </w:pPr>
            <w:r w:rsidRPr="006671E8">
              <w:rPr>
                <w:rFonts w:ascii="Arial" w:hAnsi="Arial" w:cs="Arial"/>
                <w:b/>
              </w:rPr>
              <w:t>AUC</w:t>
            </w:r>
          </w:p>
        </w:tc>
      </w:tr>
      <w:tr w:rsidR="00BC3CE9" w:rsidRPr="006671E8" w14:paraId="0B469F45" w14:textId="77777777">
        <w:tc>
          <w:tcPr>
            <w:tcW w:w="0" w:type="auto"/>
          </w:tcPr>
          <w:p w14:paraId="67A4D77E" w14:textId="77777777" w:rsidR="00BC3CE9" w:rsidRPr="006671E8" w:rsidRDefault="00000000">
            <w:pPr>
              <w:pStyle w:val="Compact"/>
              <w:rPr>
                <w:rFonts w:ascii="Arial" w:hAnsi="Arial" w:cs="Arial"/>
              </w:rPr>
            </w:pPr>
            <w:r w:rsidRPr="006671E8">
              <w:rPr>
                <w:rFonts w:ascii="Arial" w:hAnsi="Arial" w:cs="Arial"/>
              </w:rPr>
              <w:t>Régression logistique</w:t>
            </w:r>
          </w:p>
        </w:tc>
        <w:tc>
          <w:tcPr>
            <w:tcW w:w="0" w:type="auto"/>
          </w:tcPr>
          <w:p w14:paraId="39EBD950" w14:textId="77777777" w:rsidR="00BC3CE9" w:rsidRPr="006671E8" w:rsidRDefault="00000000">
            <w:pPr>
              <w:pStyle w:val="Compact"/>
              <w:rPr>
                <w:rFonts w:ascii="Arial" w:hAnsi="Arial" w:cs="Arial"/>
              </w:rPr>
            </w:pPr>
            <w:r w:rsidRPr="006671E8">
              <w:rPr>
                <w:rFonts w:ascii="Arial" w:hAnsi="Arial" w:cs="Arial"/>
              </w:rPr>
              <w:t>0,725</w:t>
            </w:r>
          </w:p>
        </w:tc>
        <w:tc>
          <w:tcPr>
            <w:tcW w:w="0" w:type="auto"/>
          </w:tcPr>
          <w:p w14:paraId="27FCA90E" w14:textId="77777777" w:rsidR="00BC3CE9" w:rsidRPr="006671E8" w:rsidRDefault="00000000">
            <w:pPr>
              <w:pStyle w:val="Compact"/>
              <w:rPr>
                <w:rFonts w:ascii="Arial" w:hAnsi="Arial" w:cs="Arial"/>
              </w:rPr>
            </w:pPr>
            <w:r w:rsidRPr="006671E8">
              <w:rPr>
                <w:rFonts w:ascii="Arial" w:hAnsi="Arial" w:cs="Arial"/>
              </w:rPr>
              <w:t>0,389</w:t>
            </w:r>
          </w:p>
        </w:tc>
        <w:tc>
          <w:tcPr>
            <w:tcW w:w="0" w:type="auto"/>
          </w:tcPr>
          <w:p w14:paraId="22EE5382" w14:textId="77777777" w:rsidR="00BC3CE9" w:rsidRPr="006671E8" w:rsidRDefault="00000000">
            <w:pPr>
              <w:pStyle w:val="Compact"/>
              <w:rPr>
                <w:rFonts w:ascii="Arial" w:hAnsi="Arial" w:cs="Arial"/>
              </w:rPr>
            </w:pPr>
            <w:r w:rsidRPr="006671E8">
              <w:rPr>
                <w:rFonts w:ascii="Arial" w:hAnsi="Arial" w:cs="Arial"/>
              </w:rPr>
              <w:t>0,792</w:t>
            </w:r>
          </w:p>
        </w:tc>
        <w:tc>
          <w:tcPr>
            <w:tcW w:w="0" w:type="auto"/>
          </w:tcPr>
          <w:p w14:paraId="2C065867" w14:textId="77777777" w:rsidR="00BC3CE9" w:rsidRPr="006671E8" w:rsidRDefault="00000000">
            <w:pPr>
              <w:pStyle w:val="Compact"/>
              <w:rPr>
                <w:rFonts w:ascii="Arial" w:hAnsi="Arial" w:cs="Arial"/>
              </w:rPr>
            </w:pPr>
            <w:r w:rsidRPr="006671E8">
              <w:rPr>
                <w:rFonts w:ascii="Arial" w:hAnsi="Arial" w:cs="Arial"/>
              </w:rPr>
              <w:t>0,522</w:t>
            </w:r>
          </w:p>
        </w:tc>
        <w:tc>
          <w:tcPr>
            <w:tcW w:w="0" w:type="auto"/>
          </w:tcPr>
          <w:p w14:paraId="0A7A2769" w14:textId="77777777" w:rsidR="00BC3CE9" w:rsidRPr="006671E8" w:rsidRDefault="00000000">
            <w:pPr>
              <w:pStyle w:val="Compact"/>
              <w:rPr>
                <w:rFonts w:ascii="Arial" w:hAnsi="Arial" w:cs="Arial"/>
              </w:rPr>
            </w:pPr>
            <w:r w:rsidRPr="006671E8">
              <w:rPr>
                <w:rFonts w:ascii="Arial" w:hAnsi="Arial" w:cs="Arial"/>
              </w:rPr>
              <w:t>0,815</w:t>
            </w:r>
          </w:p>
        </w:tc>
      </w:tr>
      <w:tr w:rsidR="00BC3CE9" w:rsidRPr="006671E8" w14:paraId="04BDCEAF" w14:textId="77777777">
        <w:tc>
          <w:tcPr>
            <w:tcW w:w="0" w:type="auto"/>
          </w:tcPr>
          <w:p w14:paraId="2F58CF6B" w14:textId="77777777" w:rsidR="00BC3CE9" w:rsidRPr="006671E8" w:rsidRDefault="00000000">
            <w:pPr>
              <w:pStyle w:val="Compact"/>
              <w:rPr>
                <w:rFonts w:ascii="Arial" w:hAnsi="Arial" w:cs="Arial"/>
              </w:rPr>
            </w:pPr>
            <w:r w:rsidRPr="006671E8">
              <w:rPr>
                <w:rFonts w:ascii="Arial" w:hAnsi="Arial" w:cs="Arial"/>
              </w:rPr>
              <w:t>k-NN</w:t>
            </w:r>
          </w:p>
        </w:tc>
        <w:tc>
          <w:tcPr>
            <w:tcW w:w="0" w:type="auto"/>
          </w:tcPr>
          <w:p w14:paraId="7D19FBEE" w14:textId="77777777" w:rsidR="00BC3CE9" w:rsidRPr="006671E8" w:rsidRDefault="00000000">
            <w:pPr>
              <w:pStyle w:val="Compact"/>
              <w:rPr>
                <w:rFonts w:ascii="Arial" w:hAnsi="Arial" w:cs="Arial"/>
              </w:rPr>
            </w:pPr>
            <w:r w:rsidRPr="006671E8">
              <w:rPr>
                <w:rFonts w:ascii="Arial" w:hAnsi="Arial" w:cs="Arial"/>
              </w:rPr>
              <w:t>0,846</w:t>
            </w:r>
          </w:p>
        </w:tc>
        <w:tc>
          <w:tcPr>
            <w:tcW w:w="0" w:type="auto"/>
          </w:tcPr>
          <w:p w14:paraId="68E2E546" w14:textId="77777777" w:rsidR="00BC3CE9" w:rsidRPr="006671E8" w:rsidRDefault="00000000">
            <w:pPr>
              <w:pStyle w:val="Compact"/>
              <w:rPr>
                <w:rFonts w:ascii="Arial" w:hAnsi="Arial" w:cs="Arial"/>
              </w:rPr>
            </w:pPr>
            <w:r w:rsidRPr="006671E8">
              <w:rPr>
                <w:rFonts w:ascii="Arial" w:hAnsi="Arial" w:cs="Arial"/>
              </w:rPr>
              <w:t>0,622</w:t>
            </w:r>
          </w:p>
        </w:tc>
        <w:tc>
          <w:tcPr>
            <w:tcW w:w="0" w:type="auto"/>
          </w:tcPr>
          <w:p w14:paraId="6382AC62" w14:textId="77777777" w:rsidR="00BC3CE9" w:rsidRPr="006671E8" w:rsidRDefault="00000000">
            <w:pPr>
              <w:pStyle w:val="Compact"/>
              <w:rPr>
                <w:rFonts w:ascii="Arial" w:hAnsi="Arial" w:cs="Arial"/>
              </w:rPr>
            </w:pPr>
            <w:r w:rsidRPr="006671E8">
              <w:rPr>
                <w:rFonts w:ascii="Arial" w:hAnsi="Arial" w:cs="Arial"/>
              </w:rPr>
              <w:t>0,480</w:t>
            </w:r>
          </w:p>
        </w:tc>
        <w:tc>
          <w:tcPr>
            <w:tcW w:w="0" w:type="auto"/>
          </w:tcPr>
          <w:p w14:paraId="271C1268" w14:textId="77777777" w:rsidR="00BC3CE9" w:rsidRPr="006671E8" w:rsidRDefault="00000000">
            <w:pPr>
              <w:pStyle w:val="Compact"/>
              <w:rPr>
                <w:rFonts w:ascii="Arial" w:hAnsi="Arial" w:cs="Arial"/>
              </w:rPr>
            </w:pPr>
            <w:r w:rsidRPr="006671E8">
              <w:rPr>
                <w:rFonts w:ascii="Arial" w:hAnsi="Arial" w:cs="Arial"/>
              </w:rPr>
              <w:t>0,542</w:t>
            </w:r>
          </w:p>
        </w:tc>
        <w:tc>
          <w:tcPr>
            <w:tcW w:w="0" w:type="auto"/>
          </w:tcPr>
          <w:p w14:paraId="7AFADB59" w14:textId="77777777" w:rsidR="00BC3CE9" w:rsidRPr="006671E8" w:rsidRDefault="00000000">
            <w:pPr>
              <w:pStyle w:val="Compact"/>
              <w:rPr>
                <w:rFonts w:ascii="Arial" w:hAnsi="Arial" w:cs="Arial"/>
              </w:rPr>
            </w:pPr>
            <w:r w:rsidRPr="006671E8">
              <w:rPr>
                <w:rFonts w:ascii="Arial" w:hAnsi="Arial" w:cs="Arial"/>
              </w:rPr>
              <w:t>0,829</w:t>
            </w:r>
          </w:p>
        </w:tc>
      </w:tr>
      <w:tr w:rsidR="00BC3CE9" w:rsidRPr="006671E8" w14:paraId="060E9C04" w14:textId="77777777">
        <w:tc>
          <w:tcPr>
            <w:tcW w:w="0" w:type="auto"/>
          </w:tcPr>
          <w:p w14:paraId="00AED1E4" w14:textId="77777777" w:rsidR="00BC3CE9" w:rsidRPr="006671E8" w:rsidRDefault="00000000">
            <w:pPr>
              <w:pStyle w:val="Compact"/>
              <w:rPr>
                <w:rFonts w:ascii="Arial" w:hAnsi="Arial" w:cs="Arial"/>
              </w:rPr>
            </w:pPr>
            <w:r w:rsidRPr="006671E8">
              <w:rPr>
                <w:rFonts w:ascii="Arial" w:hAnsi="Arial" w:cs="Arial"/>
              </w:rPr>
              <w:t>Arbre de décision</w:t>
            </w:r>
          </w:p>
        </w:tc>
        <w:tc>
          <w:tcPr>
            <w:tcW w:w="0" w:type="auto"/>
          </w:tcPr>
          <w:p w14:paraId="4DB6C1CA" w14:textId="77777777" w:rsidR="00BC3CE9" w:rsidRPr="006671E8" w:rsidRDefault="00000000">
            <w:pPr>
              <w:pStyle w:val="Compact"/>
              <w:rPr>
                <w:rFonts w:ascii="Arial" w:hAnsi="Arial" w:cs="Arial"/>
              </w:rPr>
            </w:pPr>
            <w:r w:rsidRPr="006671E8">
              <w:rPr>
                <w:rFonts w:ascii="Arial" w:hAnsi="Arial" w:cs="Arial"/>
              </w:rPr>
              <w:t>0,709</w:t>
            </w:r>
          </w:p>
        </w:tc>
        <w:tc>
          <w:tcPr>
            <w:tcW w:w="0" w:type="auto"/>
          </w:tcPr>
          <w:p w14:paraId="7735316E" w14:textId="77777777" w:rsidR="00BC3CE9" w:rsidRPr="006671E8" w:rsidRDefault="00000000">
            <w:pPr>
              <w:pStyle w:val="Compact"/>
              <w:rPr>
                <w:rFonts w:ascii="Arial" w:hAnsi="Arial" w:cs="Arial"/>
              </w:rPr>
            </w:pPr>
            <w:r w:rsidRPr="006671E8">
              <w:rPr>
                <w:rFonts w:ascii="Arial" w:hAnsi="Arial" w:cs="Arial"/>
              </w:rPr>
              <w:t>0,366</w:t>
            </w:r>
          </w:p>
        </w:tc>
        <w:tc>
          <w:tcPr>
            <w:tcW w:w="0" w:type="auto"/>
          </w:tcPr>
          <w:p w14:paraId="4EB64677" w14:textId="77777777" w:rsidR="00BC3CE9" w:rsidRPr="006671E8" w:rsidRDefault="00000000">
            <w:pPr>
              <w:pStyle w:val="Compact"/>
              <w:rPr>
                <w:rFonts w:ascii="Arial" w:hAnsi="Arial" w:cs="Arial"/>
              </w:rPr>
            </w:pPr>
            <w:r w:rsidRPr="006671E8">
              <w:rPr>
                <w:rFonts w:ascii="Arial" w:hAnsi="Arial" w:cs="Arial"/>
              </w:rPr>
              <w:t>0,733</w:t>
            </w:r>
          </w:p>
        </w:tc>
        <w:tc>
          <w:tcPr>
            <w:tcW w:w="0" w:type="auto"/>
          </w:tcPr>
          <w:p w14:paraId="41BA26A9" w14:textId="77777777" w:rsidR="00BC3CE9" w:rsidRPr="006671E8" w:rsidRDefault="00000000">
            <w:pPr>
              <w:pStyle w:val="Compact"/>
              <w:rPr>
                <w:rFonts w:ascii="Arial" w:hAnsi="Arial" w:cs="Arial"/>
              </w:rPr>
            </w:pPr>
            <w:r w:rsidRPr="006671E8">
              <w:rPr>
                <w:rFonts w:ascii="Arial" w:hAnsi="Arial" w:cs="Arial"/>
              </w:rPr>
              <w:t>0,488</w:t>
            </w:r>
          </w:p>
        </w:tc>
        <w:tc>
          <w:tcPr>
            <w:tcW w:w="0" w:type="auto"/>
          </w:tcPr>
          <w:p w14:paraId="1D69FCA9" w14:textId="77777777" w:rsidR="00BC3CE9" w:rsidRPr="006671E8" w:rsidRDefault="00000000">
            <w:pPr>
              <w:pStyle w:val="Compact"/>
              <w:rPr>
                <w:rFonts w:ascii="Arial" w:hAnsi="Arial" w:cs="Arial"/>
              </w:rPr>
            </w:pPr>
            <w:r w:rsidRPr="006671E8">
              <w:rPr>
                <w:rFonts w:ascii="Arial" w:hAnsi="Arial" w:cs="Arial"/>
              </w:rPr>
              <w:t>0,791</w:t>
            </w:r>
          </w:p>
        </w:tc>
      </w:tr>
      <w:tr w:rsidR="00BC3CE9" w:rsidRPr="006671E8" w14:paraId="4B0E4AB0" w14:textId="77777777">
        <w:tc>
          <w:tcPr>
            <w:tcW w:w="0" w:type="auto"/>
          </w:tcPr>
          <w:p w14:paraId="7983F6E7" w14:textId="77777777" w:rsidR="00BC3CE9" w:rsidRPr="006671E8" w:rsidRDefault="00000000">
            <w:pPr>
              <w:pStyle w:val="Compact"/>
              <w:rPr>
                <w:rFonts w:ascii="Arial" w:hAnsi="Arial" w:cs="Arial"/>
              </w:rPr>
            </w:pPr>
            <w:r w:rsidRPr="006671E8">
              <w:rPr>
                <w:rFonts w:ascii="Arial" w:hAnsi="Arial" w:cs="Arial"/>
              </w:rPr>
              <w:t>Naive Bayes</w:t>
            </w:r>
          </w:p>
        </w:tc>
        <w:tc>
          <w:tcPr>
            <w:tcW w:w="0" w:type="auto"/>
          </w:tcPr>
          <w:p w14:paraId="56A3F7A0" w14:textId="77777777" w:rsidR="00BC3CE9" w:rsidRPr="006671E8" w:rsidRDefault="00000000">
            <w:pPr>
              <w:pStyle w:val="Compact"/>
              <w:rPr>
                <w:rFonts w:ascii="Arial" w:hAnsi="Arial" w:cs="Arial"/>
              </w:rPr>
            </w:pPr>
            <w:r w:rsidRPr="006671E8">
              <w:rPr>
                <w:rFonts w:ascii="Arial" w:hAnsi="Arial" w:cs="Arial"/>
              </w:rPr>
              <w:t>0,733</w:t>
            </w:r>
          </w:p>
        </w:tc>
        <w:tc>
          <w:tcPr>
            <w:tcW w:w="0" w:type="auto"/>
          </w:tcPr>
          <w:p w14:paraId="6B5F8AC4" w14:textId="77777777" w:rsidR="00BC3CE9" w:rsidRPr="006671E8" w:rsidRDefault="00000000">
            <w:pPr>
              <w:pStyle w:val="Compact"/>
              <w:rPr>
                <w:rFonts w:ascii="Arial" w:hAnsi="Arial" w:cs="Arial"/>
              </w:rPr>
            </w:pPr>
            <w:r w:rsidRPr="006671E8">
              <w:rPr>
                <w:rFonts w:ascii="Arial" w:hAnsi="Arial" w:cs="Arial"/>
              </w:rPr>
              <w:t>0,382</w:t>
            </w:r>
          </w:p>
        </w:tc>
        <w:tc>
          <w:tcPr>
            <w:tcW w:w="0" w:type="auto"/>
          </w:tcPr>
          <w:p w14:paraId="4B5B72A5" w14:textId="77777777" w:rsidR="00BC3CE9" w:rsidRPr="006671E8" w:rsidRDefault="00000000">
            <w:pPr>
              <w:pStyle w:val="Compact"/>
              <w:rPr>
                <w:rFonts w:ascii="Arial" w:hAnsi="Arial" w:cs="Arial"/>
              </w:rPr>
            </w:pPr>
            <w:r w:rsidRPr="006671E8">
              <w:rPr>
                <w:rFonts w:ascii="Arial" w:hAnsi="Arial" w:cs="Arial"/>
              </w:rPr>
              <w:t>0,653</w:t>
            </w:r>
          </w:p>
        </w:tc>
        <w:tc>
          <w:tcPr>
            <w:tcW w:w="0" w:type="auto"/>
          </w:tcPr>
          <w:p w14:paraId="0E49FDEF" w14:textId="77777777" w:rsidR="00BC3CE9" w:rsidRPr="006671E8" w:rsidRDefault="00000000">
            <w:pPr>
              <w:pStyle w:val="Compact"/>
              <w:rPr>
                <w:rFonts w:ascii="Arial" w:hAnsi="Arial" w:cs="Arial"/>
              </w:rPr>
            </w:pPr>
            <w:r w:rsidRPr="006671E8">
              <w:rPr>
                <w:rFonts w:ascii="Arial" w:hAnsi="Arial" w:cs="Arial"/>
              </w:rPr>
              <w:t>0,482</w:t>
            </w:r>
          </w:p>
        </w:tc>
        <w:tc>
          <w:tcPr>
            <w:tcW w:w="0" w:type="auto"/>
          </w:tcPr>
          <w:p w14:paraId="479F7312" w14:textId="77777777" w:rsidR="00BC3CE9" w:rsidRPr="006671E8" w:rsidRDefault="00000000">
            <w:pPr>
              <w:pStyle w:val="Compact"/>
              <w:rPr>
                <w:rFonts w:ascii="Arial" w:hAnsi="Arial" w:cs="Arial"/>
              </w:rPr>
            </w:pPr>
            <w:r w:rsidRPr="006671E8">
              <w:rPr>
                <w:rFonts w:ascii="Arial" w:hAnsi="Arial" w:cs="Arial"/>
              </w:rPr>
              <w:t>0,759</w:t>
            </w:r>
          </w:p>
        </w:tc>
      </w:tr>
      <w:tr w:rsidR="00BC3CE9" w:rsidRPr="006671E8" w14:paraId="2E2ABFDB" w14:textId="77777777">
        <w:tc>
          <w:tcPr>
            <w:tcW w:w="0" w:type="auto"/>
          </w:tcPr>
          <w:p w14:paraId="7E5410E9" w14:textId="77777777" w:rsidR="00BC3CE9" w:rsidRPr="006671E8" w:rsidRDefault="00000000">
            <w:pPr>
              <w:pStyle w:val="Compact"/>
              <w:rPr>
                <w:rFonts w:ascii="Arial" w:hAnsi="Arial" w:cs="Arial"/>
              </w:rPr>
            </w:pPr>
            <w:r w:rsidRPr="006671E8">
              <w:rPr>
                <w:rFonts w:ascii="Arial" w:hAnsi="Arial" w:cs="Arial"/>
              </w:rPr>
              <w:t>SVM</w:t>
            </w:r>
          </w:p>
        </w:tc>
        <w:tc>
          <w:tcPr>
            <w:tcW w:w="0" w:type="auto"/>
          </w:tcPr>
          <w:p w14:paraId="7A19A5B7" w14:textId="77777777" w:rsidR="00BC3CE9" w:rsidRPr="006671E8" w:rsidRDefault="00000000">
            <w:pPr>
              <w:pStyle w:val="Compact"/>
              <w:rPr>
                <w:rFonts w:ascii="Arial" w:hAnsi="Arial" w:cs="Arial"/>
              </w:rPr>
            </w:pPr>
            <w:r w:rsidRPr="006671E8">
              <w:rPr>
                <w:rFonts w:ascii="Arial" w:hAnsi="Arial" w:cs="Arial"/>
              </w:rPr>
              <w:t>0,738</w:t>
            </w:r>
          </w:p>
        </w:tc>
        <w:tc>
          <w:tcPr>
            <w:tcW w:w="0" w:type="auto"/>
          </w:tcPr>
          <w:p w14:paraId="44F74D0C" w14:textId="77777777" w:rsidR="00BC3CE9" w:rsidRPr="006671E8" w:rsidRDefault="00000000">
            <w:pPr>
              <w:pStyle w:val="Compact"/>
              <w:rPr>
                <w:rFonts w:ascii="Arial" w:hAnsi="Arial" w:cs="Arial"/>
              </w:rPr>
            </w:pPr>
            <w:r w:rsidRPr="006671E8">
              <w:rPr>
                <w:rFonts w:ascii="Arial" w:hAnsi="Arial" w:cs="Arial"/>
              </w:rPr>
              <w:t>0,406</w:t>
            </w:r>
          </w:p>
        </w:tc>
        <w:tc>
          <w:tcPr>
            <w:tcW w:w="0" w:type="auto"/>
          </w:tcPr>
          <w:p w14:paraId="5E53B108" w14:textId="77777777" w:rsidR="00BC3CE9" w:rsidRPr="006671E8" w:rsidRDefault="00000000">
            <w:pPr>
              <w:pStyle w:val="Compact"/>
              <w:rPr>
                <w:rFonts w:ascii="Arial" w:hAnsi="Arial" w:cs="Arial"/>
              </w:rPr>
            </w:pPr>
            <w:r w:rsidRPr="006671E8">
              <w:rPr>
                <w:rFonts w:ascii="Arial" w:hAnsi="Arial" w:cs="Arial"/>
              </w:rPr>
              <w:t>0,827</w:t>
            </w:r>
          </w:p>
        </w:tc>
        <w:tc>
          <w:tcPr>
            <w:tcW w:w="0" w:type="auto"/>
          </w:tcPr>
          <w:p w14:paraId="4BBB5A6B" w14:textId="77777777" w:rsidR="00BC3CE9" w:rsidRPr="006671E8" w:rsidRDefault="00000000">
            <w:pPr>
              <w:pStyle w:val="Compact"/>
              <w:rPr>
                <w:rFonts w:ascii="Arial" w:hAnsi="Arial" w:cs="Arial"/>
              </w:rPr>
            </w:pPr>
            <w:r w:rsidRPr="006671E8">
              <w:rPr>
                <w:rFonts w:ascii="Arial" w:hAnsi="Arial" w:cs="Arial"/>
              </w:rPr>
              <w:t>0,545</w:t>
            </w:r>
          </w:p>
        </w:tc>
        <w:tc>
          <w:tcPr>
            <w:tcW w:w="0" w:type="auto"/>
          </w:tcPr>
          <w:p w14:paraId="6D88A4E4" w14:textId="77777777" w:rsidR="00BC3CE9" w:rsidRPr="006671E8" w:rsidRDefault="00000000">
            <w:pPr>
              <w:pStyle w:val="Compact"/>
              <w:rPr>
                <w:rFonts w:ascii="Arial" w:hAnsi="Arial" w:cs="Arial"/>
              </w:rPr>
            </w:pPr>
            <w:r w:rsidRPr="006671E8">
              <w:rPr>
                <w:rFonts w:ascii="Arial" w:hAnsi="Arial" w:cs="Arial"/>
              </w:rPr>
              <w:t>0,853</w:t>
            </w:r>
          </w:p>
        </w:tc>
      </w:tr>
    </w:tbl>
    <w:p w14:paraId="390F0628" w14:textId="77777777" w:rsidR="00BC3CE9" w:rsidRPr="006671E8" w:rsidRDefault="00000000">
      <w:pPr>
        <w:pStyle w:val="Corpsdetexte"/>
        <w:rPr>
          <w:rFonts w:ascii="Arial" w:hAnsi="Arial" w:cs="Arial"/>
        </w:rPr>
      </w:pPr>
      <w:r w:rsidRPr="006671E8">
        <w:rPr>
          <w:rFonts w:ascii="Arial" w:hAnsi="Arial" w:cs="Arial"/>
        </w:rPr>
        <w:t xml:space="preserve">L’optimisation n’améliore pas beaucoup les résultats. Le k-NN gagne 0,025 de F1 en validation croisée. L’arbre gagne 0,015 de F1 sur le test et surtout 0,117 d’AUC (de 0,674 à 0,791), parce qu’on l’a limité à une profondeur de 3. La régression logistique et Naive Bayes ne changent presque pas. Le SVM garde le même F1 (0,546 puis 0,545), mais ses nouveaux réglages donnent un modèle plus simple qui colle moins au train. Les réglages par défaut étaient donc déjà </w:t>
      </w:r>
      <w:proofErr w:type="gramStart"/>
      <w:r w:rsidRPr="006671E8">
        <w:rPr>
          <w:rFonts w:ascii="Arial" w:hAnsi="Arial" w:cs="Arial"/>
        </w:rPr>
        <w:t>corrects :</w:t>
      </w:r>
      <w:proofErr w:type="gramEnd"/>
      <w:r w:rsidRPr="006671E8">
        <w:rPr>
          <w:rFonts w:ascii="Arial" w:hAnsi="Arial" w:cs="Arial"/>
        </w:rPr>
        <w:t xml:space="preserve"> ce sont surtout les données qui limitent les résultats.</w:t>
      </w:r>
    </w:p>
    <w:p w14:paraId="106BFEF5" w14:textId="77777777" w:rsidR="00BC3CE9" w:rsidRDefault="00000000">
      <w:pPr>
        <w:pStyle w:val="Corpsdetexte"/>
        <w:rPr>
          <w:rFonts w:ascii="Arial" w:hAnsi="Arial" w:cs="Arial"/>
        </w:rPr>
      </w:pPr>
      <w:r w:rsidRPr="006671E8">
        <w:rPr>
          <w:rFonts w:ascii="Arial" w:hAnsi="Arial" w:cs="Arial"/>
        </w:rPr>
        <w:t xml:space="preserve">Après optimisation, le SVM reste le meilleur en AUC (0,853) et en F1 (0,545), juste devant le k-NN (0,542). Le choix dépend de ce qu’on veut. Pour trouver le plus de bons vins possible, le SVM ou la régression logistique sont les meilleurs (rappel au-dessus de 0,79). Pour éviter de classer un vin « bon » à tort, le k-NN est </w:t>
      </w:r>
      <w:proofErr w:type="spellStart"/>
      <w:r w:rsidRPr="006671E8">
        <w:rPr>
          <w:rFonts w:ascii="Arial" w:hAnsi="Arial" w:cs="Arial"/>
        </w:rPr>
        <w:t>meilleur</w:t>
      </w:r>
      <w:proofErr w:type="spellEnd"/>
      <w:r w:rsidRPr="006671E8">
        <w:rPr>
          <w:rFonts w:ascii="Arial" w:hAnsi="Arial" w:cs="Arial"/>
        </w:rPr>
        <w:t xml:space="preserve"> (</w:t>
      </w:r>
      <w:proofErr w:type="spellStart"/>
      <w:r w:rsidRPr="006671E8">
        <w:rPr>
          <w:rFonts w:ascii="Arial" w:hAnsi="Arial" w:cs="Arial"/>
        </w:rPr>
        <w:t>précision</w:t>
      </w:r>
      <w:proofErr w:type="spellEnd"/>
      <w:r w:rsidRPr="006671E8">
        <w:rPr>
          <w:rFonts w:ascii="Arial" w:hAnsi="Arial" w:cs="Arial"/>
        </w:rPr>
        <w:t xml:space="preserve"> de 0,622).</w:t>
      </w:r>
    </w:p>
    <w:p w14:paraId="21AFB03A" w14:textId="77777777" w:rsidR="00A35F5E" w:rsidRDefault="00A35F5E">
      <w:pPr>
        <w:pStyle w:val="Corpsdetexte"/>
        <w:rPr>
          <w:rFonts w:ascii="Arial" w:hAnsi="Arial" w:cs="Arial"/>
        </w:rPr>
      </w:pPr>
    </w:p>
    <w:p w14:paraId="1A9CC2A0" w14:textId="534C7F71" w:rsidR="00A35F5E" w:rsidRDefault="00A35F5E">
      <w:pPr>
        <w:pStyle w:val="Corpsdetexte"/>
        <w:rPr>
          <w:rFonts w:ascii="Arial" w:hAnsi="Arial" w:cs="Arial"/>
        </w:rPr>
      </w:pPr>
      <w:r w:rsidRPr="00A35F5E">
        <w:rPr>
          <w:rFonts w:ascii="Arial" w:hAnsi="Arial" w:cs="Arial"/>
          <w:noProof/>
        </w:rPr>
        <w:drawing>
          <wp:inline distT="0" distB="0" distL="0" distR="0" wp14:anchorId="38C1EE0E" wp14:editId="6925012F">
            <wp:extent cx="5972810" cy="1189990"/>
            <wp:effectExtent l="0" t="0" r="0" b="0"/>
            <wp:docPr id="998823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23857" name=""/>
                    <pic:cNvPicPr/>
                  </pic:nvPicPr>
                  <pic:blipFill>
                    <a:blip r:embed="rId20"/>
                    <a:stretch>
                      <a:fillRect/>
                    </a:stretch>
                  </pic:blipFill>
                  <pic:spPr>
                    <a:xfrm>
                      <a:off x="0" y="0"/>
                      <a:ext cx="5972810" cy="1189990"/>
                    </a:xfrm>
                    <a:prstGeom prst="rect">
                      <a:avLst/>
                    </a:prstGeom>
                  </pic:spPr>
                </pic:pic>
              </a:graphicData>
            </a:graphic>
          </wp:inline>
        </w:drawing>
      </w:r>
    </w:p>
    <w:p w14:paraId="06CF9FDF" w14:textId="2DFE5ABA" w:rsidR="00A35F5E" w:rsidRPr="006671E8" w:rsidRDefault="00A35F5E">
      <w:pPr>
        <w:pStyle w:val="Corpsdetexte"/>
        <w:rPr>
          <w:rFonts w:ascii="Arial" w:hAnsi="Arial" w:cs="Arial"/>
        </w:rPr>
      </w:pPr>
      <w:r w:rsidRPr="00A35F5E">
        <w:rPr>
          <w:rFonts w:ascii="Arial" w:hAnsi="Arial" w:cs="Arial"/>
          <w:noProof/>
        </w:rPr>
        <w:lastRenderedPageBreak/>
        <w:drawing>
          <wp:inline distT="0" distB="0" distL="0" distR="0" wp14:anchorId="11EB5AC7" wp14:editId="0D064988">
            <wp:extent cx="3886200" cy="3479800"/>
            <wp:effectExtent l="0" t="0" r="0" b="0"/>
            <wp:docPr id="12130334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3493" name=""/>
                    <pic:cNvPicPr/>
                  </pic:nvPicPr>
                  <pic:blipFill>
                    <a:blip r:embed="rId21"/>
                    <a:stretch>
                      <a:fillRect/>
                    </a:stretch>
                  </pic:blipFill>
                  <pic:spPr>
                    <a:xfrm>
                      <a:off x="0" y="0"/>
                      <a:ext cx="3886200" cy="3479800"/>
                    </a:xfrm>
                    <a:prstGeom prst="rect">
                      <a:avLst/>
                    </a:prstGeom>
                  </pic:spPr>
                </pic:pic>
              </a:graphicData>
            </a:graphic>
          </wp:inline>
        </w:drawing>
      </w:r>
    </w:p>
    <w:p w14:paraId="1A20A8FD" w14:textId="77777777" w:rsidR="00BC3CE9" w:rsidRPr="00A35F5E" w:rsidRDefault="00000000">
      <w:pPr>
        <w:pStyle w:val="Corpsdetexte"/>
        <w:rPr>
          <w:rFonts w:ascii="Arial" w:hAnsi="Arial" w:cs="Arial"/>
        </w:rPr>
      </w:pPr>
      <w:proofErr w:type="gramStart"/>
      <w:r w:rsidRPr="00A35F5E">
        <w:rPr>
          <w:rFonts w:ascii="Arial" w:hAnsi="Arial" w:cs="Arial"/>
        </w:rPr>
        <w:t>Figures :</w:t>
      </w:r>
      <w:proofErr w:type="gramEnd"/>
      <w:r w:rsidRPr="00A35F5E">
        <w:rPr>
          <w:rFonts w:ascii="Arial" w:hAnsi="Arial" w:cs="Arial"/>
        </w:rPr>
        <w:t xml:space="preserve"> matrices de confusion et courbes ROC des modèles optimisés.</w:t>
      </w:r>
    </w:p>
    <w:p w14:paraId="71FFBD49" w14:textId="77777777" w:rsidR="00BC3CE9" w:rsidRPr="006671E8" w:rsidRDefault="00000000">
      <w:pPr>
        <w:pStyle w:val="Titre2"/>
        <w:rPr>
          <w:rFonts w:ascii="Arial" w:hAnsi="Arial" w:cs="Arial"/>
          <w:color w:val="auto"/>
          <w:sz w:val="24"/>
          <w:szCs w:val="24"/>
        </w:rPr>
      </w:pPr>
      <w:bookmarkStart w:id="19" w:name="compromis-biais-variance"/>
      <w:bookmarkEnd w:id="18"/>
      <w:r w:rsidRPr="006671E8">
        <w:rPr>
          <w:rFonts w:ascii="Arial" w:hAnsi="Arial" w:cs="Arial"/>
          <w:color w:val="auto"/>
          <w:sz w:val="24"/>
          <w:szCs w:val="24"/>
        </w:rPr>
        <w:t>8. Compromis biais / variance</w:t>
      </w:r>
    </w:p>
    <w:p w14:paraId="7B0D8F61" w14:textId="77777777" w:rsidR="00BC3CE9" w:rsidRPr="006671E8" w:rsidRDefault="00000000">
      <w:pPr>
        <w:pStyle w:val="FirstParagraph"/>
        <w:rPr>
          <w:rFonts w:ascii="Arial" w:hAnsi="Arial" w:cs="Arial"/>
        </w:rPr>
      </w:pPr>
      <w:r w:rsidRPr="006671E8">
        <w:rPr>
          <w:rFonts w:ascii="Arial" w:hAnsi="Arial" w:cs="Arial"/>
        </w:rPr>
        <w:t>Pour voir si un modèle apprend trop ou pas assez, on compare son F1 sur le train, en validation croisée et sur le test. Si le score est bien meilleur sur le train qu’en validation croisée, le modèle apprend le train par cœur (variance élevée). Si le score est faible partout, le modèle est trop simple (biais élevé).</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568"/>
        <w:gridCol w:w="1108"/>
        <w:gridCol w:w="2650"/>
        <w:gridCol w:w="1013"/>
        <w:gridCol w:w="2057"/>
      </w:tblGrid>
      <w:tr w:rsidR="00BC3CE9" w:rsidRPr="006671E8" w14:paraId="7C01E045" w14:textId="77777777" w:rsidTr="00BC3CE9">
        <w:trPr>
          <w:cnfStyle w:val="100000000000" w:firstRow="1" w:lastRow="0" w:firstColumn="0" w:lastColumn="0" w:oddVBand="0" w:evenVBand="0" w:oddHBand="0" w:evenHBand="0" w:firstRowFirstColumn="0" w:firstRowLastColumn="0" w:lastRowFirstColumn="0" w:lastRowLastColumn="0"/>
          <w:tblHeader/>
        </w:trPr>
        <w:tc>
          <w:tcPr>
            <w:tcW w:w="0" w:type="auto"/>
          </w:tcPr>
          <w:p w14:paraId="524271CD" w14:textId="77777777" w:rsidR="00BC3CE9" w:rsidRPr="006671E8" w:rsidRDefault="00000000">
            <w:pPr>
              <w:pStyle w:val="Compact"/>
              <w:rPr>
                <w:rFonts w:ascii="Arial" w:hAnsi="Arial" w:cs="Arial"/>
              </w:rPr>
            </w:pPr>
            <w:r w:rsidRPr="006671E8">
              <w:rPr>
                <w:rFonts w:ascii="Arial" w:hAnsi="Arial" w:cs="Arial"/>
                <w:b/>
              </w:rPr>
              <w:t>Modèle (optimisé)</w:t>
            </w:r>
          </w:p>
        </w:tc>
        <w:tc>
          <w:tcPr>
            <w:tcW w:w="0" w:type="auto"/>
          </w:tcPr>
          <w:p w14:paraId="5A149F29" w14:textId="77777777" w:rsidR="00BC3CE9" w:rsidRPr="006671E8" w:rsidRDefault="00000000">
            <w:pPr>
              <w:pStyle w:val="Compact"/>
              <w:rPr>
                <w:rFonts w:ascii="Arial" w:hAnsi="Arial" w:cs="Arial"/>
              </w:rPr>
            </w:pPr>
            <w:r w:rsidRPr="006671E8">
              <w:rPr>
                <w:rFonts w:ascii="Arial" w:hAnsi="Arial" w:cs="Arial"/>
                <w:b/>
              </w:rPr>
              <w:t>F1 train</w:t>
            </w:r>
          </w:p>
        </w:tc>
        <w:tc>
          <w:tcPr>
            <w:tcW w:w="0" w:type="auto"/>
          </w:tcPr>
          <w:p w14:paraId="642AD1FE" w14:textId="77777777" w:rsidR="00BC3CE9" w:rsidRPr="006671E8" w:rsidRDefault="00000000">
            <w:pPr>
              <w:pStyle w:val="Compact"/>
              <w:rPr>
                <w:rFonts w:ascii="Arial" w:hAnsi="Arial" w:cs="Arial"/>
              </w:rPr>
            </w:pPr>
            <w:r w:rsidRPr="006671E8">
              <w:rPr>
                <w:rFonts w:ascii="Arial" w:hAnsi="Arial" w:cs="Arial"/>
                <w:b/>
              </w:rPr>
              <w:t>F1 validation croisée</w:t>
            </w:r>
          </w:p>
        </w:tc>
        <w:tc>
          <w:tcPr>
            <w:tcW w:w="0" w:type="auto"/>
          </w:tcPr>
          <w:p w14:paraId="59C6DEE7" w14:textId="77777777" w:rsidR="00BC3CE9" w:rsidRPr="006671E8" w:rsidRDefault="00000000">
            <w:pPr>
              <w:pStyle w:val="Compact"/>
              <w:rPr>
                <w:rFonts w:ascii="Arial" w:hAnsi="Arial" w:cs="Arial"/>
              </w:rPr>
            </w:pPr>
            <w:r w:rsidRPr="006671E8">
              <w:rPr>
                <w:rFonts w:ascii="Arial" w:hAnsi="Arial" w:cs="Arial"/>
                <w:b/>
              </w:rPr>
              <w:t>F1 test</w:t>
            </w:r>
          </w:p>
        </w:tc>
        <w:tc>
          <w:tcPr>
            <w:tcW w:w="0" w:type="auto"/>
          </w:tcPr>
          <w:p w14:paraId="3D6237C2" w14:textId="77777777" w:rsidR="00BC3CE9" w:rsidRPr="006671E8" w:rsidRDefault="00000000">
            <w:pPr>
              <w:pStyle w:val="Compact"/>
              <w:rPr>
                <w:rFonts w:ascii="Arial" w:hAnsi="Arial" w:cs="Arial"/>
              </w:rPr>
            </w:pPr>
            <w:r w:rsidRPr="006671E8">
              <w:rPr>
                <w:rFonts w:ascii="Arial" w:hAnsi="Arial" w:cs="Arial"/>
                <w:b/>
              </w:rPr>
              <w:t>Écart train − CV</w:t>
            </w:r>
          </w:p>
        </w:tc>
      </w:tr>
      <w:tr w:rsidR="00BC3CE9" w:rsidRPr="006671E8" w14:paraId="5EB730D7" w14:textId="77777777">
        <w:tc>
          <w:tcPr>
            <w:tcW w:w="0" w:type="auto"/>
          </w:tcPr>
          <w:p w14:paraId="6F05AC40" w14:textId="77777777" w:rsidR="00BC3CE9" w:rsidRPr="006671E8" w:rsidRDefault="00000000">
            <w:pPr>
              <w:pStyle w:val="Compact"/>
              <w:rPr>
                <w:rFonts w:ascii="Arial" w:hAnsi="Arial" w:cs="Arial"/>
              </w:rPr>
            </w:pPr>
            <w:r w:rsidRPr="006671E8">
              <w:rPr>
                <w:rFonts w:ascii="Arial" w:hAnsi="Arial" w:cs="Arial"/>
              </w:rPr>
              <w:t>Régression logistique</w:t>
            </w:r>
          </w:p>
        </w:tc>
        <w:tc>
          <w:tcPr>
            <w:tcW w:w="0" w:type="auto"/>
          </w:tcPr>
          <w:p w14:paraId="47AE16C0" w14:textId="77777777" w:rsidR="00BC3CE9" w:rsidRPr="006671E8" w:rsidRDefault="00000000">
            <w:pPr>
              <w:pStyle w:val="Compact"/>
              <w:rPr>
                <w:rFonts w:ascii="Arial" w:hAnsi="Arial" w:cs="Arial"/>
              </w:rPr>
            </w:pPr>
            <w:r w:rsidRPr="006671E8">
              <w:rPr>
                <w:rFonts w:ascii="Arial" w:hAnsi="Arial" w:cs="Arial"/>
              </w:rPr>
              <w:t>0,536</w:t>
            </w:r>
          </w:p>
        </w:tc>
        <w:tc>
          <w:tcPr>
            <w:tcW w:w="0" w:type="auto"/>
          </w:tcPr>
          <w:p w14:paraId="7CAB9532" w14:textId="77777777" w:rsidR="00BC3CE9" w:rsidRPr="006671E8" w:rsidRDefault="00000000">
            <w:pPr>
              <w:pStyle w:val="Compact"/>
              <w:rPr>
                <w:rFonts w:ascii="Arial" w:hAnsi="Arial" w:cs="Arial"/>
              </w:rPr>
            </w:pPr>
            <w:r w:rsidRPr="006671E8">
              <w:rPr>
                <w:rFonts w:ascii="Arial" w:hAnsi="Arial" w:cs="Arial"/>
              </w:rPr>
              <w:t>0,537</w:t>
            </w:r>
          </w:p>
        </w:tc>
        <w:tc>
          <w:tcPr>
            <w:tcW w:w="0" w:type="auto"/>
          </w:tcPr>
          <w:p w14:paraId="5D878A03" w14:textId="77777777" w:rsidR="00BC3CE9" w:rsidRPr="006671E8" w:rsidRDefault="00000000">
            <w:pPr>
              <w:pStyle w:val="Compact"/>
              <w:rPr>
                <w:rFonts w:ascii="Arial" w:hAnsi="Arial" w:cs="Arial"/>
              </w:rPr>
            </w:pPr>
            <w:r w:rsidRPr="006671E8">
              <w:rPr>
                <w:rFonts w:ascii="Arial" w:hAnsi="Arial" w:cs="Arial"/>
              </w:rPr>
              <w:t>0,522</w:t>
            </w:r>
          </w:p>
        </w:tc>
        <w:tc>
          <w:tcPr>
            <w:tcW w:w="0" w:type="auto"/>
          </w:tcPr>
          <w:p w14:paraId="33C66FAE" w14:textId="77777777" w:rsidR="00BC3CE9" w:rsidRPr="006671E8" w:rsidRDefault="00000000">
            <w:pPr>
              <w:pStyle w:val="Compact"/>
              <w:rPr>
                <w:rFonts w:ascii="Arial" w:hAnsi="Arial" w:cs="Arial"/>
              </w:rPr>
            </w:pPr>
            <w:r w:rsidRPr="006671E8">
              <w:rPr>
                <w:rFonts w:ascii="Arial" w:hAnsi="Arial" w:cs="Arial"/>
              </w:rPr>
              <w:t>0,000</w:t>
            </w:r>
          </w:p>
        </w:tc>
      </w:tr>
      <w:tr w:rsidR="00BC3CE9" w:rsidRPr="006671E8" w14:paraId="590F7A29" w14:textId="77777777">
        <w:tc>
          <w:tcPr>
            <w:tcW w:w="0" w:type="auto"/>
          </w:tcPr>
          <w:p w14:paraId="34D97EA6" w14:textId="330DCFA3" w:rsidR="00BC3CE9" w:rsidRPr="006671E8" w:rsidRDefault="00000000">
            <w:pPr>
              <w:pStyle w:val="Compact"/>
              <w:rPr>
                <w:rFonts w:ascii="Arial" w:hAnsi="Arial" w:cs="Arial"/>
              </w:rPr>
            </w:pPr>
            <w:proofErr w:type="spellStart"/>
            <w:r w:rsidRPr="006671E8">
              <w:rPr>
                <w:rFonts w:ascii="Arial" w:hAnsi="Arial" w:cs="Arial"/>
              </w:rPr>
              <w:t>kNN</w:t>
            </w:r>
            <w:proofErr w:type="spellEnd"/>
          </w:p>
        </w:tc>
        <w:tc>
          <w:tcPr>
            <w:tcW w:w="0" w:type="auto"/>
          </w:tcPr>
          <w:p w14:paraId="16DC7847" w14:textId="77777777" w:rsidR="00BC3CE9" w:rsidRPr="006671E8" w:rsidRDefault="00000000">
            <w:pPr>
              <w:pStyle w:val="Compact"/>
              <w:rPr>
                <w:rFonts w:ascii="Arial" w:hAnsi="Arial" w:cs="Arial"/>
              </w:rPr>
            </w:pPr>
            <w:r w:rsidRPr="006671E8">
              <w:rPr>
                <w:rFonts w:ascii="Arial" w:hAnsi="Arial" w:cs="Arial"/>
              </w:rPr>
              <w:t>1,000</w:t>
            </w:r>
          </w:p>
        </w:tc>
        <w:tc>
          <w:tcPr>
            <w:tcW w:w="0" w:type="auto"/>
          </w:tcPr>
          <w:p w14:paraId="22FF0AB2" w14:textId="77777777" w:rsidR="00BC3CE9" w:rsidRPr="006671E8" w:rsidRDefault="00000000">
            <w:pPr>
              <w:pStyle w:val="Compact"/>
              <w:rPr>
                <w:rFonts w:ascii="Arial" w:hAnsi="Arial" w:cs="Arial"/>
              </w:rPr>
            </w:pPr>
            <w:r w:rsidRPr="006671E8">
              <w:rPr>
                <w:rFonts w:ascii="Arial" w:hAnsi="Arial" w:cs="Arial"/>
              </w:rPr>
              <w:t>0,496</w:t>
            </w:r>
          </w:p>
        </w:tc>
        <w:tc>
          <w:tcPr>
            <w:tcW w:w="0" w:type="auto"/>
          </w:tcPr>
          <w:p w14:paraId="2D4A0C68" w14:textId="77777777" w:rsidR="00BC3CE9" w:rsidRPr="006671E8" w:rsidRDefault="00000000">
            <w:pPr>
              <w:pStyle w:val="Compact"/>
              <w:rPr>
                <w:rFonts w:ascii="Arial" w:hAnsi="Arial" w:cs="Arial"/>
              </w:rPr>
            </w:pPr>
            <w:r w:rsidRPr="006671E8">
              <w:rPr>
                <w:rFonts w:ascii="Arial" w:hAnsi="Arial" w:cs="Arial"/>
              </w:rPr>
              <w:t>0,542</w:t>
            </w:r>
          </w:p>
        </w:tc>
        <w:tc>
          <w:tcPr>
            <w:tcW w:w="0" w:type="auto"/>
          </w:tcPr>
          <w:p w14:paraId="0CCABF09" w14:textId="77777777" w:rsidR="00BC3CE9" w:rsidRPr="006671E8" w:rsidRDefault="00000000">
            <w:pPr>
              <w:pStyle w:val="Compact"/>
              <w:rPr>
                <w:rFonts w:ascii="Arial" w:hAnsi="Arial" w:cs="Arial"/>
              </w:rPr>
            </w:pPr>
            <w:r w:rsidRPr="006671E8">
              <w:rPr>
                <w:rFonts w:ascii="Arial" w:hAnsi="Arial" w:cs="Arial"/>
              </w:rPr>
              <w:t>0,504</w:t>
            </w:r>
          </w:p>
        </w:tc>
      </w:tr>
      <w:tr w:rsidR="00BC3CE9" w:rsidRPr="006671E8" w14:paraId="7F9F775D" w14:textId="77777777">
        <w:tc>
          <w:tcPr>
            <w:tcW w:w="0" w:type="auto"/>
          </w:tcPr>
          <w:p w14:paraId="41CE5215" w14:textId="77777777" w:rsidR="00BC3CE9" w:rsidRPr="006671E8" w:rsidRDefault="00000000">
            <w:pPr>
              <w:pStyle w:val="Compact"/>
              <w:rPr>
                <w:rFonts w:ascii="Arial" w:hAnsi="Arial" w:cs="Arial"/>
              </w:rPr>
            </w:pPr>
            <w:r w:rsidRPr="006671E8">
              <w:rPr>
                <w:rFonts w:ascii="Arial" w:hAnsi="Arial" w:cs="Arial"/>
              </w:rPr>
              <w:t>Arbre de décision</w:t>
            </w:r>
          </w:p>
        </w:tc>
        <w:tc>
          <w:tcPr>
            <w:tcW w:w="0" w:type="auto"/>
          </w:tcPr>
          <w:p w14:paraId="232FCBA5" w14:textId="77777777" w:rsidR="00BC3CE9" w:rsidRPr="006671E8" w:rsidRDefault="00000000">
            <w:pPr>
              <w:pStyle w:val="Compact"/>
              <w:rPr>
                <w:rFonts w:ascii="Arial" w:hAnsi="Arial" w:cs="Arial"/>
              </w:rPr>
            </w:pPr>
            <w:r w:rsidRPr="006671E8">
              <w:rPr>
                <w:rFonts w:ascii="Arial" w:hAnsi="Arial" w:cs="Arial"/>
              </w:rPr>
              <w:t>0,525</w:t>
            </w:r>
          </w:p>
        </w:tc>
        <w:tc>
          <w:tcPr>
            <w:tcW w:w="0" w:type="auto"/>
          </w:tcPr>
          <w:p w14:paraId="7BA42E83" w14:textId="77777777" w:rsidR="00BC3CE9" w:rsidRPr="006671E8" w:rsidRDefault="00000000">
            <w:pPr>
              <w:pStyle w:val="Compact"/>
              <w:rPr>
                <w:rFonts w:ascii="Arial" w:hAnsi="Arial" w:cs="Arial"/>
              </w:rPr>
            </w:pPr>
            <w:r w:rsidRPr="006671E8">
              <w:rPr>
                <w:rFonts w:ascii="Arial" w:hAnsi="Arial" w:cs="Arial"/>
              </w:rPr>
              <w:t>0,515</w:t>
            </w:r>
          </w:p>
        </w:tc>
        <w:tc>
          <w:tcPr>
            <w:tcW w:w="0" w:type="auto"/>
          </w:tcPr>
          <w:p w14:paraId="649952EB" w14:textId="77777777" w:rsidR="00BC3CE9" w:rsidRPr="006671E8" w:rsidRDefault="00000000">
            <w:pPr>
              <w:pStyle w:val="Compact"/>
              <w:rPr>
                <w:rFonts w:ascii="Arial" w:hAnsi="Arial" w:cs="Arial"/>
              </w:rPr>
            </w:pPr>
            <w:r w:rsidRPr="006671E8">
              <w:rPr>
                <w:rFonts w:ascii="Arial" w:hAnsi="Arial" w:cs="Arial"/>
              </w:rPr>
              <w:t>0,488</w:t>
            </w:r>
          </w:p>
        </w:tc>
        <w:tc>
          <w:tcPr>
            <w:tcW w:w="0" w:type="auto"/>
          </w:tcPr>
          <w:p w14:paraId="690F00D2" w14:textId="77777777" w:rsidR="00BC3CE9" w:rsidRPr="006671E8" w:rsidRDefault="00000000">
            <w:pPr>
              <w:pStyle w:val="Compact"/>
              <w:rPr>
                <w:rFonts w:ascii="Arial" w:hAnsi="Arial" w:cs="Arial"/>
              </w:rPr>
            </w:pPr>
            <w:r w:rsidRPr="006671E8">
              <w:rPr>
                <w:rFonts w:ascii="Arial" w:hAnsi="Arial" w:cs="Arial"/>
              </w:rPr>
              <w:t>0,010</w:t>
            </w:r>
          </w:p>
        </w:tc>
      </w:tr>
      <w:tr w:rsidR="00BC3CE9" w:rsidRPr="006671E8" w14:paraId="062EA17A" w14:textId="77777777">
        <w:tc>
          <w:tcPr>
            <w:tcW w:w="0" w:type="auto"/>
          </w:tcPr>
          <w:p w14:paraId="23B32D63" w14:textId="77777777" w:rsidR="00BC3CE9" w:rsidRPr="006671E8" w:rsidRDefault="00000000">
            <w:pPr>
              <w:pStyle w:val="Compact"/>
              <w:rPr>
                <w:rFonts w:ascii="Arial" w:hAnsi="Arial" w:cs="Arial"/>
              </w:rPr>
            </w:pPr>
            <w:r w:rsidRPr="006671E8">
              <w:rPr>
                <w:rFonts w:ascii="Arial" w:hAnsi="Arial" w:cs="Arial"/>
              </w:rPr>
              <w:t>Naive Bayes</w:t>
            </w:r>
          </w:p>
        </w:tc>
        <w:tc>
          <w:tcPr>
            <w:tcW w:w="0" w:type="auto"/>
          </w:tcPr>
          <w:p w14:paraId="2BE0F985" w14:textId="77777777" w:rsidR="00BC3CE9" w:rsidRPr="006671E8" w:rsidRDefault="00000000">
            <w:pPr>
              <w:pStyle w:val="Compact"/>
              <w:rPr>
                <w:rFonts w:ascii="Arial" w:hAnsi="Arial" w:cs="Arial"/>
              </w:rPr>
            </w:pPr>
            <w:r w:rsidRPr="006671E8">
              <w:rPr>
                <w:rFonts w:ascii="Arial" w:hAnsi="Arial" w:cs="Arial"/>
              </w:rPr>
              <w:t>0,496</w:t>
            </w:r>
          </w:p>
        </w:tc>
        <w:tc>
          <w:tcPr>
            <w:tcW w:w="0" w:type="auto"/>
          </w:tcPr>
          <w:p w14:paraId="70D132E3" w14:textId="77777777" w:rsidR="00BC3CE9" w:rsidRPr="006671E8" w:rsidRDefault="00000000">
            <w:pPr>
              <w:pStyle w:val="Compact"/>
              <w:rPr>
                <w:rFonts w:ascii="Arial" w:hAnsi="Arial" w:cs="Arial"/>
              </w:rPr>
            </w:pPr>
            <w:r w:rsidRPr="006671E8">
              <w:rPr>
                <w:rFonts w:ascii="Arial" w:hAnsi="Arial" w:cs="Arial"/>
              </w:rPr>
              <w:t>0,494</w:t>
            </w:r>
          </w:p>
        </w:tc>
        <w:tc>
          <w:tcPr>
            <w:tcW w:w="0" w:type="auto"/>
          </w:tcPr>
          <w:p w14:paraId="249A2AEC" w14:textId="77777777" w:rsidR="00BC3CE9" w:rsidRPr="006671E8" w:rsidRDefault="00000000">
            <w:pPr>
              <w:pStyle w:val="Compact"/>
              <w:rPr>
                <w:rFonts w:ascii="Arial" w:hAnsi="Arial" w:cs="Arial"/>
              </w:rPr>
            </w:pPr>
            <w:r w:rsidRPr="006671E8">
              <w:rPr>
                <w:rFonts w:ascii="Arial" w:hAnsi="Arial" w:cs="Arial"/>
              </w:rPr>
              <w:t>0,482</w:t>
            </w:r>
          </w:p>
        </w:tc>
        <w:tc>
          <w:tcPr>
            <w:tcW w:w="0" w:type="auto"/>
          </w:tcPr>
          <w:p w14:paraId="496D6E55" w14:textId="77777777" w:rsidR="00BC3CE9" w:rsidRPr="006671E8" w:rsidRDefault="00000000">
            <w:pPr>
              <w:pStyle w:val="Compact"/>
              <w:rPr>
                <w:rFonts w:ascii="Arial" w:hAnsi="Arial" w:cs="Arial"/>
              </w:rPr>
            </w:pPr>
            <w:r w:rsidRPr="006671E8">
              <w:rPr>
                <w:rFonts w:ascii="Arial" w:hAnsi="Arial" w:cs="Arial"/>
              </w:rPr>
              <w:t>0,002</w:t>
            </w:r>
          </w:p>
        </w:tc>
      </w:tr>
      <w:tr w:rsidR="00BC3CE9" w:rsidRPr="006671E8" w14:paraId="7006A946" w14:textId="77777777">
        <w:tc>
          <w:tcPr>
            <w:tcW w:w="0" w:type="auto"/>
          </w:tcPr>
          <w:p w14:paraId="45F57CB1" w14:textId="77777777" w:rsidR="00BC3CE9" w:rsidRPr="006671E8" w:rsidRDefault="00000000">
            <w:pPr>
              <w:pStyle w:val="Compact"/>
              <w:rPr>
                <w:rFonts w:ascii="Arial" w:hAnsi="Arial" w:cs="Arial"/>
              </w:rPr>
            </w:pPr>
            <w:r w:rsidRPr="006671E8">
              <w:rPr>
                <w:rFonts w:ascii="Arial" w:hAnsi="Arial" w:cs="Arial"/>
              </w:rPr>
              <w:t>SVM</w:t>
            </w:r>
          </w:p>
        </w:tc>
        <w:tc>
          <w:tcPr>
            <w:tcW w:w="0" w:type="auto"/>
          </w:tcPr>
          <w:p w14:paraId="75BD750E" w14:textId="77777777" w:rsidR="00BC3CE9" w:rsidRPr="006671E8" w:rsidRDefault="00000000">
            <w:pPr>
              <w:pStyle w:val="Compact"/>
              <w:rPr>
                <w:rFonts w:ascii="Arial" w:hAnsi="Arial" w:cs="Arial"/>
              </w:rPr>
            </w:pPr>
            <w:r w:rsidRPr="006671E8">
              <w:rPr>
                <w:rFonts w:ascii="Arial" w:hAnsi="Arial" w:cs="Arial"/>
              </w:rPr>
              <w:t>0,583</w:t>
            </w:r>
          </w:p>
        </w:tc>
        <w:tc>
          <w:tcPr>
            <w:tcW w:w="0" w:type="auto"/>
          </w:tcPr>
          <w:p w14:paraId="0040835D" w14:textId="77777777" w:rsidR="00BC3CE9" w:rsidRPr="006671E8" w:rsidRDefault="00000000">
            <w:pPr>
              <w:pStyle w:val="Compact"/>
              <w:rPr>
                <w:rFonts w:ascii="Arial" w:hAnsi="Arial" w:cs="Arial"/>
              </w:rPr>
            </w:pPr>
            <w:r w:rsidRPr="006671E8">
              <w:rPr>
                <w:rFonts w:ascii="Arial" w:hAnsi="Arial" w:cs="Arial"/>
              </w:rPr>
              <w:t>0,547</w:t>
            </w:r>
          </w:p>
        </w:tc>
        <w:tc>
          <w:tcPr>
            <w:tcW w:w="0" w:type="auto"/>
          </w:tcPr>
          <w:p w14:paraId="45FC4234" w14:textId="77777777" w:rsidR="00BC3CE9" w:rsidRPr="006671E8" w:rsidRDefault="00000000">
            <w:pPr>
              <w:pStyle w:val="Compact"/>
              <w:rPr>
                <w:rFonts w:ascii="Arial" w:hAnsi="Arial" w:cs="Arial"/>
              </w:rPr>
            </w:pPr>
            <w:r w:rsidRPr="006671E8">
              <w:rPr>
                <w:rFonts w:ascii="Arial" w:hAnsi="Arial" w:cs="Arial"/>
              </w:rPr>
              <w:t>0,545</w:t>
            </w:r>
          </w:p>
        </w:tc>
        <w:tc>
          <w:tcPr>
            <w:tcW w:w="0" w:type="auto"/>
          </w:tcPr>
          <w:p w14:paraId="7984A04D" w14:textId="77777777" w:rsidR="00BC3CE9" w:rsidRPr="006671E8" w:rsidRDefault="00000000">
            <w:pPr>
              <w:pStyle w:val="Compact"/>
              <w:rPr>
                <w:rFonts w:ascii="Arial" w:hAnsi="Arial" w:cs="Arial"/>
              </w:rPr>
            </w:pPr>
            <w:r w:rsidRPr="006671E8">
              <w:rPr>
                <w:rFonts w:ascii="Arial" w:hAnsi="Arial" w:cs="Arial"/>
              </w:rPr>
              <w:t>0,037</w:t>
            </w:r>
          </w:p>
        </w:tc>
      </w:tr>
    </w:tbl>
    <w:p w14:paraId="4A98D3A5" w14:textId="77777777" w:rsidR="00BC3CE9" w:rsidRPr="006671E8" w:rsidRDefault="00000000">
      <w:pPr>
        <w:pStyle w:val="Compact"/>
        <w:numPr>
          <w:ilvl w:val="0"/>
          <w:numId w:val="4"/>
        </w:numPr>
        <w:rPr>
          <w:rFonts w:ascii="Arial" w:hAnsi="Arial" w:cs="Arial"/>
        </w:rPr>
      </w:pPr>
      <w:r w:rsidRPr="006671E8">
        <w:rPr>
          <w:rFonts w:ascii="Arial" w:hAnsi="Arial" w:cs="Arial"/>
          <w:b/>
          <w:bCs/>
        </w:rPr>
        <w:t xml:space="preserve">Régression logistique et Naive </w:t>
      </w:r>
      <w:proofErr w:type="gramStart"/>
      <w:r w:rsidRPr="006671E8">
        <w:rPr>
          <w:rFonts w:ascii="Arial" w:hAnsi="Arial" w:cs="Arial"/>
          <w:b/>
          <w:bCs/>
        </w:rPr>
        <w:t>Bayes</w:t>
      </w:r>
      <w:r w:rsidRPr="006671E8">
        <w:rPr>
          <w:rFonts w:ascii="Arial" w:hAnsi="Arial" w:cs="Arial"/>
        </w:rPr>
        <w:t xml:space="preserve"> :</w:t>
      </w:r>
      <w:proofErr w:type="gramEnd"/>
      <w:r w:rsidRPr="006671E8">
        <w:rPr>
          <w:rFonts w:ascii="Arial" w:hAnsi="Arial" w:cs="Arial"/>
        </w:rPr>
        <w:t xml:space="preserve"> les scores sont presque les mêmes partout, autour de 0,5. Ces modèles sont trop simples pour ces données, donc biais élevé.</w:t>
      </w:r>
    </w:p>
    <w:p w14:paraId="63FC4C76" w14:textId="453F9397" w:rsidR="00BC3CE9" w:rsidRPr="006671E8" w:rsidRDefault="00000000">
      <w:pPr>
        <w:pStyle w:val="Compact"/>
        <w:numPr>
          <w:ilvl w:val="0"/>
          <w:numId w:val="4"/>
        </w:numPr>
        <w:rPr>
          <w:rFonts w:ascii="Arial" w:hAnsi="Arial" w:cs="Arial"/>
        </w:rPr>
      </w:pPr>
      <w:proofErr w:type="spellStart"/>
      <w:proofErr w:type="gramStart"/>
      <w:r w:rsidRPr="006671E8">
        <w:rPr>
          <w:rFonts w:ascii="Arial" w:hAnsi="Arial" w:cs="Arial"/>
          <w:b/>
          <w:bCs/>
        </w:rPr>
        <w:t>kNN</w:t>
      </w:r>
      <w:proofErr w:type="spellEnd"/>
      <w:r w:rsidRPr="006671E8">
        <w:rPr>
          <w:rFonts w:ascii="Arial" w:hAnsi="Arial" w:cs="Arial"/>
        </w:rPr>
        <w:t xml:space="preserve"> :</w:t>
      </w:r>
      <w:proofErr w:type="gramEnd"/>
      <w:r w:rsidRPr="006671E8">
        <w:rPr>
          <w:rFonts w:ascii="Arial" w:hAnsi="Arial" w:cs="Arial"/>
        </w:rPr>
        <w:t xml:space="preserve"> il a 1,0 sur le train mais 0,496 en validation croisée. Avec les poids par distance, chaque vin du train est son propre voisin, donc il retient le train par cœur. C’est une variance très élevée.</w:t>
      </w:r>
    </w:p>
    <w:p w14:paraId="610E3DCE" w14:textId="77777777" w:rsidR="00BC3CE9" w:rsidRPr="006671E8" w:rsidRDefault="00000000">
      <w:pPr>
        <w:pStyle w:val="Compact"/>
        <w:numPr>
          <w:ilvl w:val="0"/>
          <w:numId w:val="4"/>
        </w:numPr>
        <w:rPr>
          <w:rFonts w:ascii="Arial" w:hAnsi="Arial" w:cs="Arial"/>
        </w:rPr>
      </w:pPr>
      <w:r w:rsidRPr="006671E8">
        <w:rPr>
          <w:rFonts w:ascii="Arial" w:hAnsi="Arial" w:cs="Arial"/>
          <w:b/>
          <w:bCs/>
        </w:rPr>
        <w:t xml:space="preserve">Arbre de </w:t>
      </w:r>
      <w:proofErr w:type="gramStart"/>
      <w:r w:rsidRPr="006671E8">
        <w:rPr>
          <w:rFonts w:ascii="Arial" w:hAnsi="Arial" w:cs="Arial"/>
          <w:b/>
          <w:bCs/>
        </w:rPr>
        <w:t>décision</w:t>
      </w:r>
      <w:r w:rsidRPr="006671E8">
        <w:rPr>
          <w:rFonts w:ascii="Arial" w:hAnsi="Arial" w:cs="Arial"/>
        </w:rPr>
        <w:t xml:space="preserve"> :</w:t>
      </w:r>
      <w:proofErr w:type="gramEnd"/>
      <w:r w:rsidRPr="006671E8">
        <w:rPr>
          <w:rFonts w:ascii="Arial" w:hAnsi="Arial" w:cs="Arial"/>
        </w:rPr>
        <w:t xml:space="preserve"> l’écart est faible mais le score est moyen. Comme on l’a limité à une profondeur de 3, il est devenu trop simple, donc plutôt du côté du biais.</w:t>
      </w:r>
    </w:p>
    <w:p w14:paraId="7A65FA19" w14:textId="77777777" w:rsidR="00BC3CE9" w:rsidRDefault="00000000">
      <w:pPr>
        <w:pStyle w:val="Compact"/>
        <w:numPr>
          <w:ilvl w:val="0"/>
          <w:numId w:val="4"/>
        </w:numPr>
        <w:rPr>
          <w:rFonts w:ascii="Arial" w:hAnsi="Arial" w:cs="Arial"/>
        </w:rPr>
      </w:pPr>
      <w:proofErr w:type="gramStart"/>
      <w:r w:rsidRPr="006671E8">
        <w:rPr>
          <w:rFonts w:ascii="Arial" w:hAnsi="Arial" w:cs="Arial"/>
          <w:b/>
          <w:bCs/>
        </w:rPr>
        <w:lastRenderedPageBreak/>
        <w:t>SVM</w:t>
      </w:r>
      <w:r w:rsidRPr="006671E8">
        <w:rPr>
          <w:rFonts w:ascii="Arial" w:hAnsi="Arial" w:cs="Arial"/>
        </w:rPr>
        <w:t xml:space="preserve"> :</w:t>
      </w:r>
      <w:proofErr w:type="gramEnd"/>
      <w:r w:rsidRPr="006671E8">
        <w:rPr>
          <w:rFonts w:ascii="Arial" w:hAnsi="Arial" w:cs="Arial"/>
        </w:rPr>
        <w:t xml:space="preserve"> c’est lui qui a le meilleur F1 en validation croisée (0,547), avec un petit écart avec le train (0,037) et un score de test proche (0,545). </w:t>
      </w:r>
      <w:proofErr w:type="spellStart"/>
      <w:r w:rsidRPr="006671E8">
        <w:rPr>
          <w:rFonts w:ascii="Arial" w:hAnsi="Arial" w:cs="Arial"/>
        </w:rPr>
        <w:t>C’est</w:t>
      </w:r>
      <w:proofErr w:type="spellEnd"/>
      <w:r w:rsidRPr="006671E8">
        <w:rPr>
          <w:rFonts w:ascii="Arial" w:hAnsi="Arial" w:cs="Arial"/>
        </w:rPr>
        <w:t xml:space="preserve"> le </w:t>
      </w:r>
      <w:proofErr w:type="spellStart"/>
      <w:r w:rsidRPr="006671E8">
        <w:rPr>
          <w:rFonts w:ascii="Arial" w:hAnsi="Arial" w:cs="Arial"/>
        </w:rPr>
        <w:t>meilleur</w:t>
      </w:r>
      <w:proofErr w:type="spellEnd"/>
      <w:r w:rsidRPr="006671E8">
        <w:rPr>
          <w:rFonts w:ascii="Arial" w:hAnsi="Arial" w:cs="Arial"/>
        </w:rPr>
        <w:t xml:space="preserve"> </w:t>
      </w:r>
      <w:proofErr w:type="spellStart"/>
      <w:r w:rsidRPr="006671E8">
        <w:rPr>
          <w:rFonts w:ascii="Arial" w:hAnsi="Arial" w:cs="Arial"/>
        </w:rPr>
        <w:t>compromis</w:t>
      </w:r>
      <w:proofErr w:type="spellEnd"/>
      <w:r w:rsidRPr="006671E8">
        <w:rPr>
          <w:rFonts w:ascii="Arial" w:hAnsi="Arial" w:cs="Arial"/>
        </w:rPr>
        <w:t>.</w:t>
      </w:r>
    </w:p>
    <w:p w14:paraId="30EBC661" w14:textId="77777777" w:rsidR="00A35F5E" w:rsidRDefault="00A35F5E" w:rsidP="00A35F5E">
      <w:pPr>
        <w:pStyle w:val="Compact"/>
        <w:rPr>
          <w:rFonts w:ascii="Arial" w:hAnsi="Arial" w:cs="Arial"/>
        </w:rPr>
      </w:pPr>
    </w:p>
    <w:p w14:paraId="38DF7BFC" w14:textId="3221BA04" w:rsidR="00A35F5E" w:rsidRPr="006671E8" w:rsidRDefault="00A35F5E" w:rsidP="00A35F5E">
      <w:pPr>
        <w:pStyle w:val="Compact"/>
        <w:rPr>
          <w:rFonts w:ascii="Arial" w:hAnsi="Arial" w:cs="Arial"/>
        </w:rPr>
      </w:pPr>
      <w:r w:rsidRPr="00A35F5E">
        <w:rPr>
          <w:rFonts w:ascii="Arial" w:hAnsi="Arial" w:cs="Arial"/>
          <w:noProof/>
        </w:rPr>
        <w:drawing>
          <wp:inline distT="0" distB="0" distL="0" distR="0" wp14:anchorId="52EA085D" wp14:editId="774FBA9D">
            <wp:extent cx="5372100" cy="3225800"/>
            <wp:effectExtent l="0" t="0" r="0" b="0"/>
            <wp:docPr id="13269878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87884" name=""/>
                    <pic:cNvPicPr/>
                  </pic:nvPicPr>
                  <pic:blipFill>
                    <a:blip r:embed="rId22"/>
                    <a:stretch>
                      <a:fillRect/>
                    </a:stretch>
                  </pic:blipFill>
                  <pic:spPr>
                    <a:xfrm>
                      <a:off x="0" y="0"/>
                      <a:ext cx="5372100" cy="3225800"/>
                    </a:xfrm>
                    <a:prstGeom prst="rect">
                      <a:avLst/>
                    </a:prstGeom>
                  </pic:spPr>
                </pic:pic>
              </a:graphicData>
            </a:graphic>
          </wp:inline>
        </w:drawing>
      </w:r>
    </w:p>
    <w:p w14:paraId="3538915C" w14:textId="77777777" w:rsidR="00BC3CE9" w:rsidRPr="00A35F5E" w:rsidRDefault="00000000">
      <w:pPr>
        <w:pStyle w:val="FirstParagraph"/>
        <w:rPr>
          <w:rFonts w:ascii="Arial" w:hAnsi="Arial" w:cs="Arial"/>
        </w:rPr>
      </w:pPr>
      <w:proofErr w:type="gramStart"/>
      <w:r w:rsidRPr="00A35F5E">
        <w:rPr>
          <w:rFonts w:ascii="Arial" w:hAnsi="Arial" w:cs="Arial"/>
        </w:rPr>
        <w:t>Figure :</w:t>
      </w:r>
      <w:proofErr w:type="gramEnd"/>
      <w:r w:rsidRPr="00A35F5E">
        <w:rPr>
          <w:rFonts w:ascii="Arial" w:hAnsi="Arial" w:cs="Arial"/>
        </w:rPr>
        <w:t xml:space="preserve"> F1 sur le train, en validation croisée et sur le test.</w:t>
      </w:r>
    </w:p>
    <w:p w14:paraId="562D4F10" w14:textId="77777777" w:rsidR="00BC3CE9" w:rsidRPr="006671E8" w:rsidRDefault="00000000">
      <w:pPr>
        <w:pStyle w:val="Titre2"/>
        <w:rPr>
          <w:rFonts w:ascii="Arial" w:hAnsi="Arial" w:cs="Arial"/>
          <w:color w:val="auto"/>
          <w:sz w:val="24"/>
          <w:szCs w:val="24"/>
        </w:rPr>
      </w:pPr>
      <w:bookmarkStart w:id="20" w:name="conclusion"/>
      <w:bookmarkEnd w:id="19"/>
      <w:r w:rsidRPr="006671E8">
        <w:rPr>
          <w:rFonts w:ascii="Arial" w:hAnsi="Arial" w:cs="Arial"/>
          <w:color w:val="auto"/>
          <w:sz w:val="24"/>
          <w:szCs w:val="24"/>
        </w:rPr>
        <w:t>9. Conclusion</w:t>
      </w:r>
    </w:p>
    <w:p w14:paraId="233EEE15" w14:textId="77777777" w:rsidR="00BC3CE9" w:rsidRPr="006671E8" w:rsidRDefault="00000000">
      <w:pPr>
        <w:pStyle w:val="FirstParagraph"/>
        <w:rPr>
          <w:rFonts w:ascii="Arial" w:hAnsi="Arial" w:cs="Arial"/>
        </w:rPr>
      </w:pPr>
      <w:r w:rsidRPr="006671E8">
        <w:rPr>
          <w:rFonts w:ascii="Arial" w:hAnsi="Arial" w:cs="Arial"/>
        </w:rPr>
        <w:t xml:space="preserve">On a gardé le SVM à noyau RBF (avec le </w:t>
      </w:r>
      <w:r w:rsidRPr="006671E8">
        <w:rPr>
          <w:rStyle w:val="VerbatimChar"/>
          <w:rFonts w:ascii="Arial" w:hAnsi="Arial" w:cs="Arial"/>
          <w:sz w:val="24"/>
        </w:rPr>
        <w:t>RobustScaler</w:t>
      </w:r>
      <w:r w:rsidRPr="006671E8">
        <w:rPr>
          <w:rFonts w:ascii="Arial" w:hAnsi="Arial" w:cs="Arial"/>
        </w:rPr>
        <w:t xml:space="preserve">, </w:t>
      </w:r>
      <w:r w:rsidRPr="006671E8">
        <w:rPr>
          <w:rStyle w:val="VerbatimChar"/>
          <w:rFonts w:ascii="Arial" w:hAnsi="Arial" w:cs="Arial"/>
          <w:sz w:val="24"/>
        </w:rPr>
        <w:t>class_weight='balanced'</w:t>
      </w:r>
      <w:r w:rsidRPr="006671E8">
        <w:rPr>
          <w:rFonts w:ascii="Arial" w:hAnsi="Arial" w:cs="Arial"/>
        </w:rPr>
        <w:t xml:space="preserve">, C = 0,5 et gamma = 0,2). On l’a choisi parce qu’il a le meilleur F1 en validation croisée et le meilleur compromis biais / variance. Le jeu de test confirme ce </w:t>
      </w:r>
      <w:proofErr w:type="gramStart"/>
      <w:r w:rsidRPr="006671E8">
        <w:rPr>
          <w:rFonts w:ascii="Arial" w:hAnsi="Arial" w:cs="Arial"/>
        </w:rPr>
        <w:t>choix :</w:t>
      </w:r>
      <w:proofErr w:type="gramEnd"/>
      <w:r w:rsidRPr="006671E8">
        <w:rPr>
          <w:rFonts w:ascii="Arial" w:hAnsi="Arial" w:cs="Arial"/>
        </w:rPr>
        <w:t xml:space="preserve"> AUC de 0,853, F1 de 0,545, il trouve 83 % des bons vins, mais avec une précision de 0,406.</w:t>
      </w:r>
    </w:p>
    <w:p w14:paraId="40406A3B" w14:textId="77777777" w:rsidR="00BC3CE9" w:rsidRPr="006671E8" w:rsidRDefault="00000000">
      <w:pPr>
        <w:pStyle w:val="Titre3"/>
        <w:rPr>
          <w:rFonts w:ascii="Arial" w:hAnsi="Arial" w:cs="Arial"/>
          <w:color w:val="auto"/>
        </w:rPr>
      </w:pPr>
      <w:bookmarkStart w:id="21" w:name="limites"/>
      <w:r w:rsidRPr="006671E8">
        <w:rPr>
          <w:rFonts w:ascii="Arial" w:hAnsi="Arial" w:cs="Arial"/>
          <w:color w:val="auto"/>
        </w:rPr>
        <w:t>Limites</w:t>
      </w:r>
    </w:p>
    <w:p w14:paraId="023821AB" w14:textId="77777777" w:rsidR="00BC3CE9" w:rsidRPr="006671E8" w:rsidRDefault="00000000">
      <w:pPr>
        <w:pStyle w:val="FirstParagraph"/>
        <w:rPr>
          <w:rFonts w:ascii="Arial" w:hAnsi="Arial" w:cs="Arial"/>
        </w:rPr>
      </w:pPr>
      <w:r w:rsidRPr="006671E8">
        <w:rPr>
          <w:rFonts w:ascii="Arial" w:hAnsi="Arial" w:cs="Arial"/>
        </w:rPr>
        <w:t>Les résultats restent moyens (F1 autour de 0,55). On voit trois raisons. D’abord, la note vient d’une dégustation, donc elle est en partie subjective et ne dépend pas seulement de la chimie du vin. Ensuite, il n’y a que 19 % de bons vins. Enfin, à part l’alcool, les variables sont peu liées à la note.</w:t>
      </w:r>
    </w:p>
    <w:p w14:paraId="3E70547E" w14:textId="77777777" w:rsidR="00BC3CE9" w:rsidRPr="006671E8" w:rsidRDefault="00000000">
      <w:pPr>
        <w:pStyle w:val="Titre3"/>
        <w:rPr>
          <w:rFonts w:ascii="Arial" w:hAnsi="Arial" w:cs="Arial"/>
          <w:color w:val="auto"/>
        </w:rPr>
      </w:pPr>
      <w:bookmarkStart w:id="22" w:name="ce-quon-a-appris"/>
      <w:bookmarkEnd w:id="21"/>
      <w:r w:rsidRPr="006671E8">
        <w:rPr>
          <w:rFonts w:ascii="Arial" w:hAnsi="Arial" w:cs="Arial"/>
          <w:color w:val="auto"/>
        </w:rPr>
        <w:t xml:space="preserve">Ce qu’on </w:t>
      </w:r>
      <w:proofErr w:type="gramStart"/>
      <w:r w:rsidRPr="006671E8">
        <w:rPr>
          <w:rFonts w:ascii="Arial" w:hAnsi="Arial" w:cs="Arial"/>
          <w:color w:val="auto"/>
        </w:rPr>
        <w:t>a</w:t>
      </w:r>
      <w:proofErr w:type="gramEnd"/>
      <w:r w:rsidRPr="006671E8">
        <w:rPr>
          <w:rFonts w:ascii="Arial" w:hAnsi="Arial" w:cs="Arial"/>
          <w:color w:val="auto"/>
        </w:rPr>
        <w:t xml:space="preserve"> appris</w:t>
      </w:r>
    </w:p>
    <w:p w14:paraId="76664887" w14:textId="77777777" w:rsidR="00BC3CE9" w:rsidRPr="006671E8" w:rsidRDefault="00000000">
      <w:pPr>
        <w:pStyle w:val="FirstParagraph"/>
        <w:rPr>
          <w:rFonts w:ascii="Arial" w:hAnsi="Arial" w:cs="Arial"/>
        </w:rPr>
      </w:pPr>
      <w:r w:rsidRPr="006671E8">
        <w:rPr>
          <w:rFonts w:ascii="Arial" w:hAnsi="Arial" w:cs="Arial"/>
        </w:rPr>
        <w:t>Les doublons faussaient nos premiers résultats, il fallait les enlever avant de séparer train et test. L’accuracy n’était pas une bonne mesure à cause du déséquilibre des classes, c’est pour ça qu’on a utilisé le F1 et l’AUC. Et l’ACP comme la sélection de variables n’ont pas amélioré les modèles.</w:t>
      </w:r>
    </w:p>
    <w:p w14:paraId="4CF96352" w14:textId="77777777" w:rsidR="00BC3CE9" w:rsidRPr="006671E8" w:rsidRDefault="00000000">
      <w:pPr>
        <w:pStyle w:val="Titre3"/>
        <w:rPr>
          <w:rFonts w:ascii="Arial" w:hAnsi="Arial" w:cs="Arial"/>
          <w:color w:val="auto"/>
        </w:rPr>
      </w:pPr>
      <w:bookmarkStart w:id="23" w:name="améliorations-possibles"/>
      <w:bookmarkEnd w:id="22"/>
      <w:r w:rsidRPr="006671E8">
        <w:rPr>
          <w:rFonts w:ascii="Arial" w:hAnsi="Arial" w:cs="Arial"/>
          <w:color w:val="auto"/>
        </w:rPr>
        <w:lastRenderedPageBreak/>
        <w:t>Améliorations possibles</w:t>
      </w:r>
    </w:p>
    <w:p w14:paraId="1664196F" w14:textId="77777777" w:rsidR="00BC3CE9" w:rsidRPr="006671E8" w:rsidRDefault="00000000">
      <w:pPr>
        <w:pStyle w:val="Compact"/>
        <w:numPr>
          <w:ilvl w:val="0"/>
          <w:numId w:val="5"/>
        </w:numPr>
        <w:rPr>
          <w:rFonts w:ascii="Arial" w:hAnsi="Arial" w:cs="Arial"/>
        </w:rPr>
      </w:pPr>
      <w:r w:rsidRPr="006671E8">
        <w:rPr>
          <w:rFonts w:ascii="Arial" w:hAnsi="Arial" w:cs="Arial"/>
        </w:rPr>
        <w:t xml:space="preserve">Changer le seuil de décision selon ce qu’on </w:t>
      </w:r>
      <w:proofErr w:type="gramStart"/>
      <w:r w:rsidRPr="006671E8">
        <w:rPr>
          <w:rFonts w:ascii="Arial" w:hAnsi="Arial" w:cs="Arial"/>
        </w:rPr>
        <w:t>veut :</w:t>
      </w:r>
      <w:proofErr w:type="gramEnd"/>
      <w:r w:rsidRPr="006671E8">
        <w:rPr>
          <w:rFonts w:ascii="Arial" w:hAnsi="Arial" w:cs="Arial"/>
        </w:rPr>
        <w:t xml:space="preserve"> trouver plus de bons vins ou faire moins d’erreurs.</w:t>
      </w:r>
    </w:p>
    <w:p w14:paraId="1930663B" w14:textId="77777777" w:rsidR="00BC3CE9" w:rsidRPr="006671E8" w:rsidRDefault="00000000">
      <w:pPr>
        <w:pStyle w:val="Compact"/>
        <w:numPr>
          <w:ilvl w:val="0"/>
          <w:numId w:val="5"/>
        </w:numPr>
        <w:rPr>
          <w:rFonts w:ascii="Arial" w:hAnsi="Arial" w:cs="Arial"/>
        </w:rPr>
      </w:pPr>
      <w:r w:rsidRPr="006671E8">
        <w:rPr>
          <w:rFonts w:ascii="Arial" w:hAnsi="Arial" w:cs="Arial"/>
        </w:rPr>
        <w:t>Essayer de rééquilibrer les classes avec SMOTE.</w:t>
      </w:r>
    </w:p>
    <w:p w14:paraId="70CEB408" w14:textId="77777777" w:rsidR="00BC3CE9" w:rsidRPr="006671E8" w:rsidRDefault="00000000">
      <w:pPr>
        <w:pStyle w:val="Compact"/>
        <w:numPr>
          <w:ilvl w:val="0"/>
          <w:numId w:val="5"/>
        </w:numPr>
        <w:rPr>
          <w:rFonts w:ascii="Arial" w:hAnsi="Arial" w:cs="Arial"/>
        </w:rPr>
      </w:pPr>
      <w:r w:rsidRPr="006671E8">
        <w:rPr>
          <w:rFonts w:ascii="Arial" w:hAnsi="Arial" w:cs="Arial"/>
        </w:rPr>
        <w:t>Passer au logarithme les variables très étirées.</w:t>
      </w:r>
    </w:p>
    <w:p w14:paraId="44DD8580" w14:textId="77777777" w:rsidR="00BC3CE9" w:rsidRPr="006671E8" w:rsidRDefault="00000000">
      <w:pPr>
        <w:pStyle w:val="Compact"/>
        <w:numPr>
          <w:ilvl w:val="0"/>
          <w:numId w:val="5"/>
        </w:numPr>
        <w:rPr>
          <w:rFonts w:ascii="Arial" w:hAnsi="Arial" w:cs="Arial"/>
        </w:rPr>
      </w:pPr>
      <w:r w:rsidRPr="006671E8">
        <w:rPr>
          <w:rFonts w:ascii="Arial" w:hAnsi="Arial" w:cs="Arial"/>
        </w:rPr>
        <w:t>Tester des modèles d’ensemble comme la forêt aléatoire ou le gradient boosting.</w:t>
      </w:r>
    </w:p>
    <w:p w14:paraId="01575D3D" w14:textId="77777777" w:rsidR="00BC3CE9" w:rsidRPr="006671E8" w:rsidRDefault="00000000">
      <w:pPr>
        <w:pStyle w:val="Titre3"/>
        <w:rPr>
          <w:rFonts w:ascii="Arial" w:hAnsi="Arial" w:cs="Arial"/>
          <w:color w:val="auto"/>
        </w:rPr>
      </w:pPr>
      <w:bookmarkStart w:id="24" w:name="application-web"/>
      <w:bookmarkEnd w:id="23"/>
      <w:r w:rsidRPr="006671E8">
        <w:rPr>
          <w:rFonts w:ascii="Arial" w:hAnsi="Arial" w:cs="Arial"/>
          <w:color w:val="auto"/>
        </w:rPr>
        <w:t>Application web</w:t>
      </w:r>
    </w:p>
    <w:p w14:paraId="0FA0A98E" w14:textId="77777777" w:rsidR="00BC3CE9" w:rsidRPr="006671E8" w:rsidRDefault="00000000">
      <w:pPr>
        <w:pStyle w:val="FirstParagraph"/>
        <w:rPr>
          <w:rFonts w:ascii="Arial" w:hAnsi="Arial" w:cs="Arial"/>
        </w:rPr>
      </w:pPr>
      <w:r w:rsidRPr="006671E8">
        <w:rPr>
          <w:rFonts w:ascii="Arial" w:hAnsi="Arial" w:cs="Arial"/>
        </w:rPr>
        <w:t xml:space="preserve">En bonus, on a fait une application Streamlit qui reprend les étapes du projet et donne la prédiction du SVM pour un vin. On peut entrer les mesures à la main ou tirer un vrai vin du jeu de test. Elle se lance avec la commande </w:t>
      </w:r>
      <w:r w:rsidRPr="006671E8">
        <w:rPr>
          <w:rStyle w:val="VerbatimChar"/>
          <w:rFonts w:ascii="Arial" w:hAnsi="Arial" w:cs="Arial"/>
          <w:sz w:val="24"/>
        </w:rPr>
        <w:t>streamlit run app.py</w:t>
      </w:r>
      <w:r w:rsidRPr="006671E8">
        <w:rPr>
          <w:rFonts w:ascii="Arial" w:hAnsi="Arial" w:cs="Arial"/>
        </w:rPr>
        <w:t>.</w:t>
      </w:r>
      <w:bookmarkEnd w:id="0"/>
      <w:bookmarkEnd w:id="20"/>
      <w:bookmarkEnd w:id="24"/>
    </w:p>
    <w:sectPr w:rsidR="00BC3CE9" w:rsidRPr="006671E8">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E6DD6D" w14:textId="77777777" w:rsidR="00EA5917" w:rsidRDefault="00EA5917">
      <w:pPr>
        <w:spacing w:after="0"/>
      </w:pPr>
      <w:r>
        <w:separator/>
      </w:r>
    </w:p>
  </w:endnote>
  <w:endnote w:type="continuationSeparator" w:id="0">
    <w:p w14:paraId="70E81758" w14:textId="77777777" w:rsidR="00EA5917" w:rsidRDefault="00EA59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4D76A0" w14:textId="77777777" w:rsidR="00EA5917" w:rsidRDefault="00EA5917">
      <w:r>
        <w:separator/>
      </w:r>
    </w:p>
  </w:footnote>
  <w:footnote w:type="continuationSeparator" w:id="0">
    <w:p w14:paraId="5D4AAB23" w14:textId="77777777" w:rsidR="00EA5917" w:rsidRDefault="00EA59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B30B2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DB42DE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566796208">
    <w:abstractNumId w:val="0"/>
  </w:num>
  <w:num w:numId="2" w16cid:durableId="2036228450">
    <w:abstractNumId w:val="1"/>
  </w:num>
  <w:num w:numId="3" w16cid:durableId="1530221594">
    <w:abstractNumId w:val="1"/>
  </w:num>
  <w:num w:numId="4" w16cid:durableId="815881090">
    <w:abstractNumId w:val="1"/>
  </w:num>
  <w:num w:numId="5" w16cid:durableId="129502033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E9"/>
    <w:rsid w:val="000A63D6"/>
    <w:rsid w:val="00135C2E"/>
    <w:rsid w:val="00157AA0"/>
    <w:rsid w:val="003B0DB3"/>
    <w:rsid w:val="00492413"/>
    <w:rsid w:val="006671E8"/>
    <w:rsid w:val="00700079"/>
    <w:rsid w:val="009540B5"/>
    <w:rsid w:val="00A35F5E"/>
    <w:rsid w:val="00AF7D49"/>
    <w:rsid w:val="00BC1152"/>
    <w:rsid w:val="00BC3CE9"/>
    <w:rsid w:val="00CF6A94"/>
    <w:rsid w:val="00E25BFB"/>
    <w:rsid w:val="00EA5917"/>
    <w:rsid w:val="00F54E3D"/>
    <w:rsid w:val="00F9650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766174"/>
  <w15:docId w15:val="{515B0A66-420E-164E-8917-BBA71740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2271</Words>
  <Characters>12495</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Anissa Brignone</dc:creator>
  <cp:keywords/>
  <cp:lastModifiedBy>Anissa Brignone</cp:lastModifiedBy>
  <cp:revision>3</cp:revision>
  <dcterms:created xsi:type="dcterms:W3CDTF">2026-10-12T20:59:00Z</dcterms:created>
  <dcterms:modified xsi:type="dcterms:W3CDTF">2026-10-13T07:38:00Z</dcterms:modified>
</cp:coreProperties>
</file>