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D22A5" w14:textId="77777777" w:rsidR="00FD68A3" w:rsidRPr="00FD68A3" w:rsidRDefault="00FD68A3" w:rsidP="00FD68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D68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Étude de Conception Photovoltaïque : Haute Expertise à Genève</w:t>
      </w:r>
    </w:p>
    <w:p w14:paraId="4806C76B" w14:textId="77777777" w:rsidR="00FD68A3" w:rsidRPr="00FD68A3" w:rsidRDefault="00FD68A3" w:rsidP="00FD6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D68A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Projet Résidentiel – Vésenaz (Suisse) | Installation de 14.24 kWp</w:t>
      </w:r>
    </w:p>
    <w:p w14:paraId="471D258B" w14:textId="77777777" w:rsidR="00FD68A3" w:rsidRPr="00FD68A3" w:rsidRDefault="00FD68A3" w:rsidP="00FD6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68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réussite d'une installation solaire ne se limite pas à la pose de panneaux. Pour le projet de </w:t>
      </w:r>
      <w:r w:rsidRPr="00FD68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M. MILLER Dimitry</w:t>
      </w:r>
      <w:r w:rsidRPr="00FD68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situé à </w:t>
      </w:r>
      <w:r w:rsidRPr="00FD68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Vésenaz</w:t>
      </w:r>
      <w:r w:rsidRPr="00FD68A3">
        <w:rPr>
          <w:rFonts w:ascii="Times New Roman" w:eastAsia="Times New Roman" w:hAnsi="Times New Roman" w:cs="Times New Roman"/>
          <w:sz w:val="24"/>
          <w:szCs w:val="24"/>
          <w:lang w:eastAsia="fr-FR"/>
        </w:rPr>
        <w:t>, nous avons réalisé une étude d'ingénierie complète garantissant productivité maximale, sécurité structurelle et conformité électrique.</w:t>
      </w:r>
    </w:p>
    <w:p w14:paraId="44361EE3" w14:textId="77777777" w:rsidR="00FD68A3" w:rsidRPr="00FD68A3" w:rsidRDefault="00FD68A3" w:rsidP="00FD6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D68A3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🔍</w:t>
      </w:r>
      <w:r w:rsidRPr="00FD68A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1. Étude Énergétique et Productibilité (PVGIS)</w:t>
      </w:r>
    </w:p>
    <w:p w14:paraId="6B4BB8B0" w14:textId="77777777" w:rsidR="00FD68A3" w:rsidRPr="00FD68A3" w:rsidRDefault="00FD68A3" w:rsidP="00FD6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68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Avant toute installation, nous modélisons le potentiel solaire du site. Grâce aux données </w:t>
      </w:r>
      <w:r w:rsidRPr="00FD68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PVGIS</w:t>
      </w:r>
      <w:r w:rsidRPr="00FD68A3">
        <w:rPr>
          <w:rFonts w:ascii="Times New Roman" w:eastAsia="Times New Roman" w:hAnsi="Times New Roman" w:cs="Times New Roman"/>
          <w:sz w:val="24"/>
          <w:szCs w:val="24"/>
          <w:lang w:eastAsia="fr-FR"/>
        </w:rPr>
        <w:t>, nous avons optimisé l'orientation et l'inclinaison pour ce projet :</w:t>
      </w:r>
    </w:p>
    <w:p w14:paraId="52F92A0D" w14:textId="77777777" w:rsidR="00FD68A3" w:rsidRPr="00FD68A3" w:rsidRDefault="00FD68A3" w:rsidP="00FD68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68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Puissance installée :</w:t>
      </w:r>
      <w:r w:rsidRPr="00FD68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14.24 kWp.</w:t>
      </w:r>
    </w:p>
    <w:p w14:paraId="3BCF2724" w14:textId="77777777" w:rsidR="00FD68A3" w:rsidRPr="00FD68A3" w:rsidRDefault="00FD68A3" w:rsidP="00FD68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68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Production annuelle estimée :</w:t>
      </w:r>
      <w:r w:rsidRPr="00FD68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~14 513 kWh.</w:t>
      </w:r>
    </w:p>
    <w:p w14:paraId="151D5192" w14:textId="77777777" w:rsidR="00FD68A3" w:rsidRPr="00FD68A3" w:rsidRDefault="00FD68A3" w:rsidP="00FD68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68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Analyse de l'horizon :</w:t>
      </w:r>
      <w:r w:rsidRPr="00FD68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Étude précise des ombrages et de l'irradiation locale pour garantir un retour sur investissement fiable.</w:t>
      </w:r>
    </w:p>
    <w:p w14:paraId="20CEF813" w14:textId="77777777" w:rsidR="00FD68A3" w:rsidRPr="00FD68A3" w:rsidRDefault="00FD68A3" w:rsidP="00FD6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68A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C7BE79D">
          <v:rect id="_x0000_i1025" style="width:0;height:1.5pt" o:hralign="center" o:hrstd="t" o:hr="t" fillcolor="#a0a0a0" stroked="f"/>
        </w:pict>
      </w:r>
    </w:p>
    <w:p w14:paraId="3F0FC6EC" w14:textId="77777777" w:rsidR="00FD68A3" w:rsidRPr="00FD68A3" w:rsidRDefault="00FD68A3" w:rsidP="00FD6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D68A3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⚡</w:t>
      </w:r>
      <w:r w:rsidRPr="00FD68A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2. Étude Électrique et Stringing (SolarEdge)</w:t>
      </w:r>
    </w:p>
    <w:p w14:paraId="5B4F134A" w14:textId="77777777" w:rsidR="00FD68A3" w:rsidRPr="00FD68A3" w:rsidRDefault="00FD68A3" w:rsidP="00FD6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68A3">
        <w:rPr>
          <w:rFonts w:ascii="Times New Roman" w:eastAsia="Times New Roman" w:hAnsi="Times New Roman" w:cs="Times New Roman"/>
          <w:sz w:val="24"/>
          <w:szCs w:val="24"/>
          <w:lang w:eastAsia="fr-FR"/>
        </w:rPr>
        <w:t>Pour maximiser l'efficacité de chaque module, nous avons conçu une architecture électrique intelligente :</w:t>
      </w:r>
    </w:p>
    <w:p w14:paraId="03A3E9A2" w14:textId="77777777" w:rsidR="00FD68A3" w:rsidRPr="00FD68A3" w:rsidRDefault="00FD68A3" w:rsidP="00FD68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68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Optimisation par module :</w:t>
      </w:r>
      <w:r w:rsidRPr="00FD68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Utilisation d'optimiseurs </w:t>
      </w:r>
      <w:r w:rsidRPr="00FD68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SolarEdge S500B</w:t>
      </w:r>
      <w:r w:rsidRPr="00FD68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annuler les pertes dues aux ombrages partiels.</w:t>
      </w:r>
    </w:p>
    <w:p w14:paraId="4246A6F8" w14:textId="77777777" w:rsidR="00FD68A3" w:rsidRPr="00FD68A3" w:rsidRDefault="00FD68A3" w:rsidP="00FD68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68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Rapport de Stringing :</w:t>
      </w:r>
      <w:r w:rsidRPr="00FD68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Configuration précise des chaînes (strings) pour l'onduleur </w:t>
      </w:r>
      <w:r w:rsidRPr="00FD68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SE12.5K</w:t>
      </w:r>
      <w:r w:rsidRPr="00FD68A3">
        <w:rPr>
          <w:rFonts w:ascii="Times New Roman" w:eastAsia="Times New Roman" w:hAnsi="Times New Roman" w:cs="Times New Roman"/>
          <w:sz w:val="24"/>
          <w:szCs w:val="24"/>
          <w:lang w:eastAsia="fr-FR"/>
        </w:rPr>
        <w:t>, assurant une tension de fonctionnement optimale et une sécurité accrue (SafeDC).</w:t>
      </w:r>
    </w:p>
    <w:p w14:paraId="2B805DFF" w14:textId="77777777" w:rsidR="00FD68A3" w:rsidRPr="00FD68A3" w:rsidRDefault="00FD68A3" w:rsidP="00FD68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68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Plans de câblage :</w:t>
      </w:r>
      <w:r w:rsidRPr="00FD68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Schémas détaillés pour une installation électrique propre et pérenne.</w:t>
      </w:r>
    </w:p>
    <w:p w14:paraId="76A2DAAC" w14:textId="77777777" w:rsidR="00FD68A3" w:rsidRPr="00FD68A3" w:rsidRDefault="00FD68A3" w:rsidP="00FD6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68A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87137A5">
          <v:rect id="_x0000_i1026" style="width:0;height:1.5pt" o:hralign="center" o:hrstd="t" o:hr="t" fillcolor="#a0a0a0" stroked="f"/>
        </w:pict>
      </w:r>
    </w:p>
    <w:p w14:paraId="60ABECEC" w14:textId="77777777" w:rsidR="00FD68A3" w:rsidRPr="00FD68A3" w:rsidRDefault="00FD68A3" w:rsidP="00FD6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D68A3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🏗</w:t>
      </w:r>
      <w:r w:rsidRPr="00FD68A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️ 3. Étude Structurelle et Calcul de Charge (K2 Systems)</w:t>
      </w:r>
    </w:p>
    <w:p w14:paraId="3EACFE10" w14:textId="77777777" w:rsidR="00FD68A3" w:rsidRPr="00FD68A3" w:rsidRDefault="00FD68A3" w:rsidP="00FD6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68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sécurité face aux intempéries (neige et vent) est une priorité absolue en Suisse. Nous avons réalisé un rapport statique complet via </w:t>
      </w:r>
      <w:r w:rsidRPr="00FD68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K2 Base</w:t>
      </w:r>
      <w:r w:rsidRPr="00FD68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0D9B8DF9" w14:textId="77777777" w:rsidR="00FD68A3" w:rsidRPr="00FD68A3" w:rsidRDefault="00FD68A3" w:rsidP="00FD68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68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Système de montage :</w:t>
      </w:r>
      <w:r w:rsidRPr="00FD68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Utilisation du système </w:t>
      </w:r>
      <w:r w:rsidRPr="00FD68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S-Dome 6.10</w:t>
      </w:r>
      <w:r w:rsidRPr="00FD68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(inclinaison 10°) pour une aérodynamique parfaite.</w:t>
      </w:r>
    </w:p>
    <w:p w14:paraId="23A23AFD" w14:textId="77777777" w:rsidR="00FD68A3" w:rsidRPr="00FD68A3" w:rsidRDefault="00FD68A3" w:rsidP="00FD68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68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Calcul de charge :</w:t>
      </w:r>
      <w:r w:rsidRPr="00FD68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Vérification de la résistance mécanique de la toiture et dimensionnement précis du lestage et des fixations.</w:t>
      </w:r>
    </w:p>
    <w:p w14:paraId="21BDB1DC" w14:textId="77777777" w:rsidR="00FD68A3" w:rsidRPr="00FD68A3" w:rsidRDefault="00FD68A3" w:rsidP="00FD68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68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Liste de colisage :</w:t>
      </w:r>
      <w:r w:rsidRPr="00FD68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Nomenclature exacte des composants (rails BasicRail, fixations DomeClamp) pour une logistique sans faille.</w:t>
      </w:r>
    </w:p>
    <w:p w14:paraId="055D165F" w14:textId="77777777" w:rsidR="00FD68A3" w:rsidRPr="00FD68A3" w:rsidRDefault="00FD68A3" w:rsidP="00FD6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68A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A7084F8">
          <v:rect id="_x0000_i1027" style="width:0;height:1.5pt" o:hralign="center" o:hrstd="t" o:hr="t" fillcolor="#a0a0a0" stroked="f"/>
        </w:pict>
      </w:r>
    </w:p>
    <w:p w14:paraId="5F2FFEFF" w14:textId="77777777" w:rsidR="00FD68A3" w:rsidRPr="00FD68A3" w:rsidRDefault="00FD68A3" w:rsidP="00FD6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D68A3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📋</w:t>
      </w:r>
      <w:r w:rsidRPr="00FD68A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Synthèse Technique du Projet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5245"/>
      </w:tblGrid>
      <w:tr w:rsidR="00FD68A3" w:rsidRPr="00FD68A3" w14:paraId="143CA793" w14:textId="77777777" w:rsidTr="00FD68A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65739" w14:textId="77777777" w:rsidR="00FD68A3" w:rsidRPr="00FD68A3" w:rsidRDefault="00FD68A3" w:rsidP="00FD68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D68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Paramètre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D16B3" w14:textId="77777777" w:rsidR="00FD68A3" w:rsidRPr="00FD68A3" w:rsidRDefault="00FD68A3" w:rsidP="00FD68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D68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Détails de l'Étude</w:t>
            </w:r>
          </w:p>
        </w:tc>
      </w:tr>
      <w:tr w:rsidR="00FD68A3" w:rsidRPr="00FD68A3" w14:paraId="4CB63917" w14:textId="77777777" w:rsidTr="00FD68A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55E02" w14:textId="77777777" w:rsidR="00FD68A3" w:rsidRPr="00FD68A3" w:rsidRDefault="00FD68A3" w:rsidP="00FD68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D68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Localisation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467FD" w14:textId="77777777" w:rsidR="00FD68A3" w:rsidRPr="00FD68A3" w:rsidRDefault="00FD68A3" w:rsidP="00FD68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D68A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Vésenaz, Genève (Suisse)</w:t>
            </w:r>
          </w:p>
        </w:tc>
      </w:tr>
      <w:tr w:rsidR="00FD68A3" w:rsidRPr="00FD68A3" w14:paraId="79A56154" w14:textId="77777777" w:rsidTr="00FD68A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8FB94" w14:textId="77777777" w:rsidR="00FD68A3" w:rsidRPr="00FD68A3" w:rsidRDefault="00FD68A3" w:rsidP="00FD68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D68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Puissance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8168A" w14:textId="77777777" w:rsidR="00FD68A3" w:rsidRPr="00FD68A3" w:rsidRDefault="00FD68A3" w:rsidP="00FD68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D68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14.24 kWp</w:t>
            </w:r>
          </w:p>
        </w:tc>
      </w:tr>
      <w:tr w:rsidR="00FD68A3" w:rsidRPr="00FD68A3" w14:paraId="528C0E2E" w14:textId="77777777" w:rsidTr="00FD68A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3D25E" w14:textId="77777777" w:rsidR="00FD68A3" w:rsidRPr="00FD68A3" w:rsidRDefault="00FD68A3" w:rsidP="00FD68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D68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Technologie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A4DEB" w14:textId="77777777" w:rsidR="00FD68A3" w:rsidRPr="00FD68A3" w:rsidRDefault="00FD68A3" w:rsidP="00FD68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D68A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Modules PV + Optimiseurs SolarEdge</w:t>
            </w:r>
          </w:p>
        </w:tc>
      </w:tr>
      <w:tr w:rsidR="00FD68A3" w:rsidRPr="00FD68A3" w14:paraId="7C323966" w14:textId="77777777" w:rsidTr="00FD68A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8E46F" w14:textId="77777777" w:rsidR="00FD68A3" w:rsidRPr="00FD68A3" w:rsidRDefault="00FD68A3" w:rsidP="00FD68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D68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05B7B" w14:textId="77777777" w:rsidR="00FD68A3" w:rsidRPr="00FD68A3" w:rsidRDefault="00FD68A3" w:rsidP="00FD68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D68A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K2 Systems (Calcul statique inclus)</w:t>
            </w:r>
          </w:p>
        </w:tc>
      </w:tr>
      <w:tr w:rsidR="00FD68A3" w:rsidRPr="00FD68A3" w14:paraId="5525AFB4" w14:textId="77777777" w:rsidTr="00FD68A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0F558" w14:textId="77777777" w:rsidR="00FD68A3" w:rsidRPr="00FD68A3" w:rsidRDefault="00FD68A3" w:rsidP="00FD68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D68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Livrables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0EB0A" w14:textId="77777777" w:rsidR="00FD68A3" w:rsidRPr="00FD68A3" w:rsidRDefault="00FD68A3" w:rsidP="00FD68A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D68A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Calepinage, Rapport de Stringing, Simulation PVGIS</w:t>
            </w:r>
          </w:p>
        </w:tc>
      </w:tr>
    </w:tbl>
    <w:p w14:paraId="21D27AC3" w14:textId="77777777" w:rsidR="00FD68A3" w:rsidRPr="00FD68A3" w:rsidRDefault="00FD68A3" w:rsidP="00FD6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68A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9A9D144">
          <v:rect id="_x0000_i1028" style="width:0;height:1.5pt" o:hralign="center" o:hrstd="t" o:hr="t" fillcolor="#a0a0a0" stroked="f"/>
        </w:pict>
      </w:r>
    </w:p>
    <w:p w14:paraId="22BC53AC" w14:textId="77777777" w:rsidR="00FD68A3" w:rsidRPr="00FD68A3" w:rsidRDefault="00FD68A3" w:rsidP="00FD6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D68A3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💡</w:t>
      </w:r>
      <w:r w:rsidRPr="00FD68A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Pourquoi nous confier votre projet solaire ?</w:t>
      </w:r>
    </w:p>
    <w:p w14:paraId="2DE2B63E" w14:textId="77777777" w:rsidR="00FD68A3" w:rsidRPr="00FD68A3" w:rsidRDefault="00FD68A3" w:rsidP="00FD68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68A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"Une installation photovoltaïque est un investissement sur 25 ans. À Genève, nous ne nous contentons pas de poser des panneaux : nous livrons une ingénierie complète. De l'analyse de productibilité à la vérification statique de votre charpente, chaque détail est calculé pour transformer votre toit en une centrale électrique sûre et rentable."</w:t>
      </w:r>
    </w:p>
    <w:p w14:paraId="6D762A4F" w14:textId="77777777" w:rsidR="00FD68A3" w:rsidRPr="00FD68A3" w:rsidRDefault="00FD68A3" w:rsidP="00FD6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68A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2CE203B">
          <v:rect id="_x0000_i1029" style="width:0;height:1.5pt" o:hralign="center" o:hrstd="t" o:hr="t" fillcolor="#a0a0a0" stroked="f"/>
        </w:pict>
      </w:r>
    </w:p>
    <w:p w14:paraId="694204F8" w14:textId="77777777" w:rsidR="00FD68A3" w:rsidRPr="00FD68A3" w:rsidRDefault="00FD68A3" w:rsidP="00FD6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68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[Demandez votre étude de faisabilité complète pour votre projet en Suisse]</w:t>
      </w:r>
    </w:p>
    <w:p w14:paraId="24C58A11" w14:textId="77777777" w:rsidR="00FD68A3" w:rsidRPr="00FD68A3" w:rsidRDefault="00FD68A3" w:rsidP="00FD6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68A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8B73AF2">
          <v:rect id="_x0000_i1030" style="width:0;height:1.5pt" o:hralign="center" o:hrstd="t" o:hr="t" fillcolor="#a0a0a0" stroked="f"/>
        </w:pict>
      </w:r>
    </w:p>
    <w:p w14:paraId="494E7E33" w14:textId="77777777" w:rsidR="00FD68A3" w:rsidRPr="00FD68A3" w:rsidRDefault="00FD68A3" w:rsidP="00FD6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D68A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Conseils pour votre site :</w:t>
      </w:r>
    </w:p>
    <w:p w14:paraId="634C4411" w14:textId="77777777" w:rsidR="00FD68A3" w:rsidRPr="00FD68A3" w:rsidRDefault="00FD68A3" w:rsidP="00FD68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68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Visuels :</w:t>
      </w:r>
      <w:r w:rsidRPr="00FD68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Intégrez le plan de calepinage 2D/3D présent dans vos documents pour montrer la précision du placement des panneaux.</w:t>
      </w:r>
    </w:p>
    <w:p w14:paraId="7FDC1C56" w14:textId="77777777" w:rsidR="00FD68A3" w:rsidRPr="00FD68A3" w:rsidRDefault="00FD68A3" w:rsidP="00FD68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68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Mots-clés :</w:t>
      </w:r>
      <w:r w:rsidRPr="00FD68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Utilisez "Expertise PV Genève", "Calcul de charge K2 Systems" et "Optimisation SolarEdge" pour votre référencement (SEO).</w:t>
      </w:r>
    </w:p>
    <w:p w14:paraId="3080DAFD" w14:textId="77777777" w:rsidR="00C64F1B" w:rsidRDefault="00C64F1B"/>
    <w:sectPr w:rsidR="00C64F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A5C64"/>
    <w:multiLevelType w:val="multilevel"/>
    <w:tmpl w:val="4E86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96098"/>
    <w:multiLevelType w:val="multilevel"/>
    <w:tmpl w:val="E622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910DB"/>
    <w:multiLevelType w:val="multilevel"/>
    <w:tmpl w:val="9C4C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BF3034"/>
    <w:multiLevelType w:val="multilevel"/>
    <w:tmpl w:val="06AC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D9B"/>
    <w:rsid w:val="005D5D9B"/>
    <w:rsid w:val="00C64F1B"/>
    <w:rsid w:val="00FD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404802-A211-4900-BB79-7DEA284D1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FD68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FD68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FD68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68A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FD68A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D68A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D6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D68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1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67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456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BE1</dc:creator>
  <cp:keywords/>
  <dc:description/>
  <cp:lastModifiedBy>BE1</cp:lastModifiedBy>
  <cp:revision>2</cp:revision>
  <dcterms:created xsi:type="dcterms:W3CDTF">2026-03-01T17:59:00Z</dcterms:created>
  <dcterms:modified xsi:type="dcterms:W3CDTF">2026-03-01T17:59:00Z</dcterms:modified>
</cp:coreProperties>
</file>