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3960C" w14:textId="77777777" w:rsidR="003A1F81" w:rsidRDefault="003B2FF6" w:rsidP="002768AC">
      <w:pPr>
        <w:pStyle w:val="ListBullet"/>
        <w:numPr>
          <w:ilvl w:val="0"/>
          <w:numId w:val="0"/>
        </w:numPr>
      </w:pPr>
      <w:r w:rsidRPr="002768AC">
        <w:rPr>
          <w:rStyle w:val="Heading4Char"/>
        </w:rPr>
        <w:t>INFORMATION SHEET</w:t>
      </w:r>
    </w:p>
    <w:p w14:paraId="21209E24" w14:textId="16C06306" w:rsidR="003B2FF6" w:rsidRPr="002768AC" w:rsidRDefault="003B2FF6" w:rsidP="002768AC">
      <w:pPr>
        <w:pStyle w:val="ListBullet"/>
        <w:numPr>
          <w:ilvl w:val="0"/>
          <w:numId w:val="0"/>
        </w:numPr>
        <w:rPr>
          <w:sz w:val="26"/>
          <w:szCs w:val="26"/>
        </w:rPr>
      </w:pPr>
      <w:r w:rsidRPr="002768AC">
        <w:rPr>
          <w:sz w:val="26"/>
          <w:szCs w:val="26"/>
        </w:rPr>
        <w:t>UN No. 1066</w:t>
      </w:r>
    </w:p>
    <w:p w14:paraId="3B340B77" w14:textId="4B02A3D4" w:rsidR="003A1F81" w:rsidRDefault="003B2FF6" w:rsidP="002768AC">
      <w:pPr>
        <w:pStyle w:val="ListBullet"/>
        <w:numPr>
          <w:ilvl w:val="0"/>
          <w:numId w:val="0"/>
        </w:numPr>
        <w:rPr>
          <w:sz w:val="26"/>
          <w:szCs w:val="26"/>
        </w:rPr>
      </w:pPr>
      <w:r w:rsidRPr="002768AC">
        <w:rPr>
          <w:sz w:val="26"/>
          <w:szCs w:val="26"/>
        </w:rPr>
        <w:t>Hazard No. 2T</w:t>
      </w:r>
      <w:r w:rsidR="004951F8">
        <w:rPr>
          <w:sz w:val="26"/>
          <w:szCs w:val="26"/>
        </w:rPr>
        <w:t>E</w:t>
      </w:r>
    </w:p>
    <w:p w14:paraId="7B5F94A8" w14:textId="70F277FA" w:rsidR="003B2FF6" w:rsidRPr="002768AC" w:rsidRDefault="002768AC" w:rsidP="002768AC">
      <w:pPr>
        <w:pStyle w:val="ListBullet"/>
        <w:numPr>
          <w:ilvl w:val="0"/>
          <w:numId w:val="0"/>
        </w:numPr>
        <w:rPr>
          <w:sz w:val="26"/>
          <w:szCs w:val="26"/>
        </w:rPr>
      </w:pPr>
      <w:r w:rsidRPr="002768AC">
        <w:rPr>
          <w:sz w:val="26"/>
          <w:szCs w:val="26"/>
        </w:rPr>
        <w:t>Classification: As 4882-2003: SG-</w:t>
      </w:r>
      <w:r w:rsidR="004951F8">
        <w:rPr>
          <w:sz w:val="26"/>
          <w:szCs w:val="26"/>
        </w:rPr>
        <w:t>CO</w:t>
      </w:r>
      <w:r w:rsidRPr="002768AC">
        <w:rPr>
          <w:sz w:val="26"/>
          <w:szCs w:val="26"/>
        </w:rPr>
        <w:t>-</w:t>
      </w:r>
      <w:r w:rsidR="004951F8">
        <w:rPr>
          <w:sz w:val="26"/>
          <w:szCs w:val="26"/>
        </w:rPr>
        <w:t>5/2</w:t>
      </w:r>
    </w:p>
    <w:p w14:paraId="1DE6F010" w14:textId="77777777" w:rsidR="003B2FF6" w:rsidRDefault="003B2FF6" w:rsidP="002768AC">
      <w:pPr>
        <w:pStyle w:val="ListBullet"/>
        <w:numPr>
          <w:ilvl w:val="0"/>
          <w:numId w:val="0"/>
        </w:numPr>
      </w:pPr>
    </w:p>
    <w:p w14:paraId="3F945A5F" w14:textId="0107C7A5" w:rsidR="003B2FF6" w:rsidRPr="002768AC" w:rsidRDefault="001E2C45" w:rsidP="002768AC">
      <w:pPr>
        <w:pStyle w:val="Heading1"/>
      </w:pPr>
      <w:r>
        <w:rPr>
          <w:noProof/>
        </w:rPr>
        <w:pict w14:anchorId="504E2B73">
          <v:shapetype id="_x0000_t202" coordsize="21600,21600" o:spt="202" path="m,l,21600r21600,l21600,xe">
            <v:stroke joinstyle="miter"/>
            <v:path gradientshapeok="t" o:connecttype="rect"/>
          </v:shapetype>
          <v:shape id="Text Box 7" o:spid="_x0000_s1027" type="#_x0000_t202" style="position:absolute;margin-left:289.3pt;margin-top:15.15pt;width:144.65pt;height:154.6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" fillcolor="window" strokeweight=".5pt">
            <v:textbox>
              <w:txbxContent>
                <w:p w14:paraId="48A901C5" w14:textId="77777777" w:rsidR="00B87C48" w:rsidRDefault="001E2C45" w:rsidP="00B87C48">
                  <w:pPr>
                    <w:jc w:val="center"/>
                  </w:pPr>
                  <w:r>
                    <w:rPr>
                      <w:b/>
                      <w:bCs/>
                      <w:noProof/>
                    </w:rPr>
                    <w:pict w14:anchorId="1B641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6" type="#_x0000_t75" alt="A close up of a device&#10;&#10;Description automatically generated" style="width:104.1pt;height:146.15pt;visibility:visible">
                        <v:imagedata r:id="rId8" o:title="A close up of a device&#10;&#10;Description automatically generated"/>
                      </v:shape>
                    </w:pict>
                  </w:r>
                </w:p>
              </w:txbxContent>
            </v:textbox>
          </v:shape>
        </w:pict>
      </w:r>
      <w:r w:rsidR="004951F8">
        <w:t>Argon 52</w:t>
      </w:r>
    </w:p>
    <w:p w14:paraId="124A090D" w14:textId="77777777" w:rsidR="00B87C48" w:rsidRDefault="00B87C48" w:rsidP="002768AC">
      <w:pPr>
        <w:pStyle w:val="ListBullet"/>
        <w:numPr>
          <w:ilvl w:val="0"/>
          <w:numId w:val="0"/>
        </w:numPr>
      </w:pPr>
    </w:p>
    <w:p w14:paraId="3D49E847" w14:textId="77777777" w:rsidR="00B87C48" w:rsidRDefault="00B87C48" w:rsidP="002768AC">
      <w:pPr>
        <w:pStyle w:val="ListBullet"/>
        <w:numPr>
          <w:ilvl w:val="0"/>
          <w:numId w:val="0"/>
        </w:numPr>
      </w:pPr>
    </w:p>
    <w:p w14:paraId="5760BA3E" w14:textId="77777777" w:rsidR="002768AC" w:rsidRDefault="002768AC" w:rsidP="002768AC">
      <w:pPr>
        <w:pStyle w:val="ListBullet"/>
        <w:numPr>
          <w:ilvl w:val="0"/>
          <w:numId w:val="0"/>
        </w:numPr>
      </w:pPr>
    </w:p>
    <w:p w14:paraId="34D5BD2F" w14:textId="77777777" w:rsidR="002768AC" w:rsidRDefault="002768AC" w:rsidP="002768AC">
      <w:pPr>
        <w:pStyle w:val="ListBullet"/>
        <w:numPr>
          <w:ilvl w:val="0"/>
          <w:numId w:val="0"/>
        </w:numPr>
      </w:pPr>
    </w:p>
    <w:p w14:paraId="06C773B1" w14:textId="77777777" w:rsidR="002768AC" w:rsidRDefault="002768AC" w:rsidP="002768AC">
      <w:pPr>
        <w:pStyle w:val="ListBullet"/>
        <w:numPr>
          <w:ilvl w:val="0"/>
          <w:numId w:val="0"/>
        </w:numPr>
      </w:pPr>
    </w:p>
    <w:p w14:paraId="2CAE08F2" w14:textId="77777777" w:rsidR="00B87C48" w:rsidRDefault="00B87C48" w:rsidP="002768AC">
      <w:pPr>
        <w:pStyle w:val="ListBullet"/>
        <w:numPr>
          <w:ilvl w:val="0"/>
          <w:numId w:val="0"/>
        </w:numPr>
      </w:pPr>
    </w:p>
    <w:p w14:paraId="2B99F5DF" w14:textId="04CFEFA1" w:rsidR="00B87C48" w:rsidRDefault="00B87C48" w:rsidP="002768AC">
      <w:pPr>
        <w:pStyle w:val="ListBullet"/>
        <w:numPr>
          <w:ilvl w:val="0"/>
          <w:numId w:val="0"/>
        </w:numPr>
      </w:pPr>
    </w:p>
    <w:p w14:paraId="38289B04" w14:textId="08CFBF07" w:rsidR="004951F8" w:rsidRDefault="004951F8" w:rsidP="002768AC">
      <w:pPr>
        <w:pStyle w:val="ListBullet"/>
        <w:numPr>
          <w:ilvl w:val="0"/>
          <w:numId w:val="0"/>
        </w:numPr>
      </w:pPr>
    </w:p>
    <w:p w14:paraId="24E02292" w14:textId="77777777" w:rsidR="004951F8" w:rsidRDefault="004951F8" w:rsidP="002768AC">
      <w:pPr>
        <w:pStyle w:val="ListBullet"/>
        <w:numPr>
          <w:ilvl w:val="0"/>
          <w:numId w:val="0"/>
        </w:numPr>
      </w:pPr>
    </w:p>
    <w:p w14:paraId="0AD9B40A" w14:textId="77777777" w:rsidR="00FA0763" w:rsidRDefault="00FA0763" w:rsidP="00FA0763">
      <w:pPr>
        <w:pStyle w:val="ListBullet"/>
        <w:numPr>
          <w:ilvl w:val="0"/>
          <w:numId w:val="0"/>
        </w:numPr>
        <w:jc w:val="right"/>
      </w:pPr>
      <w:r w:rsidRPr="003B2FF6">
        <w:t>Container sizes may vary from state to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6"/>
        <w:gridCol w:w="2764"/>
        <w:gridCol w:w="2877"/>
      </w:tblGrid>
      <w:tr w:rsidR="00FA0763" w14:paraId="38E35CF0" w14:textId="77777777" w:rsidTr="0040029F">
        <w:trPr>
          <w:cantSplit/>
          <w:trHeight w:hRule="exact" w:val="624"/>
        </w:trPr>
        <w:tc>
          <w:tcPr>
            <w:tcW w:w="3114" w:type="dxa"/>
            <w:gridSpan w:val="2"/>
            <w:shd w:val="pct10" w:color="auto" w:fill="auto"/>
            <w:vAlign w:val="center"/>
          </w:tcPr>
          <w:p w14:paraId="5CDC9C34" w14:textId="77777777" w:rsidR="00FA0763" w:rsidRPr="009D054A" w:rsidRDefault="00FA0763" w:rsidP="00A424F0">
            <w:pPr>
              <w:pStyle w:val="ListBullet"/>
              <w:numPr>
                <w:ilvl w:val="0"/>
                <w:numId w:val="0"/>
              </w:numPr>
            </w:pPr>
            <w:r w:rsidRPr="009D054A">
              <w:t>SPECIFICATION</w:t>
            </w:r>
          </w:p>
        </w:tc>
        <w:tc>
          <w:tcPr>
            <w:tcW w:w="2764" w:type="dxa"/>
            <w:shd w:val="pct10" w:color="auto" w:fill="auto"/>
            <w:vAlign w:val="center"/>
          </w:tcPr>
          <w:p w14:paraId="1661560D" w14:textId="77777777" w:rsidR="00FA0763" w:rsidRPr="009D054A" w:rsidRDefault="00FA0763" w:rsidP="00A424F0">
            <w:pPr>
              <w:pStyle w:val="ListBullet"/>
              <w:numPr>
                <w:ilvl w:val="0"/>
                <w:numId w:val="0"/>
              </w:numPr>
              <w:jc w:val="center"/>
            </w:pPr>
            <w:proofErr w:type="gramStart"/>
            <w:r>
              <w:t>E</w:t>
            </w:r>
            <w:r w:rsidRPr="009D054A">
              <w:t xml:space="preserve">  </w:t>
            </w:r>
            <w:proofErr w:type="spellStart"/>
            <w:r w:rsidRPr="009D054A">
              <w:t>Cyl</w:t>
            </w:r>
            <w:proofErr w:type="spellEnd"/>
            <w:proofErr w:type="gramEnd"/>
            <w:r w:rsidRPr="009D054A">
              <w:t>.</w:t>
            </w:r>
          </w:p>
        </w:tc>
        <w:tc>
          <w:tcPr>
            <w:tcW w:w="2877" w:type="dxa"/>
            <w:shd w:val="pct10" w:color="auto" w:fill="auto"/>
            <w:vAlign w:val="center"/>
          </w:tcPr>
          <w:p w14:paraId="2F2EFE6D" w14:textId="77777777" w:rsidR="00FA0763" w:rsidRPr="009D054A" w:rsidRDefault="00FA0763" w:rsidP="00A424F0">
            <w:pPr>
              <w:pStyle w:val="ListBullet"/>
              <w:numPr>
                <w:ilvl w:val="0"/>
                <w:numId w:val="0"/>
              </w:numPr>
              <w:jc w:val="center"/>
            </w:pPr>
            <w:proofErr w:type="gramStart"/>
            <w:r>
              <w:rPr>
                <w:b/>
                <w:bCs/>
              </w:rPr>
              <w:t>G</w:t>
            </w:r>
            <w:r w:rsidRPr="009D054A">
              <w:t xml:space="preserve">  </w:t>
            </w:r>
            <w:proofErr w:type="spellStart"/>
            <w:r w:rsidRPr="009D054A">
              <w:t>Cyl</w:t>
            </w:r>
            <w:proofErr w:type="spellEnd"/>
            <w:proofErr w:type="gramEnd"/>
            <w:r w:rsidRPr="009D054A">
              <w:t>.</w:t>
            </w:r>
          </w:p>
        </w:tc>
      </w:tr>
      <w:tr w:rsidR="00FA0763" w14:paraId="04D4257A" w14:textId="77777777" w:rsidTr="0040029F">
        <w:trPr>
          <w:cantSplit/>
          <w:trHeight w:hRule="exact" w:val="624"/>
        </w:trPr>
        <w:tc>
          <w:tcPr>
            <w:tcW w:w="3114" w:type="dxa"/>
            <w:gridSpan w:val="2"/>
            <w:shd w:val="clear" w:color="auto" w:fill="auto"/>
            <w:vAlign w:val="center"/>
          </w:tcPr>
          <w:p w14:paraId="057125A7" w14:textId="77777777" w:rsidR="00FA0763" w:rsidRPr="003B2FF6" w:rsidRDefault="00FA0763" w:rsidP="00A424F0">
            <w:pPr>
              <w:pStyle w:val="ListBullet"/>
              <w:numPr>
                <w:ilvl w:val="0"/>
                <w:numId w:val="0"/>
              </w:numPr>
            </w:pPr>
            <w:r w:rsidRPr="003B2FF6">
              <w:t>Cylinder contents</w:t>
            </w:r>
            <w:r>
              <w:t xml:space="preserve"> (m</w:t>
            </w:r>
            <w:r w:rsidRPr="00052AB1">
              <w:rPr>
                <w:vertAlign w:val="superscript"/>
              </w:rPr>
              <w:t>3</w:t>
            </w:r>
            <w:r>
              <w:t>)</w:t>
            </w:r>
            <w:r>
              <w:br/>
              <w:t>(101.325 kPa at 15</w:t>
            </w:r>
            <w:r>
              <w:rPr>
                <w:vertAlign w:val="superscript"/>
              </w:rPr>
              <w:t>0</w:t>
            </w:r>
            <w:r>
              <w:t>C)</w:t>
            </w:r>
          </w:p>
        </w:tc>
        <w:tc>
          <w:tcPr>
            <w:tcW w:w="2764" w:type="dxa"/>
            <w:shd w:val="clear" w:color="auto" w:fill="auto"/>
            <w:vAlign w:val="center"/>
          </w:tcPr>
          <w:p w14:paraId="60BE2F90" w14:textId="77777777" w:rsidR="00FA0763" w:rsidRPr="00317A40" w:rsidRDefault="00FA0763" w:rsidP="00A424F0">
            <w:pPr>
              <w:pStyle w:val="ListBullet"/>
              <w:numPr>
                <w:ilvl w:val="0"/>
                <w:numId w:val="0"/>
              </w:numPr>
              <w:jc w:val="center"/>
            </w:pPr>
            <w:r>
              <w:t>4.3</w:t>
            </w:r>
          </w:p>
        </w:tc>
        <w:tc>
          <w:tcPr>
            <w:tcW w:w="2877" w:type="dxa"/>
            <w:shd w:val="clear" w:color="auto" w:fill="auto"/>
            <w:vAlign w:val="center"/>
          </w:tcPr>
          <w:p w14:paraId="7B33947B" w14:textId="7616330E" w:rsidR="00FA0763" w:rsidRPr="00317A40" w:rsidRDefault="00194162" w:rsidP="00A424F0">
            <w:pPr>
              <w:pStyle w:val="ListBullet"/>
              <w:numPr>
                <w:ilvl w:val="0"/>
                <w:numId w:val="0"/>
              </w:numPr>
              <w:jc w:val="center"/>
            </w:pPr>
            <w:r>
              <w:t>8.9</w:t>
            </w:r>
          </w:p>
        </w:tc>
      </w:tr>
      <w:tr w:rsidR="00FA0763" w14:paraId="657497F8" w14:textId="77777777" w:rsidTr="0040029F">
        <w:trPr>
          <w:cantSplit/>
          <w:trHeight w:hRule="exact" w:val="397"/>
        </w:trPr>
        <w:tc>
          <w:tcPr>
            <w:tcW w:w="3114" w:type="dxa"/>
            <w:gridSpan w:val="2"/>
            <w:shd w:val="clear" w:color="auto" w:fill="auto"/>
            <w:vAlign w:val="center"/>
          </w:tcPr>
          <w:p w14:paraId="59AE7749" w14:textId="77777777" w:rsidR="00FA0763" w:rsidRPr="00317A40" w:rsidRDefault="00FA0763" w:rsidP="00A424F0">
            <w:pPr>
              <w:pStyle w:val="ListBullet"/>
              <w:numPr>
                <w:ilvl w:val="0"/>
                <w:numId w:val="0"/>
              </w:numPr>
            </w:pPr>
            <w:r w:rsidRPr="00317A40">
              <w:t>Water Capacity per cylinder (L)</w:t>
            </w:r>
          </w:p>
        </w:tc>
        <w:tc>
          <w:tcPr>
            <w:tcW w:w="2764" w:type="dxa"/>
            <w:shd w:val="clear" w:color="auto" w:fill="auto"/>
            <w:vAlign w:val="center"/>
          </w:tcPr>
          <w:p w14:paraId="15230DAE" w14:textId="77777777" w:rsidR="00FA0763" w:rsidRPr="00317A40" w:rsidRDefault="00FA0763" w:rsidP="00A424F0">
            <w:pPr>
              <w:pStyle w:val="ListBullet"/>
              <w:numPr>
                <w:ilvl w:val="0"/>
                <w:numId w:val="0"/>
              </w:numPr>
              <w:jc w:val="center"/>
            </w:pPr>
            <w:r>
              <w:t>23</w:t>
            </w:r>
          </w:p>
        </w:tc>
        <w:tc>
          <w:tcPr>
            <w:tcW w:w="2877" w:type="dxa"/>
            <w:shd w:val="clear" w:color="auto" w:fill="auto"/>
            <w:vAlign w:val="center"/>
          </w:tcPr>
          <w:p w14:paraId="7CD07DBC" w14:textId="77777777" w:rsidR="00FA0763" w:rsidRPr="00317A40" w:rsidRDefault="00FA0763" w:rsidP="00A424F0">
            <w:pPr>
              <w:pStyle w:val="ListBullet"/>
              <w:numPr>
                <w:ilvl w:val="0"/>
                <w:numId w:val="0"/>
              </w:numPr>
              <w:jc w:val="center"/>
            </w:pPr>
            <w:r>
              <w:t>50</w:t>
            </w:r>
          </w:p>
        </w:tc>
      </w:tr>
      <w:tr w:rsidR="00E92213" w14:paraId="27649F60" w14:textId="77777777" w:rsidTr="0040029F">
        <w:trPr>
          <w:cantSplit/>
          <w:trHeight w:hRule="exact" w:val="624"/>
        </w:trPr>
        <w:tc>
          <w:tcPr>
            <w:tcW w:w="3114" w:type="dxa"/>
            <w:gridSpan w:val="2"/>
            <w:shd w:val="clear" w:color="auto" w:fill="auto"/>
            <w:vAlign w:val="center"/>
          </w:tcPr>
          <w:p w14:paraId="44F6FCE7" w14:textId="77777777" w:rsidR="00E92213" w:rsidRPr="003B2FF6" w:rsidRDefault="00E92213" w:rsidP="00A424F0">
            <w:pPr>
              <w:pStyle w:val="ListBullet"/>
              <w:numPr>
                <w:ilvl w:val="0"/>
                <w:numId w:val="0"/>
              </w:numPr>
            </w:pPr>
            <w:r w:rsidRPr="003B2FF6">
              <w:t xml:space="preserve">Cylinder </w:t>
            </w:r>
            <w:r>
              <w:t>Pressure (kPa)</w:t>
            </w:r>
          </w:p>
        </w:tc>
        <w:tc>
          <w:tcPr>
            <w:tcW w:w="5641" w:type="dxa"/>
            <w:gridSpan w:val="2"/>
            <w:shd w:val="clear" w:color="auto" w:fill="auto"/>
            <w:vAlign w:val="center"/>
          </w:tcPr>
          <w:p w14:paraId="0B967DCC" w14:textId="77777777" w:rsidR="00E92213" w:rsidRPr="00317A40" w:rsidRDefault="00E92213" w:rsidP="00A424F0">
            <w:pPr>
              <w:pStyle w:val="ListBullet"/>
              <w:numPr>
                <w:ilvl w:val="0"/>
                <w:numId w:val="0"/>
              </w:numPr>
              <w:jc w:val="center"/>
            </w:pPr>
            <w:r>
              <w:t>17,000</w:t>
            </w:r>
          </w:p>
        </w:tc>
      </w:tr>
      <w:tr w:rsidR="00FA0763" w14:paraId="13A83B5F" w14:textId="77777777" w:rsidTr="0040029F">
        <w:trPr>
          <w:cantSplit/>
          <w:trHeight w:hRule="exact" w:val="397"/>
        </w:trPr>
        <w:tc>
          <w:tcPr>
            <w:tcW w:w="3114" w:type="dxa"/>
            <w:gridSpan w:val="2"/>
            <w:shd w:val="clear" w:color="auto" w:fill="auto"/>
            <w:vAlign w:val="center"/>
          </w:tcPr>
          <w:p w14:paraId="5A42FC6A" w14:textId="77777777" w:rsidR="00FA0763" w:rsidRPr="00317A40" w:rsidRDefault="00FA0763" w:rsidP="00A424F0">
            <w:pPr>
              <w:pStyle w:val="ListBullet"/>
              <w:numPr>
                <w:ilvl w:val="0"/>
                <w:numId w:val="0"/>
              </w:numPr>
            </w:pPr>
            <w:r>
              <w:t>Cylinder Colour</w:t>
            </w:r>
          </w:p>
        </w:tc>
        <w:tc>
          <w:tcPr>
            <w:tcW w:w="5641" w:type="dxa"/>
            <w:gridSpan w:val="2"/>
            <w:shd w:val="clear" w:color="auto" w:fill="auto"/>
            <w:vAlign w:val="center"/>
          </w:tcPr>
          <w:p w14:paraId="56DA66D7" w14:textId="77777777" w:rsidR="00FA0763" w:rsidRPr="00317A40" w:rsidRDefault="00FA0763" w:rsidP="00A424F0">
            <w:pPr>
              <w:pStyle w:val="ListBullet"/>
              <w:numPr>
                <w:ilvl w:val="0"/>
                <w:numId w:val="0"/>
              </w:numPr>
              <w:jc w:val="center"/>
            </w:pPr>
            <w:r>
              <w:t>Peacock Blue/ Pewter Shoulder/Black Neck</w:t>
            </w:r>
          </w:p>
        </w:tc>
      </w:tr>
      <w:tr w:rsidR="00FA0763" w14:paraId="74FB9589" w14:textId="77777777" w:rsidTr="0040029F">
        <w:trPr>
          <w:cantSplit/>
          <w:trHeight w:hRule="exact" w:val="397"/>
        </w:trPr>
        <w:tc>
          <w:tcPr>
            <w:tcW w:w="3114" w:type="dxa"/>
            <w:gridSpan w:val="2"/>
            <w:tcBorders>
              <w:bottom w:val="single" w:sz="4" w:space="0" w:color="auto"/>
            </w:tcBorders>
            <w:shd w:val="clear" w:color="auto" w:fill="auto"/>
            <w:vAlign w:val="center"/>
          </w:tcPr>
          <w:p w14:paraId="37FA6941" w14:textId="77777777" w:rsidR="00FA0763" w:rsidRPr="003B2FF6" w:rsidRDefault="00FA0763" w:rsidP="00A424F0">
            <w:pPr>
              <w:pStyle w:val="ListBullet"/>
              <w:numPr>
                <w:ilvl w:val="0"/>
                <w:numId w:val="0"/>
              </w:numPr>
            </w:pPr>
            <w:r>
              <w:t>Outlet Connection</w:t>
            </w:r>
          </w:p>
        </w:tc>
        <w:tc>
          <w:tcPr>
            <w:tcW w:w="5641" w:type="dxa"/>
            <w:gridSpan w:val="2"/>
            <w:shd w:val="clear" w:color="auto" w:fill="auto"/>
            <w:vAlign w:val="center"/>
          </w:tcPr>
          <w:p w14:paraId="1CA4AFDE" w14:textId="77777777" w:rsidR="00FA0763" w:rsidRPr="00317A40" w:rsidRDefault="00FA0763" w:rsidP="00A424F0">
            <w:pPr>
              <w:pStyle w:val="ListBullet"/>
              <w:numPr>
                <w:ilvl w:val="0"/>
                <w:numId w:val="0"/>
              </w:numPr>
              <w:jc w:val="center"/>
            </w:pPr>
            <w:r>
              <w:t>Type 10</w:t>
            </w:r>
          </w:p>
        </w:tc>
      </w:tr>
      <w:tr w:rsidR="00FA0763" w14:paraId="79AC0C81" w14:textId="77777777" w:rsidTr="0040029F">
        <w:trPr>
          <w:cantSplit/>
          <w:trHeight w:hRule="exact" w:val="624"/>
        </w:trPr>
        <w:tc>
          <w:tcPr>
            <w:tcW w:w="1668" w:type="dxa"/>
            <w:tcBorders>
              <w:right w:val="nil"/>
            </w:tcBorders>
            <w:shd w:val="clear" w:color="auto" w:fill="auto"/>
            <w:vAlign w:val="center"/>
          </w:tcPr>
          <w:p w14:paraId="72A4AA51" w14:textId="77777777" w:rsidR="00FA0763" w:rsidRPr="00317A40" w:rsidRDefault="00FA0763" w:rsidP="00A424F0">
            <w:pPr>
              <w:pStyle w:val="ListBullet"/>
              <w:numPr>
                <w:ilvl w:val="0"/>
                <w:numId w:val="0"/>
              </w:numPr>
            </w:pPr>
            <w:r>
              <w:t>Dimensions (mm)</w:t>
            </w:r>
          </w:p>
        </w:tc>
        <w:tc>
          <w:tcPr>
            <w:tcW w:w="1446" w:type="dxa"/>
            <w:tcBorders>
              <w:left w:val="nil"/>
            </w:tcBorders>
            <w:shd w:val="clear" w:color="auto" w:fill="auto"/>
            <w:vAlign w:val="center"/>
          </w:tcPr>
          <w:p w14:paraId="3226E7E1" w14:textId="77777777" w:rsidR="00FA0763" w:rsidRDefault="00FA0763" w:rsidP="00A424F0">
            <w:pPr>
              <w:pStyle w:val="ListBullet"/>
              <w:numPr>
                <w:ilvl w:val="0"/>
                <w:numId w:val="0"/>
              </w:numPr>
              <w:jc w:val="right"/>
            </w:pPr>
            <w:r>
              <w:t>Height</w:t>
            </w:r>
          </w:p>
          <w:p w14:paraId="199A5F5C" w14:textId="77777777" w:rsidR="00FA0763" w:rsidRPr="00317A40" w:rsidRDefault="00FA0763" w:rsidP="00A424F0">
            <w:pPr>
              <w:pStyle w:val="ListBullet"/>
              <w:numPr>
                <w:ilvl w:val="0"/>
                <w:numId w:val="0"/>
              </w:numPr>
              <w:jc w:val="right"/>
            </w:pPr>
            <w:r>
              <w:t>Diameter</w:t>
            </w:r>
          </w:p>
        </w:tc>
        <w:tc>
          <w:tcPr>
            <w:tcW w:w="2764" w:type="dxa"/>
            <w:shd w:val="clear" w:color="auto" w:fill="auto"/>
            <w:vAlign w:val="center"/>
          </w:tcPr>
          <w:p w14:paraId="5248FDE0" w14:textId="77777777" w:rsidR="00FA0763" w:rsidRDefault="00FA0763" w:rsidP="00A424F0">
            <w:pPr>
              <w:pStyle w:val="ListBullet"/>
              <w:numPr>
                <w:ilvl w:val="0"/>
                <w:numId w:val="0"/>
              </w:numPr>
              <w:jc w:val="center"/>
            </w:pPr>
            <w:r>
              <w:t>780</w:t>
            </w:r>
          </w:p>
          <w:p w14:paraId="55404FB8" w14:textId="77777777" w:rsidR="00FA0763" w:rsidRPr="00B27F4C" w:rsidRDefault="00FA0763" w:rsidP="00A424F0">
            <w:pPr>
              <w:pStyle w:val="ListBullet"/>
              <w:numPr>
                <w:ilvl w:val="0"/>
                <w:numId w:val="0"/>
              </w:numPr>
              <w:jc w:val="center"/>
            </w:pPr>
            <w:r>
              <w:t>230</w:t>
            </w:r>
          </w:p>
        </w:tc>
        <w:tc>
          <w:tcPr>
            <w:tcW w:w="2877" w:type="dxa"/>
            <w:shd w:val="clear" w:color="auto" w:fill="auto"/>
            <w:vAlign w:val="center"/>
          </w:tcPr>
          <w:p w14:paraId="1F3F1B6A" w14:textId="77777777" w:rsidR="00FA0763" w:rsidRDefault="00FA0763" w:rsidP="00A424F0">
            <w:pPr>
              <w:pStyle w:val="ListBullet"/>
              <w:numPr>
                <w:ilvl w:val="0"/>
                <w:numId w:val="0"/>
              </w:numPr>
              <w:jc w:val="center"/>
            </w:pPr>
            <w:r>
              <w:t>1510</w:t>
            </w:r>
          </w:p>
          <w:p w14:paraId="530B759E" w14:textId="77777777" w:rsidR="00FA0763" w:rsidRPr="00B27F4C" w:rsidRDefault="00FA0763" w:rsidP="00A424F0">
            <w:pPr>
              <w:pStyle w:val="ListBullet"/>
              <w:numPr>
                <w:ilvl w:val="0"/>
                <w:numId w:val="0"/>
              </w:numPr>
              <w:jc w:val="center"/>
            </w:pPr>
            <w:r>
              <w:t>230</w:t>
            </w:r>
          </w:p>
        </w:tc>
      </w:tr>
    </w:tbl>
    <w:p w14:paraId="7E5C8AB8" w14:textId="687E3B78" w:rsidR="00B87C48" w:rsidRDefault="006854B5" w:rsidP="00640803">
      <w:pPr>
        <w:pStyle w:val="ListBullet"/>
        <w:numPr>
          <w:ilvl w:val="0"/>
          <w:numId w:val="0"/>
        </w:numPr>
        <w:jc w:val="right"/>
      </w:pPr>
      <w:r>
        <w:t>Cylinder dimensions are approximate – variations may occur due to manufacturing toler</w:t>
      </w:r>
      <w:r w:rsidR="005D0AF1">
        <w:t>ances</w:t>
      </w:r>
    </w:p>
    <w:p w14:paraId="4DBC548B" w14:textId="35FB5715" w:rsidR="005D0AF1" w:rsidRDefault="005D0AF1" w:rsidP="00640803">
      <w:pPr>
        <w:pStyle w:val="ListBullet"/>
        <w:numPr>
          <w:ilvl w:val="0"/>
          <w:numId w:val="0"/>
        </w:numPr>
        <w:jc w:val="right"/>
      </w:pPr>
      <w:r>
        <w:t>Height includes the valve</w:t>
      </w:r>
    </w:p>
    <w:p w14:paraId="3F42A46A" w14:textId="77777777" w:rsidR="002768AC" w:rsidRDefault="002768AC" w:rsidP="002768AC">
      <w:pPr>
        <w:pStyle w:val="Heading3"/>
      </w:pPr>
    </w:p>
    <w:p w14:paraId="7AAA3BD0" w14:textId="77777777" w:rsidR="00B87C48" w:rsidRPr="002768AC" w:rsidRDefault="00286642" w:rsidP="002768AC">
      <w:pPr>
        <w:pStyle w:val="Heading3"/>
      </w:pPr>
      <w:r w:rsidRPr="002768AC">
        <w:t>Typical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417"/>
        <w:gridCol w:w="1418"/>
        <w:gridCol w:w="1413"/>
        <w:gridCol w:w="1393"/>
      </w:tblGrid>
      <w:tr w:rsidR="00BF5292" w14:paraId="7910D6D1" w14:textId="77777777" w:rsidTr="0040029F">
        <w:trPr>
          <w:cantSplit/>
          <w:trHeight w:hRule="exact" w:val="624"/>
        </w:trPr>
        <w:tc>
          <w:tcPr>
            <w:tcW w:w="3114" w:type="dxa"/>
            <w:shd w:val="pct10" w:color="auto" w:fill="auto"/>
            <w:vAlign w:val="center"/>
          </w:tcPr>
          <w:p w14:paraId="6FC59B70" w14:textId="77777777" w:rsidR="00B87C48" w:rsidRPr="009D054A" w:rsidRDefault="00286642" w:rsidP="004B1803">
            <w:pPr>
              <w:pStyle w:val="ListBullet"/>
              <w:numPr>
                <w:ilvl w:val="0"/>
                <w:numId w:val="0"/>
              </w:numPr>
            </w:pPr>
            <w:r w:rsidRPr="009D054A">
              <w:t>PRODUCT NAME</w:t>
            </w:r>
          </w:p>
        </w:tc>
        <w:tc>
          <w:tcPr>
            <w:tcW w:w="1417" w:type="dxa"/>
            <w:shd w:val="pct10" w:color="auto" w:fill="auto"/>
            <w:vAlign w:val="center"/>
          </w:tcPr>
          <w:p w14:paraId="0AE901B7" w14:textId="2F928588" w:rsidR="00B87C48" w:rsidRPr="009D054A" w:rsidRDefault="00B55EBF" w:rsidP="004B1803">
            <w:pPr>
              <w:pStyle w:val="ListBullet"/>
              <w:numPr>
                <w:ilvl w:val="0"/>
                <w:numId w:val="0"/>
              </w:numPr>
              <w:jc w:val="center"/>
            </w:pPr>
            <w:proofErr w:type="spellStart"/>
            <w:r>
              <w:t>Ar</w:t>
            </w:r>
            <w:proofErr w:type="spellEnd"/>
          </w:p>
        </w:tc>
        <w:tc>
          <w:tcPr>
            <w:tcW w:w="1418" w:type="dxa"/>
            <w:shd w:val="pct10" w:color="auto" w:fill="auto"/>
            <w:vAlign w:val="center"/>
          </w:tcPr>
          <w:p w14:paraId="27F37DDB" w14:textId="77777777" w:rsidR="00B87C48" w:rsidRPr="009D054A" w:rsidRDefault="00286642" w:rsidP="004B1803">
            <w:pPr>
              <w:pStyle w:val="ListBullet"/>
              <w:numPr>
                <w:ilvl w:val="0"/>
                <w:numId w:val="0"/>
              </w:numPr>
              <w:jc w:val="center"/>
            </w:pPr>
            <w:r w:rsidRPr="009D054A">
              <w:t>O</w:t>
            </w:r>
            <w:r w:rsidRPr="004850E0">
              <w:rPr>
                <w:vertAlign w:val="subscript"/>
              </w:rPr>
              <w:t>2</w:t>
            </w:r>
          </w:p>
        </w:tc>
        <w:tc>
          <w:tcPr>
            <w:tcW w:w="1413" w:type="dxa"/>
            <w:shd w:val="pct10" w:color="auto" w:fill="auto"/>
            <w:vAlign w:val="center"/>
          </w:tcPr>
          <w:p w14:paraId="43301320" w14:textId="44231DF0" w:rsidR="00B87C48" w:rsidRPr="00613057" w:rsidRDefault="00613057" w:rsidP="004B1803">
            <w:pPr>
              <w:pStyle w:val="ListBullet"/>
              <w:numPr>
                <w:ilvl w:val="0"/>
                <w:numId w:val="0"/>
              </w:numPr>
              <w:jc w:val="center"/>
              <w:rPr>
                <w:vertAlign w:val="subscript"/>
              </w:rPr>
            </w:pPr>
            <w:r>
              <w:t>CO</w:t>
            </w:r>
            <w:r>
              <w:rPr>
                <w:vertAlign w:val="subscript"/>
              </w:rPr>
              <w:t>2</w:t>
            </w:r>
          </w:p>
        </w:tc>
        <w:tc>
          <w:tcPr>
            <w:tcW w:w="1393" w:type="dxa"/>
            <w:shd w:val="pct10" w:color="auto" w:fill="auto"/>
            <w:vAlign w:val="center"/>
          </w:tcPr>
          <w:p w14:paraId="265A80ED" w14:textId="722728B0" w:rsidR="00B87C48" w:rsidRPr="009D054A" w:rsidRDefault="00613057" w:rsidP="004B1803">
            <w:pPr>
              <w:pStyle w:val="ListBullet"/>
              <w:numPr>
                <w:ilvl w:val="0"/>
                <w:numId w:val="0"/>
              </w:numPr>
              <w:jc w:val="center"/>
            </w:pPr>
            <w:r>
              <w:t>Moisture</w:t>
            </w:r>
          </w:p>
        </w:tc>
      </w:tr>
      <w:tr w:rsidR="00BF5292" w14:paraId="1A693D62" w14:textId="77777777" w:rsidTr="0040029F">
        <w:trPr>
          <w:cantSplit/>
          <w:trHeight w:hRule="exact" w:val="624"/>
        </w:trPr>
        <w:tc>
          <w:tcPr>
            <w:tcW w:w="3114" w:type="dxa"/>
            <w:shd w:val="clear" w:color="auto" w:fill="auto"/>
            <w:vAlign w:val="center"/>
          </w:tcPr>
          <w:p w14:paraId="160DFE26" w14:textId="501DB85A" w:rsidR="00B87C48" w:rsidRPr="003B2FF6" w:rsidRDefault="00B55EBF" w:rsidP="004B1803">
            <w:pPr>
              <w:pStyle w:val="ListBullet"/>
              <w:numPr>
                <w:ilvl w:val="0"/>
                <w:numId w:val="0"/>
              </w:numPr>
            </w:pPr>
            <w:r>
              <w:t>Argon 52</w:t>
            </w:r>
          </w:p>
        </w:tc>
        <w:tc>
          <w:tcPr>
            <w:tcW w:w="1417" w:type="dxa"/>
            <w:shd w:val="clear" w:color="auto" w:fill="auto"/>
            <w:vAlign w:val="center"/>
          </w:tcPr>
          <w:p w14:paraId="31DBB2C6" w14:textId="220024AF" w:rsidR="00B87C48" w:rsidRPr="00317A40" w:rsidRDefault="00B55EBF" w:rsidP="004B1803">
            <w:pPr>
              <w:pStyle w:val="ListBullet"/>
              <w:numPr>
                <w:ilvl w:val="0"/>
                <w:numId w:val="0"/>
              </w:numPr>
              <w:jc w:val="center"/>
            </w:pPr>
            <w:r>
              <w:t>Balance</w:t>
            </w:r>
          </w:p>
        </w:tc>
        <w:tc>
          <w:tcPr>
            <w:tcW w:w="1418" w:type="dxa"/>
            <w:shd w:val="clear" w:color="auto" w:fill="auto"/>
            <w:vAlign w:val="center"/>
          </w:tcPr>
          <w:p w14:paraId="54662DE5" w14:textId="0FACF442" w:rsidR="00B87C48" w:rsidRPr="00317A40" w:rsidRDefault="00B55EBF" w:rsidP="004B1803">
            <w:pPr>
              <w:pStyle w:val="ListBullet"/>
              <w:numPr>
                <w:ilvl w:val="0"/>
                <w:numId w:val="0"/>
              </w:numPr>
              <w:jc w:val="center"/>
            </w:pPr>
            <w:r>
              <w:t>2%±0.5%</w:t>
            </w:r>
          </w:p>
        </w:tc>
        <w:tc>
          <w:tcPr>
            <w:tcW w:w="1413" w:type="dxa"/>
            <w:shd w:val="clear" w:color="auto" w:fill="auto"/>
            <w:vAlign w:val="center"/>
          </w:tcPr>
          <w:p w14:paraId="6EFB8D78" w14:textId="4CB9582E" w:rsidR="00B87C48" w:rsidRPr="00317A40" w:rsidRDefault="00613057" w:rsidP="004B1803">
            <w:pPr>
              <w:pStyle w:val="ListBullet"/>
              <w:numPr>
                <w:ilvl w:val="0"/>
                <w:numId w:val="0"/>
              </w:numPr>
              <w:jc w:val="center"/>
            </w:pPr>
            <w:r>
              <w:t>5%±0.5%</w:t>
            </w:r>
          </w:p>
        </w:tc>
        <w:tc>
          <w:tcPr>
            <w:tcW w:w="1393" w:type="dxa"/>
            <w:shd w:val="clear" w:color="auto" w:fill="auto"/>
            <w:vAlign w:val="center"/>
          </w:tcPr>
          <w:p w14:paraId="436F2848" w14:textId="5B3E60B1" w:rsidR="00B87C48" w:rsidRPr="00317A40" w:rsidRDefault="00613057" w:rsidP="004B1803">
            <w:pPr>
              <w:pStyle w:val="ListBullet"/>
              <w:numPr>
                <w:ilvl w:val="0"/>
                <w:numId w:val="0"/>
              </w:numPr>
              <w:jc w:val="center"/>
            </w:pPr>
            <w:r>
              <w:t>&lt; 20 ppm</w:t>
            </w:r>
          </w:p>
        </w:tc>
      </w:tr>
    </w:tbl>
    <w:p w14:paraId="396F18A4" w14:textId="77777777" w:rsidR="00B87C48" w:rsidRDefault="00B87C48" w:rsidP="002768AC">
      <w:pPr>
        <w:pStyle w:val="ListBullet"/>
        <w:numPr>
          <w:ilvl w:val="0"/>
          <w:numId w:val="0"/>
        </w:numPr>
      </w:pPr>
    </w:p>
    <w:p w14:paraId="7611300E" w14:textId="77777777" w:rsidR="00286642" w:rsidRDefault="00286642">
      <w:pPr>
        <w:rPr>
          <w:sz w:val="28"/>
          <w:szCs w:val="28"/>
        </w:rPr>
      </w:pPr>
      <w:r>
        <w:rPr>
          <w:sz w:val="28"/>
          <w:szCs w:val="28"/>
        </w:rPr>
        <w:br w:type="page"/>
      </w:r>
    </w:p>
    <w:p w14:paraId="0C6D792F" w14:textId="77777777" w:rsidR="00286642" w:rsidRDefault="00286642" w:rsidP="002768AC">
      <w:pPr>
        <w:pStyle w:val="ListBullet"/>
        <w:numPr>
          <w:ilvl w:val="0"/>
          <w:numId w:val="0"/>
        </w:numPr>
      </w:pPr>
    </w:p>
    <w:p w14:paraId="5ECEA95C" w14:textId="77777777" w:rsidR="009D054A" w:rsidRDefault="009D054A" w:rsidP="002768AC">
      <w:pPr>
        <w:pStyle w:val="ListBullet"/>
        <w:numPr>
          <w:ilvl w:val="0"/>
          <w:numId w:val="0"/>
        </w:numPr>
        <w:sectPr w:rsidR="009D054A" w:rsidSect="0040029F">
          <w:headerReference w:type="default" r:id="rId9"/>
          <w:footerReference w:type="default" r:id="rId10"/>
          <w:headerReference w:type="first" r:id="rId11"/>
          <w:footerReference w:type="first" r:id="rId12"/>
          <w:pgSz w:w="11900" w:h="16840"/>
          <w:pgMar w:top="1151" w:right="1814" w:bottom="1440" w:left="1440" w:header="709" w:footer="709" w:gutter="0"/>
          <w:cols w:space="708"/>
          <w:titlePg/>
          <w:docGrid w:linePitch="360"/>
        </w:sectPr>
      </w:pPr>
    </w:p>
    <w:p w14:paraId="260A8675" w14:textId="77777777" w:rsidR="002051DA" w:rsidRPr="002D1240" w:rsidRDefault="002051DA" w:rsidP="002051DA">
      <w:pPr>
        <w:pStyle w:val="Heading3"/>
      </w:pPr>
      <w:bookmarkStart w:id="0" w:name="_Toc40259713"/>
      <w:r w:rsidRPr="002D1240">
        <w:t>Description</w:t>
      </w:r>
      <w:bookmarkEnd w:id="0"/>
      <w:r w:rsidRPr="002D1240">
        <w:t xml:space="preserve"> </w:t>
      </w:r>
    </w:p>
    <w:p w14:paraId="6BD4854D" w14:textId="77777777" w:rsidR="00763B02" w:rsidRDefault="002051DA" w:rsidP="002051DA">
      <w:pPr>
        <w:pStyle w:val="TableStyle2"/>
        <w:rPr>
          <w:rFonts w:ascii="Calibri" w:hAnsi="Calibri"/>
          <w:lang w:val="en-US"/>
        </w:rPr>
      </w:pPr>
      <w:r w:rsidRPr="002D1240">
        <w:rPr>
          <w:rFonts w:ascii="Calibri" w:hAnsi="Calibri"/>
          <w:lang w:val="en-US"/>
        </w:rPr>
        <w:t xml:space="preserve">Argon 52 </w:t>
      </w:r>
      <w:r w:rsidR="00763B02">
        <w:rPr>
          <w:rFonts w:ascii="Calibri" w:hAnsi="Calibri"/>
          <w:lang w:val="en-US"/>
        </w:rPr>
        <w:t xml:space="preserve">is </w:t>
      </w:r>
      <w:r w:rsidRPr="002D1240">
        <w:rPr>
          <w:rFonts w:ascii="Calibri" w:hAnsi="Calibri"/>
          <w:lang w:val="en-US"/>
        </w:rPr>
        <w:t xml:space="preserve">inert, non-toxic, </w:t>
      </w:r>
      <w:proofErr w:type="spellStart"/>
      <w:r w:rsidRPr="002D1240">
        <w:rPr>
          <w:rFonts w:ascii="Calibri" w:hAnsi="Calibri"/>
          <w:lang w:val="en-US"/>
        </w:rPr>
        <w:t>colourless</w:t>
      </w:r>
      <w:proofErr w:type="spellEnd"/>
      <w:r w:rsidRPr="002D1240">
        <w:rPr>
          <w:rFonts w:ascii="Calibri" w:hAnsi="Calibri"/>
          <w:lang w:val="en-US"/>
        </w:rPr>
        <w:t xml:space="preserve"> and </w:t>
      </w:r>
      <w:proofErr w:type="spellStart"/>
      <w:r w:rsidRPr="002D1240">
        <w:rPr>
          <w:rFonts w:ascii="Calibri" w:hAnsi="Calibri"/>
          <w:lang w:val="en-US"/>
        </w:rPr>
        <w:t>odourless</w:t>
      </w:r>
      <w:proofErr w:type="spellEnd"/>
      <w:r w:rsidRPr="002D1240">
        <w:rPr>
          <w:rFonts w:ascii="Calibri" w:hAnsi="Calibri"/>
          <w:lang w:val="en-US"/>
        </w:rPr>
        <w:t>. Supplied in high pressure metal cylinders and packs where available.</w:t>
      </w:r>
    </w:p>
    <w:p w14:paraId="39C03073" w14:textId="77777777" w:rsidR="00763B02" w:rsidRDefault="002051DA" w:rsidP="002051DA">
      <w:pPr>
        <w:pStyle w:val="TableStyle2"/>
        <w:rPr>
          <w:rFonts w:ascii="Calibri" w:hAnsi="Calibri"/>
          <w:lang w:val="en-US"/>
        </w:rPr>
      </w:pPr>
      <w:r w:rsidRPr="002D1240">
        <w:rPr>
          <w:rFonts w:ascii="Calibri" w:hAnsi="Calibri"/>
          <w:lang w:val="en-US"/>
        </w:rPr>
        <w:t>Argon 52 is offered to customers using the GMAW process on carbon steel less than 4mm think for fabricating automotive components and cabinets, performing duct and sheet metal work and repairing vehicles.</w:t>
      </w:r>
    </w:p>
    <w:p w14:paraId="539A4CC6" w14:textId="77777777" w:rsidR="00763B02" w:rsidRDefault="002051DA" w:rsidP="002051DA">
      <w:pPr>
        <w:pStyle w:val="TableStyle2"/>
        <w:rPr>
          <w:rFonts w:ascii="Calibri" w:hAnsi="Calibri"/>
          <w:lang w:val="en-US"/>
        </w:rPr>
      </w:pPr>
      <w:r w:rsidRPr="002D1240">
        <w:rPr>
          <w:rFonts w:ascii="Calibri" w:hAnsi="Calibri"/>
          <w:lang w:val="en-US"/>
        </w:rPr>
        <w:t xml:space="preserve">Argon 52 for these applications is easy to use, provides a quality weld and </w:t>
      </w:r>
      <w:proofErr w:type="spellStart"/>
      <w:r w:rsidRPr="002D1240">
        <w:rPr>
          <w:rFonts w:ascii="Calibri" w:hAnsi="Calibri"/>
          <w:lang w:val="en-US"/>
        </w:rPr>
        <w:t>and</w:t>
      </w:r>
      <w:proofErr w:type="spellEnd"/>
      <w:r w:rsidRPr="002D1240">
        <w:rPr>
          <w:rFonts w:ascii="Calibri" w:hAnsi="Calibri"/>
          <w:lang w:val="en-US"/>
        </w:rPr>
        <w:t xml:space="preserve"> </w:t>
      </w:r>
      <w:proofErr w:type="spellStart"/>
      <w:r w:rsidRPr="002D1240">
        <w:rPr>
          <w:rFonts w:ascii="Calibri" w:hAnsi="Calibri"/>
          <w:lang w:val="en-US"/>
        </w:rPr>
        <w:t>minimises</w:t>
      </w:r>
      <w:proofErr w:type="spellEnd"/>
      <w:r w:rsidRPr="002D1240">
        <w:rPr>
          <w:rFonts w:ascii="Calibri" w:hAnsi="Calibri"/>
          <w:lang w:val="en-US"/>
        </w:rPr>
        <w:t xml:space="preserve"> overall cost.</w:t>
      </w:r>
    </w:p>
    <w:p w14:paraId="12686E18" w14:textId="78AB02E0" w:rsidR="002051DA" w:rsidRPr="002D1240" w:rsidRDefault="002051DA" w:rsidP="002051DA">
      <w:pPr>
        <w:pStyle w:val="TableStyle2"/>
        <w:rPr>
          <w:rFonts w:ascii="Calibri" w:hAnsi="Calibri"/>
        </w:rPr>
      </w:pPr>
      <w:r w:rsidRPr="002D1240">
        <w:rPr>
          <w:rFonts w:ascii="Calibri" w:hAnsi="Calibri"/>
          <w:lang w:val="en-US"/>
        </w:rPr>
        <w:t xml:space="preserve">Argon 52 offers the ability to spray transfer, which improves productivity.  </w:t>
      </w:r>
    </w:p>
    <w:p w14:paraId="4B545A2C" w14:textId="77777777" w:rsidR="002051DA" w:rsidRPr="002D1240" w:rsidRDefault="002051DA" w:rsidP="002051DA">
      <w:pPr>
        <w:pStyle w:val="TableStyle2"/>
        <w:rPr>
          <w:rFonts w:ascii="Calibri" w:hAnsi="Calibri"/>
        </w:rPr>
      </w:pPr>
    </w:p>
    <w:p w14:paraId="7E142073" w14:textId="77777777" w:rsidR="002051DA" w:rsidRPr="002D1240" w:rsidRDefault="002051DA" w:rsidP="002051DA">
      <w:pPr>
        <w:pStyle w:val="Heading3"/>
      </w:pPr>
      <w:bookmarkStart w:id="1" w:name="_Toc40259714"/>
      <w:r w:rsidRPr="002D1240">
        <w:t>Typical Uses</w:t>
      </w:r>
      <w:bookmarkEnd w:id="1"/>
    </w:p>
    <w:p w14:paraId="2923D78A"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Mix with medium gas content</w:t>
      </w:r>
    </w:p>
    <w:p w14:paraId="5F108D77"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 xml:space="preserve">Any welding application which requires spatter free process using spray transfer </w:t>
      </w:r>
    </w:p>
    <w:p w14:paraId="19100140" w14:textId="77777777" w:rsidR="002051DA" w:rsidRPr="002D1240" w:rsidRDefault="002051DA" w:rsidP="002051DA">
      <w:pPr>
        <w:pStyle w:val="TableStyle2"/>
        <w:rPr>
          <w:rFonts w:ascii="Calibri" w:hAnsi="Calibri"/>
        </w:rPr>
      </w:pPr>
    </w:p>
    <w:p w14:paraId="160CA0C3" w14:textId="77777777" w:rsidR="002051DA" w:rsidRPr="002D1240" w:rsidRDefault="002051DA" w:rsidP="002051DA">
      <w:pPr>
        <w:pStyle w:val="Heading3"/>
      </w:pPr>
      <w:bookmarkStart w:id="2" w:name="_Toc40259715"/>
      <w:r w:rsidRPr="002D1240">
        <w:t>Main hazards</w:t>
      </w:r>
      <w:bookmarkEnd w:id="2"/>
    </w:p>
    <w:p w14:paraId="33CA1815" w14:textId="77777777" w:rsidR="002051DA" w:rsidRPr="002D1240" w:rsidRDefault="002051DA" w:rsidP="002051DA">
      <w:pPr>
        <w:pStyle w:val="TableStyle2"/>
        <w:numPr>
          <w:ilvl w:val="0"/>
          <w:numId w:val="7"/>
        </w:numPr>
        <w:rPr>
          <w:rFonts w:ascii="Calibri" w:hAnsi="Calibri"/>
        </w:rPr>
      </w:pPr>
      <w:r w:rsidRPr="002D1240">
        <w:rPr>
          <w:rFonts w:ascii="Calibri" w:hAnsi="Calibri"/>
          <w:lang w:val="en-US"/>
        </w:rPr>
        <w:t>Only used approved pressure rated equipment.</w:t>
      </w:r>
    </w:p>
    <w:p w14:paraId="6B0AAF60" w14:textId="77777777" w:rsidR="002051DA" w:rsidRPr="002D1240" w:rsidRDefault="002051DA" w:rsidP="002051DA">
      <w:pPr>
        <w:pStyle w:val="TableStyle2"/>
        <w:numPr>
          <w:ilvl w:val="0"/>
          <w:numId w:val="7"/>
        </w:numPr>
        <w:rPr>
          <w:rFonts w:ascii="Calibri" w:hAnsi="Calibri"/>
        </w:rPr>
      </w:pPr>
      <w:r w:rsidRPr="002D1240">
        <w:rPr>
          <w:rFonts w:ascii="Calibri" w:hAnsi="Calibri"/>
          <w:lang w:val="en-US"/>
        </w:rPr>
        <w:t>Asphyxiant in high concentrations.</w:t>
      </w:r>
    </w:p>
    <w:p w14:paraId="13F6D63C" w14:textId="77777777" w:rsidR="002051DA" w:rsidRPr="002D1240" w:rsidRDefault="002051DA" w:rsidP="002051DA">
      <w:pPr>
        <w:pStyle w:val="TableStyle2"/>
        <w:numPr>
          <w:ilvl w:val="0"/>
          <w:numId w:val="7"/>
        </w:numPr>
        <w:rPr>
          <w:rFonts w:ascii="Calibri" w:hAnsi="Calibri"/>
        </w:rPr>
      </w:pPr>
      <w:r w:rsidRPr="002D1240">
        <w:rPr>
          <w:rFonts w:ascii="Calibri" w:hAnsi="Calibri"/>
          <w:lang w:val="en-US"/>
        </w:rPr>
        <w:t>Compressed high pressure gas in cylinders.</w:t>
      </w:r>
    </w:p>
    <w:p w14:paraId="7F85860C" w14:textId="77777777" w:rsidR="002051DA" w:rsidRPr="002D1240" w:rsidRDefault="002051DA" w:rsidP="002051DA">
      <w:pPr>
        <w:pStyle w:val="TableStyle2"/>
        <w:rPr>
          <w:rFonts w:ascii="Calibri" w:hAnsi="Calibri"/>
        </w:rPr>
      </w:pPr>
    </w:p>
    <w:p w14:paraId="40747AC9" w14:textId="6C9178F6" w:rsidR="002051DA" w:rsidRPr="002D1240" w:rsidRDefault="002051DA" w:rsidP="002051DA">
      <w:pPr>
        <w:pStyle w:val="Heading3"/>
      </w:pPr>
      <w:bookmarkStart w:id="3" w:name="_Toc40259716"/>
      <w:r>
        <w:br w:type="column"/>
      </w:r>
      <w:r w:rsidRPr="002D1240">
        <w:t>Storage and handling</w:t>
      </w:r>
      <w:bookmarkEnd w:id="3"/>
    </w:p>
    <w:p w14:paraId="7C0E1559" w14:textId="77777777" w:rsidR="002051DA" w:rsidRPr="002D1240" w:rsidRDefault="002051DA" w:rsidP="002051DA">
      <w:pPr>
        <w:pStyle w:val="TableStyle2"/>
        <w:rPr>
          <w:rFonts w:ascii="Calibri" w:hAnsi="Calibri"/>
        </w:rPr>
      </w:pPr>
      <w:r w:rsidRPr="002D1240">
        <w:rPr>
          <w:rFonts w:ascii="Calibri" w:hAnsi="Calibri"/>
          <w:lang w:val="en-US"/>
        </w:rPr>
        <w:t xml:space="preserve">Ensure adequate ventilation for all cylinders and packs. Secure single cylinders in upright position and protect valves and manifolds from accidental damage. </w:t>
      </w:r>
    </w:p>
    <w:p w14:paraId="4355E4CD" w14:textId="77777777" w:rsidR="002051DA" w:rsidRPr="002D1240" w:rsidRDefault="002051DA" w:rsidP="002051DA">
      <w:pPr>
        <w:pStyle w:val="TableStyle2"/>
        <w:rPr>
          <w:rFonts w:ascii="Calibri" w:hAnsi="Calibri"/>
        </w:rPr>
      </w:pPr>
    </w:p>
    <w:p w14:paraId="513774D9"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Keep cylinders and packs in a cool area away from all sources of heat.</w:t>
      </w:r>
    </w:p>
    <w:p w14:paraId="578A83A5"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Close all valves when not in use.</w:t>
      </w:r>
    </w:p>
    <w:p w14:paraId="77E93079"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Ensure all regulators and other devices attached to the cylinder outlets are free from oil and grease, and able to withstand contents pressures. Check for leaks regularly.</w:t>
      </w:r>
    </w:p>
    <w:p w14:paraId="47F58280"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Do not store cylinders in an area where in an area where any leaking gas could accumulate.</w:t>
      </w:r>
    </w:p>
    <w:p w14:paraId="309C3BBF"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If valve is damaged, do not attempt to operate.</w:t>
      </w:r>
    </w:p>
    <w:p w14:paraId="74ACE0A8" w14:textId="77777777" w:rsidR="002051DA" w:rsidRPr="002D1240" w:rsidRDefault="002051DA" w:rsidP="002051DA">
      <w:pPr>
        <w:pStyle w:val="TableStyle2"/>
        <w:numPr>
          <w:ilvl w:val="0"/>
          <w:numId w:val="6"/>
        </w:numPr>
        <w:rPr>
          <w:rFonts w:ascii="Calibri" w:hAnsi="Calibri"/>
        </w:rPr>
      </w:pPr>
      <w:r w:rsidRPr="002D1240">
        <w:rPr>
          <w:rFonts w:ascii="Calibri" w:hAnsi="Calibri"/>
          <w:lang w:val="en-US"/>
        </w:rPr>
        <w:t xml:space="preserve">If valve does not operate by hand, return the cylinder to the supplier (attach a “faulty” tag). </w:t>
      </w:r>
    </w:p>
    <w:p w14:paraId="273377CE" w14:textId="77777777" w:rsidR="002051DA" w:rsidRPr="002D1240" w:rsidRDefault="002051DA" w:rsidP="002051DA">
      <w:pPr>
        <w:pStyle w:val="TableStyle2"/>
        <w:rPr>
          <w:rFonts w:ascii="Calibri" w:hAnsi="Calibri"/>
        </w:rPr>
      </w:pPr>
    </w:p>
    <w:p w14:paraId="7C87ED87" w14:textId="77777777" w:rsidR="002051DA" w:rsidRPr="002D1240" w:rsidRDefault="002051DA" w:rsidP="002051DA">
      <w:pPr>
        <w:pStyle w:val="TableStyle2"/>
        <w:rPr>
          <w:rFonts w:ascii="Calibri" w:hAnsi="Calibri"/>
        </w:rPr>
      </w:pPr>
      <w:r w:rsidRPr="002D1240">
        <w:rPr>
          <w:rFonts w:ascii="Calibri" w:hAnsi="Calibri"/>
          <w:lang w:val="en-US"/>
        </w:rPr>
        <w:t xml:space="preserve">N.B. Only regulators, </w:t>
      </w:r>
      <w:proofErr w:type="gramStart"/>
      <w:r w:rsidRPr="002D1240">
        <w:rPr>
          <w:rFonts w:ascii="Calibri" w:hAnsi="Calibri"/>
          <w:lang w:val="en-US"/>
        </w:rPr>
        <w:t>manifolds</w:t>
      </w:r>
      <w:proofErr w:type="gramEnd"/>
      <w:r w:rsidRPr="002D1240">
        <w:rPr>
          <w:rFonts w:ascii="Calibri" w:hAnsi="Calibri"/>
          <w:lang w:val="en-US"/>
        </w:rPr>
        <w:t xml:space="preserve"> and ancillary equipment, rated for the appropriate pressure and compatible with the relevant gas, shall be connected to or downstream of these cylinders.</w:t>
      </w:r>
    </w:p>
    <w:p w14:paraId="05B05021" w14:textId="77777777" w:rsidR="002051DA" w:rsidRPr="002D1240" w:rsidRDefault="002051DA" w:rsidP="002051DA">
      <w:pPr>
        <w:pStyle w:val="TableStyle2"/>
        <w:rPr>
          <w:rFonts w:ascii="Calibri" w:hAnsi="Calibri"/>
        </w:rPr>
      </w:pPr>
    </w:p>
    <w:p w14:paraId="57FEADAC" w14:textId="30C8941C" w:rsidR="002051DA" w:rsidRPr="002D1240" w:rsidRDefault="00A86CAE" w:rsidP="002051DA">
      <w:pPr>
        <w:pStyle w:val="Heading3"/>
      </w:pPr>
      <w:bookmarkStart w:id="4" w:name="_Toc40259717"/>
      <w:r>
        <w:br w:type="column"/>
      </w:r>
      <w:r w:rsidR="002051DA" w:rsidRPr="002D1240">
        <w:t>In case of leaks</w:t>
      </w:r>
      <w:bookmarkEnd w:id="4"/>
    </w:p>
    <w:p w14:paraId="6059755A" w14:textId="77777777" w:rsidR="002051DA" w:rsidRPr="002D1240" w:rsidRDefault="002051DA" w:rsidP="002051DA">
      <w:pPr>
        <w:pStyle w:val="TableStyle2"/>
        <w:rPr>
          <w:rFonts w:ascii="Calibri" w:hAnsi="Calibri"/>
        </w:rPr>
      </w:pPr>
    </w:p>
    <w:p w14:paraId="62F7DDAD" w14:textId="77777777" w:rsidR="002051DA" w:rsidRPr="002D1240" w:rsidRDefault="002051DA" w:rsidP="002051DA">
      <w:pPr>
        <w:pStyle w:val="TableStyle2"/>
        <w:numPr>
          <w:ilvl w:val="0"/>
          <w:numId w:val="7"/>
        </w:numPr>
        <w:rPr>
          <w:rFonts w:ascii="Calibri" w:hAnsi="Calibri"/>
        </w:rPr>
      </w:pPr>
      <w:r w:rsidRPr="002D1240">
        <w:rPr>
          <w:rFonts w:ascii="Calibri" w:hAnsi="Calibri"/>
          <w:lang w:val="en-US"/>
        </w:rPr>
        <w:t>If cylinder or pack is suspected of leaking, evacuate personnel from the direction in which the gas is likely to flow. Stop leak if possible.</w:t>
      </w:r>
    </w:p>
    <w:p w14:paraId="5A0029D6" w14:textId="77777777" w:rsidR="002051DA" w:rsidRPr="002D1240" w:rsidRDefault="002051DA" w:rsidP="002051DA">
      <w:pPr>
        <w:pStyle w:val="TableStyle2"/>
        <w:numPr>
          <w:ilvl w:val="0"/>
          <w:numId w:val="7"/>
        </w:numPr>
        <w:rPr>
          <w:rFonts w:ascii="Calibri" w:hAnsi="Calibri"/>
        </w:rPr>
      </w:pPr>
      <w:r w:rsidRPr="002D1240">
        <w:rPr>
          <w:rFonts w:ascii="Calibri" w:hAnsi="Calibri"/>
          <w:lang w:val="en-US"/>
        </w:rPr>
        <w:t>Major leaks should only be approached with breathing apparatus.</w:t>
      </w:r>
    </w:p>
    <w:p w14:paraId="5351D779" w14:textId="77777777" w:rsidR="002051DA" w:rsidRPr="002D1240" w:rsidRDefault="002051DA" w:rsidP="002051DA">
      <w:pPr>
        <w:pStyle w:val="TableStyle2"/>
        <w:numPr>
          <w:ilvl w:val="0"/>
          <w:numId w:val="7"/>
        </w:numPr>
        <w:rPr>
          <w:rFonts w:ascii="Calibri" w:hAnsi="Calibri"/>
        </w:rPr>
      </w:pPr>
      <w:r w:rsidRPr="002D1240">
        <w:rPr>
          <w:rFonts w:ascii="Calibri" w:hAnsi="Calibri"/>
          <w:lang w:val="en-US"/>
        </w:rPr>
        <w:t xml:space="preserve">If possible and if safe to do so, remove leaking cylinder or pack to a safe area outdoors and allow contents to empty into atmosphere. </w:t>
      </w:r>
    </w:p>
    <w:p w14:paraId="1C57DD3F" w14:textId="77777777" w:rsidR="001E2C45" w:rsidRPr="004A4505" w:rsidRDefault="001E2C45" w:rsidP="001E2C45">
      <w:pPr>
        <w:pStyle w:val="TableStyle2"/>
        <w:numPr>
          <w:ilvl w:val="0"/>
          <w:numId w:val="7"/>
        </w:numPr>
        <w:rPr>
          <w:rFonts w:ascii="Calibri" w:hAnsi="Calibri"/>
        </w:rPr>
      </w:pPr>
      <w:r>
        <w:rPr>
          <w:rFonts w:ascii="Calibri" w:hAnsi="Calibri"/>
          <w:lang w:val="en-US"/>
        </w:rPr>
        <w:t>Return empty cylinders and pack to supplier with a note to confirm the leak occurred</w:t>
      </w:r>
    </w:p>
    <w:p w14:paraId="71CF8CFB" w14:textId="77777777" w:rsidR="001E2C45" w:rsidRPr="002D1240" w:rsidRDefault="001E2C45" w:rsidP="001E2C45">
      <w:pPr>
        <w:pStyle w:val="TableStyle2"/>
        <w:numPr>
          <w:ilvl w:val="0"/>
          <w:numId w:val="7"/>
        </w:numPr>
        <w:rPr>
          <w:rFonts w:ascii="Calibri" w:hAnsi="Calibri"/>
        </w:rPr>
      </w:pPr>
      <w:r>
        <w:rPr>
          <w:rFonts w:ascii="Calibri" w:hAnsi="Calibri"/>
          <w:lang w:val="en-US"/>
        </w:rPr>
        <w:t>Notify emergency services if required</w:t>
      </w:r>
    </w:p>
    <w:p w14:paraId="3C275C39" w14:textId="77777777" w:rsidR="00B87C48" w:rsidRDefault="00B87C48" w:rsidP="002768AC">
      <w:pPr>
        <w:pStyle w:val="ListBullet"/>
        <w:numPr>
          <w:ilvl w:val="0"/>
          <w:numId w:val="0"/>
        </w:numPr>
      </w:pPr>
    </w:p>
    <w:sectPr w:rsidR="00B87C48" w:rsidSect="009D054A">
      <w:type w:val="continuous"/>
      <w:pgSz w:w="11900" w:h="16840"/>
      <w:pgMar w:top="1149" w:right="1247" w:bottom="1440" w:left="1440" w:header="709" w:footer="709" w:gutter="0"/>
      <w:cols w:num="3"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974EB" w14:textId="77777777" w:rsidR="00AD0CF5" w:rsidRDefault="00AD0CF5" w:rsidP="00C25877">
      <w:r>
        <w:separator/>
      </w:r>
    </w:p>
  </w:endnote>
  <w:endnote w:type="continuationSeparator" w:id="0">
    <w:p w14:paraId="4E66D97A" w14:textId="77777777" w:rsidR="00AD0CF5" w:rsidRDefault="00AD0CF5" w:rsidP="00C2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Helvetica Neue LT Pro 55 Roman">
    <w:altName w:val="Arial"/>
    <w:panose1 w:val="00000000000000000000"/>
    <w:charset w:val="4D"/>
    <w:family w:val="swiss"/>
    <w:notTrueType/>
    <w:pitch w:val="variable"/>
    <w:sig w:usb0="8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7CACE" w14:textId="216DC52A" w:rsidR="00C25877" w:rsidRPr="00DB14BE" w:rsidRDefault="001E2C45" w:rsidP="00C25877">
    <w:pPr>
      <w:pStyle w:val="Footer"/>
      <w:tabs>
        <w:tab w:val="clear" w:pos="9360"/>
        <w:tab w:val="right" w:pos="9639"/>
      </w:tabs>
      <w:ind w:right="-619"/>
      <w:rPr>
        <w:sz w:val="16"/>
        <w:szCs w:val="16"/>
      </w:rPr>
    </w:pPr>
    <w:r>
      <w:rPr>
        <w:noProof/>
      </w:rPr>
      <w:pict w14:anchorId="67D398CC">
        <v:line id="Straight Connector 10" o:spid="_x0000_s2059" style="position:absolute;z-index:251658240;visibility:visible;mso-wrap-distance-top:-3e-5mm;mso-wrap-distance-bottom:-3e-5mm" from="-7.4pt,-.05pt" to="47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" strokecolor="windowText" strokeweight=".5pt">
          <v:stroke joinstyle="miter"/>
        </v:line>
      </w:pict>
    </w:r>
    <w:r>
      <w:rPr>
        <w:noProof/>
      </w:rPr>
      <w:pict w14:anchorId="3B99AAFE">
        <v:shapetype id="_x0000_t202" coordsize="21600,21600" o:spt="202" path="m,l,21600r21600,l21600,xe">
          <v:stroke joinstyle="miter"/>
          <v:path gradientshapeok="t" o:connecttype="rect"/>
        </v:shapetype>
        <v:shape id="Text Box 9" o:spid="_x0000_s2058" type="#_x0000_t202" style="position:absolute;margin-left:125.35pt;margin-top:0;width:355.35pt;height:3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" filled="f" stroked="f" strokeweight=".5pt">
          <v:textbox>
            <w:txbxContent>
              <w:p w14:paraId="1769E116" w14:textId="77777777" w:rsidR="00286642" w:rsidRPr="004B1803" w:rsidRDefault="00286642" w:rsidP="00286642">
                <w:pPr>
                  <w:jc w:val="right"/>
                  <w:rPr>
                    <w:color w:val="000000"/>
                  </w:rPr>
                </w:pPr>
                <w:r w:rsidRPr="004B1803">
                  <w:rPr>
                    <w:rFonts w:ascii="Helvetica Neue LT Pro 55 Roman" w:hAnsi="Helvetica Neue LT Pro 55 Roman"/>
                    <w:color w:val="000000"/>
                    <w:sz w:val="15"/>
                    <w:szCs w:val="15"/>
                  </w:rPr>
                  <w:t>PRODUCT MANUAL</w:t>
                </w:r>
              </w:p>
            </w:txbxContent>
          </v:textbox>
        </v:shape>
      </w:pict>
    </w:r>
    <w:r w:rsidR="00DB14BE">
      <w:rPr>
        <w:sz w:val="16"/>
        <w:szCs w:val="16"/>
      </w:rPr>
      <w:t>Revised 8 May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76687" w14:textId="77777777" w:rsidR="007F690B" w:rsidRDefault="001E2C45">
    <w:pPr>
      <w:pStyle w:val="Footer"/>
    </w:pPr>
    <w:r>
      <w:rPr>
        <w:noProof/>
      </w:rPr>
      <w:pict w14:anchorId="1EA88F64">
        <v:line id="Straight Connector 2" o:spid="_x0000_s2056" style="position:absolute;z-index:251656192;visibility:visible;mso-wrap-distance-top:-3e-5mm;mso-wrap-distance-bottom:-3e-5mm" from=".65pt,3.45pt" to="485.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" strokecolor="windowText" strokeweight=".5pt">
          <v:stroke joinstyle="miter"/>
        </v:line>
      </w:pict>
    </w:r>
    <w:r>
      <w:rPr>
        <w:noProof/>
      </w:rPr>
      <w:pict w14:anchorId="4391BA68">
        <v:shapetype id="_x0000_t202" coordsize="21600,21600" o:spt="202" path="m,l,21600r21600,l21600,xe">
          <v:stroke joinstyle="miter"/>
          <v:path gradientshapeok="t" o:connecttype="rect"/>
        </v:shapetype>
        <v:shape id="Text Box 6" o:spid="_x0000_s2055" type="#_x0000_t202" style="position:absolute;margin-left:133.35pt;margin-top:3.45pt;width:355.35pt;height:3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" filled="f" stroked="f" strokeweight=".5pt">
          <v:textbox>
            <w:txbxContent>
              <w:p w14:paraId="3BB3BD04" w14:textId="77777777" w:rsidR="007F690B" w:rsidRPr="004B1803" w:rsidRDefault="00317A40" w:rsidP="007F690B">
                <w:pPr>
                  <w:jc w:val="right"/>
                  <w:rPr>
                    <w:color w:val="000000"/>
                  </w:rPr>
                </w:pPr>
                <w:r w:rsidRPr="004B1803">
                  <w:rPr>
                    <w:rFonts w:ascii="Helvetica Neue LT Pro 55 Roman" w:hAnsi="Helvetica Neue LT Pro 55 Roman"/>
                    <w:color w:val="000000"/>
                    <w:sz w:val="15"/>
                    <w:szCs w:val="15"/>
                  </w:rPr>
                  <w:t>PRODUCT MANUAL</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805B5" w14:textId="77777777" w:rsidR="00AD0CF5" w:rsidRDefault="00AD0CF5" w:rsidP="00C25877">
      <w:r>
        <w:separator/>
      </w:r>
    </w:p>
  </w:footnote>
  <w:footnote w:type="continuationSeparator" w:id="0">
    <w:p w14:paraId="15AE4DD5" w14:textId="77777777" w:rsidR="00AD0CF5" w:rsidRDefault="00AD0CF5" w:rsidP="00C25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F0B0C" w14:textId="77777777" w:rsidR="00286642" w:rsidRDefault="001E2C45">
    <w:pPr>
      <w:pStyle w:val="Header"/>
    </w:pPr>
    <w:r>
      <w:rPr>
        <w:noProof/>
      </w:rPr>
      <w:pict w14:anchorId="33A54EFA">
        <v:shapetype id="_x0000_t202" coordsize="21600,21600" o:spt="202" path="m,l,21600r21600,l21600,xe">
          <v:stroke joinstyle="miter"/>
          <v:path gradientshapeok="t" o:connecttype="rect"/>
        </v:shapetype>
        <v:shape id="Text Box 11" o:spid="_x0000_s2060" type="#_x0000_t202" style="position:absolute;margin-left:0;margin-top:6.4pt;width:479.95pt;height:14.6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" fillcolor="window" strokeweight=".5pt">
          <v:textbox inset="0,0,0,0">
            <w:txbxContent>
              <w:p w14:paraId="6A97493E" w14:textId="64491FAA" w:rsidR="00286642" w:rsidRPr="00286642" w:rsidRDefault="004951F8" w:rsidP="002768AC">
                <w:pPr>
                  <w:pStyle w:val="ListBullet"/>
                  <w:numPr>
                    <w:ilvl w:val="0"/>
                    <w:numId w:val="0"/>
                  </w:numPr>
                  <w:jc w:val="right"/>
                </w:pPr>
                <w:r>
                  <w:rPr>
                    <w:b/>
                    <w:bCs/>
                  </w:rPr>
                  <w:t>Argon 52</w:t>
                </w:r>
                <w:r w:rsidR="00286642" w:rsidRPr="002768AC">
                  <w:rPr>
                    <w:b/>
                    <w:bCs/>
                  </w:rPr>
                  <w:t xml:space="preserve"> – INFORMATION SHEET</w:t>
                </w:r>
                <w:r w:rsidR="00286642" w:rsidRPr="00286642">
                  <w:t xml:space="preserve">    UN No. 1</w:t>
                </w:r>
                <w:r>
                  <w:t>95</w:t>
                </w:r>
                <w:r w:rsidR="00286642" w:rsidRPr="00286642">
                  <w:t>6</w:t>
                </w:r>
                <w:r w:rsidR="00286642">
                  <w:t xml:space="preserve">    </w:t>
                </w:r>
                <w:r w:rsidR="00286642" w:rsidRPr="00286642">
                  <w:t>Hazard No. 2T</w:t>
                </w:r>
                <w:r>
                  <w:t>E</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9C4A" w14:textId="77777777" w:rsidR="007F690B" w:rsidRPr="007F690B" w:rsidRDefault="001E2C45" w:rsidP="007F690B">
    <w:pPr>
      <w:pStyle w:val="Header"/>
    </w:pPr>
    <w:r>
      <w:rPr>
        <w:noProof/>
      </w:rPr>
      <w:pict w14:anchorId="1141A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57" type="#_x0000_t75" style="position:absolute;margin-left:0;margin-top:0;width:598.25pt;height:131.7pt;z-index:-251656192;visibility:visible;mso-wrap-edited:f;mso-position-horizontal:left;mso-position-horizontal-relative:page;mso-position-vertical:top;mso-position-vertical-relative:page;mso-width-relative:margin;mso-height-relative:margin">
          <v:imagedata r:id="rId1" o:title=""/>
          <o:lock v:ext="edit" aspectratio="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252F1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7B7F34"/>
    <w:multiLevelType w:val="hybridMultilevel"/>
    <w:tmpl w:val="8FAE9466"/>
    <w:styleLink w:val="Bullet"/>
    <w:lvl w:ilvl="0" w:tplc="A8C8951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9061E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61EC16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A1E619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64A0B4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C02D1D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D88D16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D1269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4F208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0E767075"/>
    <w:multiLevelType w:val="multilevel"/>
    <w:tmpl w:val="625E2A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9A2899"/>
    <w:multiLevelType w:val="hybridMultilevel"/>
    <w:tmpl w:val="3A008A96"/>
    <w:lvl w:ilvl="0" w:tplc="1CB00CE8">
      <w:start w:val="1"/>
      <w:numFmt w:val="bullet"/>
      <w:pStyle w:val="List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7D58A0"/>
    <w:multiLevelType w:val="hybridMultilevel"/>
    <w:tmpl w:val="625E2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D358C"/>
    <w:multiLevelType w:val="hybridMultilevel"/>
    <w:tmpl w:val="8FAE9466"/>
    <w:numStyleLink w:val="Bullet"/>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5"/>
    <w:lvlOverride w:ilvl="0">
      <w:lvl w:ilvl="0" w:tplc="5BC4E9C8">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1E8E791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86A2789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DD292D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8D630B8">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6DE196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DFA1A1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BD26D712">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39A620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oNotTrackMoves/>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122C"/>
    <w:rsid w:val="00052AB1"/>
    <w:rsid w:val="00062FAC"/>
    <w:rsid w:val="00085AB1"/>
    <w:rsid w:val="000F4D19"/>
    <w:rsid w:val="0014158C"/>
    <w:rsid w:val="00194162"/>
    <w:rsid w:val="001A5A92"/>
    <w:rsid w:val="001E2C45"/>
    <w:rsid w:val="002051DA"/>
    <w:rsid w:val="002768AC"/>
    <w:rsid w:val="00286642"/>
    <w:rsid w:val="00317A40"/>
    <w:rsid w:val="00336D30"/>
    <w:rsid w:val="003944B1"/>
    <w:rsid w:val="003A1F81"/>
    <w:rsid w:val="003B2FF6"/>
    <w:rsid w:val="0040029F"/>
    <w:rsid w:val="004850E0"/>
    <w:rsid w:val="004951F8"/>
    <w:rsid w:val="004B1803"/>
    <w:rsid w:val="004D75C3"/>
    <w:rsid w:val="004F2C97"/>
    <w:rsid w:val="00566A56"/>
    <w:rsid w:val="005D0AF1"/>
    <w:rsid w:val="00613057"/>
    <w:rsid w:val="00640803"/>
    <w:rsid w:val="006854B5"/>
    <w:rsid w:val="0069122C"/>
    <w:rsid w:val="00692CB7"/>
    <w:rsid w:val="006F76F6"/>
    <w:rsid w:val="00755510"/>
    <w:rsid w:val="00763B02"/>
    <w:rsid w:val="007D5EAE"/>
    <w:rsid w:val="007E234E"/>
    <w:rsid w:val="007F690B"/>
    <w:rsid w:val="009342AE"/>
    <w:rsid w:val="00995F58"/>
    <w:rsid w:val="009D054A"/>
    <w:rsid w:val="009D0A7F"/>
    <w:rsid w:val="00A043D7"/>
    <w:rsid w:val="00A86CAE"/>
    <w:rsid w:val="00AD0CF5"/>
    <w:rsid w:val="00B27F4C"/>
    <w:rsid w:val="00B501E0"/>
    <w:rsid w:val="00B55EBF"/>
    <w:rsid w:val="00B87C48"/>
    <w:rsid w:val="00BF5292"/>
    <w:rsid w:val="00C25877"/>
    <w:rsid w:val="00CC315E"/>
    <w:rsid w:val="00D105A4"/>
    <w:rsid w:val="00D47BF0"/>
    <w:rsid w:val="00D73FF1"/>
    <w:rsid w:val="00DB14BE"/>
    <w:rsid w:val="00DD0F59"/>
    <w:rsid w:val="00E92213"/>
    <w:rsid w:val="00EA5661"/>
    <w:rsid w:val="00F95A21"/>
    <w:rsid w:val="00FA0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7EBDBAF"/>
  <w15:chartTrackingRefBased/>
  <w15:docId w15:val="{E65E58AA-1760-4D15-9913-D82AD596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ListBullet"/>
    <w:next w:val="Normal"/>
    <w:link w:val="Heading1Char"/>
    <w:uiPriority w:val="9"/>
    <w:qFormat/>
    <w:rsid w:val="002768AC"/>
    <w:pPr>
      <w:numPr>
        <w:numId w:val="0"/>
      </w:numPr>
      <w:spacing w:line="276" w:lineRule="auto"/>
      <w:outlineLvl w:val="0"/>
    </w:pPr>
    <w:rPr>
      <w:b/>
      <w:bCs/>
      <w:sz w:val="76"/>
      <w:szCs w:val="76"/>
    </w:rPr>
  </w:style>
  <w:style w:type="paragraph" w:styleId="Heading2">
    <w:name w:val="heading 2"/>
    <w:basedOn w:val="ListBullet"/>
    <w:next w:val="Normal"/>
    <w:link w:val="Heading2Char"/>
    <w:uiPriority w:val="9"/>
    <w:unhideWhenUsed/>
    <w:qFormat/>
    <w:rsid w:val="002768AC"/>
    <w:pPr>
      <w:numPr>
        <w:numId w:val="0"/>
      </w:numPr>
      <w:spacing w:line="276" w:lineRule="auto"/>
      <w:outlineLvl w:val="1"/>
    </w:pPr>
    <w:rPr>
      <w:sz w:val="36"/>
      <w:szCs w:val="36"/>
    </w:rPr>
  </w:style>
  <w:style w:type="paragraph" w:styleId="Heading3">
    <w:name w:val="heading 3"/>
    <w:basedOn w:val="ListBullet"/>
    <w:next w:val="Normal"/>
    <w:link w:val="Heading3Char"/>
    <w:uiPriority w:val="9"/>
    <w:unhideWhenUsed/>
    <w:qFormat/>
    <w:rsid w:val="002768AC"/>
    <w:pPr>
      <w:numPr>
        <w:numId w:val="0"/>
      </w:numPr>
      <w:spacing w:after="120" w:line="276" w:lineRule="auto"/>
      <w:outlineLvl w:val="2"/>
    </w:pPr>
    <w:rPr>
      <w:sz w:val="28"/>
      <w:szCs w:val="28"/>
    </w:rPr>
  </w:style>
  <w:style w:type="paragraph" w:styleId="Heading4">
    <w:name w:val="heading 4"/>
    <w:basedOn w:val="ListBullet"/>
    <w:next w:val="Normal"/>
    <w:link w:val="Heading4Char"/>
    <w:uiPriority w:val="9"/>
    <w:unhideWhenUsed/>
    <w:qFormat/>
    <w:rsid w:val="002768AC"/>
    <w:pPr>
      <w:numPr>
        <w:numId w:val="0"/>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877"/>
    <w:pPr>
      <w:tabs>
        <w:tab w:val="center" w:pos="4680"/>
        <w:tab w:val="right" w:pos="9360"/>
      </w:tabs>
    </w:pPr>
  </w:style>
  <w:style w:type="character" w:customStyle="1" w:styleId="HeaderChar">
    <w:name w:val="Header Char"/>
    <w:basedOn w:val="DefaultParagraphFont"/>
    <w:link w:val="Header"/>
    <w:uiPriority w:val="99"/>
    <w:rsid w:val="00C25877"/>
  </w:style>
  <w:style w:type="paragraph" w:styleId="Footer">
    <w:name w:val="footer"/>
    <w:basedOn w:val="Normal"/>
    <w:link w:val="FooterChar"/>
    <w:uiPriority w:val="99"/>
    <w:unhideWhenUsed/>
    <w:rsid w:val="00C25877"/>
    <w:pPr>
      <w:tabs>
        <w:tab w:val="center" w:pos="4680"/>
        <w:tab w:val="right" w:pos="9360"/>
      </w:tabs>
    </w:pPr>
  </w:style>
  <w:style w:type="character" w:customStyle="1" w:styleId="FooterChar">
    <w:name w:val="Footer Char"/>
    <w:basedOn w:val="DefaultParagraphFont"/>
    <w:link w:val="Footer"/>
    <w:uiPriority w:val="99"/>
    <w:rsid w:val="00C25877"/>
  </w:style>
  <w:style w:type="paragraph" w:styleId="BalloonText">
    <w:name w:val="Balloon Text"/>
    <w:basedOn w:val="Normal"/>
    <w:link w:val="BalloonTextChar"/>
    <w:uiPriority w:val="99"/>
    <w:semiHidden/>
    <w:unhideWhenUsed/>
    <w:rsid w:val="009D0A7F"/>
    <w:rPr>
      <w:rFonts w:ascii="Times New Roman" w:hAnsi="Times New Roman"/>
      <w:sz w:val="18"/>
      <w:szCs w:val="18"/>
    </w:rPr>
  </w:style>
  <w:style w:type="character" w:customStyle="1" w:styleId="BalloonTextChar">
    <w:name w:val="Balloon Text Char"/>
    <w:link w:val="BalloonText"/>
    <w:uiPriority w:val="99"/>
    <w:semiHidden/>
    <w:rsid w:val="009D0A7F"/>
    <w:rPr>
      <w:rFonts w:ascii="Times New Roman" w:hAnsi="Times New Roman" w:cs="Times New Roman"/>
      <w:sz w:val="18"/>
      <w:szCs w:val="18"/>
    </w:rPr>
  </w:style>
  <w:style w:type="paragraph" w:styleId="ListBullet">
    <w:name w:val="List Bullet"/>
    <w:basedOn w:val="BasicParagraph"/>
    <w:uiPriority w:val="99"/>
    <w:unhideWhenUsed/>
    <w:rsid w:val="002768AC"/>
    <w:pPr>
      <w:numPr>
        <w:numId w:val="4"/>
      </w:numPr>
    </w:pPr>
    <w:rPr>
      <w:rFonts w:ascii="Calibri" w:hAnsi="Calibri" w:cs="Calibri"/>
      <w:sz w:val="20"/>
      <w:szCs w:val="20"/>
    </w:rPr>
  </w:style>
  <w:style w:type="table" w:styleId="TableGrid">
    <w:name w:val="Table Grid"/>
    <w:basedOn w:val="TableNormal"/>
    <w:uiPriority w:val="39"/>
    <w:rsid w:val="003B2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D054A"/>
    <w:pPr>
      <w:autoSpaceDE w:val="0"/>
      <w:autoSpaceDN w:val="0"/>
      <w:adjustRightInd w:val="0"/>
      <w:spacing w:line="288" w:lineRule="auto"/>
      <w:textAlignment w:val="center"/>
    </w:pPr>
    <w:rPr>
      <w:rFonts w:ascii="Times" w:hAnsi="Times" w:cs="Times"/>
      <w:color w:val="000000"/>
      <w:lang w:val="en-GB" w:eastAsia="en-GB"/>
    </w:rPr>
  </w:style>
  <w:style w:type="character" w:customStyle="1" w:styleId="Heading1Char">
    <w:name w:val="Heading 1 Char"/>
    <w:link w:val="Heading1"/>
    <w:uiPriority w:val="9"/>
    <w:rsid w:val="002768AC"/>
    <w:rPr>
      <w:b/>
      <w:bCs/>
      <w:sz w:val="76"/>
      <w:szCs w:val="76"/>
      <w:lang w:eastAsia="en-US"/>
    </w:rPr>
  </w:style>
  <w:style w:type="character" w:customStyle="1" w:styleId="Heading2Char">
    <w:name w:val="Heading 2 Char"/>
    <w:link w:val="Heading2"/>
    <w:uiPriority w:val="9"/>
    <w:rsid w:val="002768AC"/>
    <w:rPr>
      <w:sz w:val="36"/>
      <w:szCs w:val="36"/>
      <w:lang w:eastAsia="en-US"/>
    </w:rPr>
  </w:style>
  <w:style w:type="character" w:customStyle="1" w:styleId="Heading3Char">
    <w:name w:val="Heading 3 Char"/>
    <w:link w:val="Heading3"/>
    <w:uiPriority w:val="9"/>
    <w:rsid w:val="002768AC"/>
    <w:rPr>
      <w:sz w:val="28"/>
      <w:szCs w:val="28"/>
      <w:lang w:eastAsia="en-US"/>
    </w:rPr>
  </w:style>
  <w:style w:type="character" w:customStyle="1" w:styleId="Heading4Char">
    <w:name w:val="Heading 4 Char"/>
    <w:link w:val="Heading4"/>
    <w:uiPriority w:val="9"/>
    <w:rsid w:val="002768AC"/>
    <w:rPr>
      <w:rFonts w:cs="Calibri"/>
      <w:b/>
      <w:bCs/>
      <w:color w:val="000000"/>
      <w:sz w:val="28"/>
      <w:szCs w:val="28"/>
      <w:lang w:val="en-GB"/>
    </w:rPr>
  </w:style>
  <w:style w:type="numbering" w:customStyle="1" w:styleId="Bullet">
    <w:name w:val="Bullet"/>
    <w:rsid w:val="002051DA"/>
    <w:pPr>
      <w:numPr>
        <w:numId w:val="5"/>
      </w:numPr>
    </w:pPr>
  </w:style>
  <w:style w:type="paragraph" w:customStyle="1" w:styleId="TableStyle2">
    <w:name w:val="Table Style 2"/>
    <w:rsid w:val="002051DA"/>
    <w:pPr>
      <w:pBdr>
        <w:top w:val="nil"/>
        <w:left w:val="nil"/>
        <w:bottom w:val="nil"/>
        <w:right w:val="nil"/>
        <w:between w:val="nil"/>
        <w:bar w:val="nil"/>
      </w:pBdr>
    </w:pPr>
    <w:rPr>
      <w:rFonts w:ascii="Helvetica Neue" w:eastAsia="Helvetica Neue" w:hAnsi="Helvetica Neue" w:cs="Helvetica Neue"/>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AppData\Local\Temp\Temp2_1347%20-%20SPG%20Manual%20Templates.zip\1347%20-%20SPG%20Manual%20Templates\1347%20-%20SPG%20Product%20Manual%20Template%20%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A0D3-FA1D-42C1-8062-2078D5C2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1347 - SPG Product Manual Template [1]</Template>
  <TotalTime>7</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Hill</dc:creator>
  <cp:keywords/>
  <dc:description/>
  <cp:lastModifiedBy>Barry Hill</cp:lastModifiedBy>
  <cp:revision>13</cp:revision>
  <cp:lastPrinted>2020-05-08T01:29:00Z</cp:lastPrinted>
  <dcterms:created xsi:type="dcterms:W3CDTF">2020-05-17T05:15:00Z</dcterms:created>
  <dcterms:modified xsi:type="dcterms:W3CDTF">2020-05-24T03:36:00Z</dcterms:modified>
</cp:coreProperties>
</file>