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7ADFD7BF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</w:t>
      </w:r>
      <w:r w:rsidR="008B50E9">
        <w:rPr>
          <w:sz w:val="26"/>
          <w:szCs w:val="26"/>
        </w:rPr>
        <w:t>95</w:t>
      </w:r>
      <w:r w:rsidRPr="002768AC">
        <w:rPr>
          <w:sz w:val="26"/>
          <w:szCs w:val="26"/>
        </w:rPr>
        <w:t>6</w:t>
      </w:r>
    </w:p>
    <w:p w14:paraId="3B340B77" w14:textId="568BB781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</w:t>
      </w:r>
      <w:r w:rsidR="008B50E9">
        <w:rPr>
          <w:sz w:val="26"/>
          <w:szCs w:val="26"/>
        </w:rPr>
        <w:t>R</w:t>
      </w:r>
      <w:r w:rsidRPr="002768AC">
        <w:rPr>
          <w:sz w:val="26"/>
          <w:szCs w:val="26"/>
        </w:rPr>
        <w:t>)</w:t>
      </w:r>
      <w:r w:rsidR="008B50E9">
        <w:rPr>
          <w:sz w:val="26"/>
          <w:szCs w:val="26"/>
        </w:rPr>
        <w:t>E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12F5964B" w:rsidR="003B2FF6" w:rsidRPr="008B50E9" w:rsidRDefault="00474E84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474E84" w:rsidP="00B87C48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05pt;height:146.1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8B50E9">
        <w:t>CO</w:t>
      </w:r>
      <w:r w:rsidR="008B50E9">
        <w:rPr>
          <w:vertAlign w:val="subscript"/>
        </w:rPr>
        <w:t>2</w:t>
      </w:r>
      <w:r w:rsidR="008B50E9">
        <w:t xml:space="preserve"> and Nitrogen</w:t>
      </w:r>
    </w:p>
    <w:p w14:paraId="395BD012" w14:textId="7BF3CCB1" w:rsidR="00692CB7" w:rsidRPr="002768AC" w:rsidRDefault="008B50E9" w:rsidP="00104823">
      <w:pPr>
        <w:pStyle w:val="Heading1"/>
      </w:pPr>
      <w:r>
        <w:t>Mixes</w:t>
      </w: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B99F5DF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4C7A2A34" w14:textId="77777777" w:rsidR="003B2FF6" w:rsidRDefault="003B2FF6" w:rsidP="008B50E9">
      <w:pPr>
        <w:pStyle w:val="ListBullet"/>
        <w:numPr>
          <w:ilvl w:val="0"/>
          <w:numId w:val="0"/>
        </w:numPr>
        <w:jc w:val="right"/>
      </w:pPr>
      <w:r w:rsidRPr="003B2FF6">
        <w:t>Container sizes may vary from state to state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921"/>
        <w:gridCol w:w="922"/>
        <w:gridCol w:w="922"/>
        <w:gridCol w:w="922"/>
        <w:gridCol w:w="922"/>
        <w:gridCol w:w="1032"/>
      </w:tblGrid>
      <w:tr w:rsidR="008B50E9" w14:paraId="00EDEDAB" w14:textId="77777777" w:rsidTr="007A4C16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8B50E9" w:rsidRPr="009D054A" w:rsidRDefault="008B50E9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14:paraId="0B2192F9" w14:textId="6B6BDD91" w:rsidR="008B50E9" w:rsidRPr="009D054A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Mix 30</w:t>
            </w:r>
          </w:p>
        </w:tc>
        <w:tc>
          <w:tcPr>
            <w:tcW w:w="1844" w:type="dxa"/>
            <w:gridSpan w:val="2"/>
            <w:shd w:val="pct10" w:color="auto" w:fill="auto"/>
            <w:vAlign w:val="center"/>
          </w:tcPr>
          <w:p w14:paraId="5E5D8B33" w14:textId="1B5441BF" w:rsidR="008B50E9" w:rsidRPr="009D054A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Mix 40</w:t>
            </w:r>
          </w:p>
        </w:tc>
        <w:tc>
          <w:tcPr>
            <w:tcW w:w="1954" w:type="dxa"/>
            <w:gridSpan w:val="2"/>
            <w:shd w:val="pct10" w:color="auto" w:fill="auto"/>
            <w:vAlign w:val="center"/>
          </w:tcPr>
          <w:p w14:paraId="15DE018B" w14:textId="36603DAD" w:rsidR="008B50E9" w:rsidRPr="009D054A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Mix 55</w:t>
            </w:r>
          </w:p>
        </w:tc>
      </w:tr>
      <w:tr w:rsidR="008B50E9" w14:paraId="2C78B581" w14:textId="77777777" w:rsidTr="007A4C16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8B50E9" w:rsidRPr="003B2FF6" w:rsidRDefault="008B50E9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596DC8F" w14:textId="6B8E0CD7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2.0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798240D" w14:textId="7F38620B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5.2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2ABF938" w14:textId="408F2CAA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2.0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1A847B70" w14:textId="7F339855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4.9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678043F7" w14:textId="1A1D6ADC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2.0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E6965F0" w14:textId="20BD8135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6.0</w:t>
            </w:r>
          </w:p>
        </w:tc>
      </w:tr>
      <w:tr w:rsidR="008B50E9" w14:paraId="6C5C9ADA" w14:textId="77777777" w:rsidTr="007A4C16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1191F172" w14:textId="0FF06A19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15.4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6E867B9" w14:textId="7CB31996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CDFFEB9" w14:textId="79696F7B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15.4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783BC2DD" w14:textId="5CE6CDA6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34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7AF9950" w14:textId="27613078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15.4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7DAB4F4" w14:textId="568D3FAA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34</w:t>
            </w:r>
          </w:p>
        </w:tc>
      </w:tr>
      <w:tr w:rsidR="008B50E9" w14:paraId="3655CF35" w14:textId="77777777" w:rsidTr="007A4C16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8B50E9" w:rsidRPr="003B2FF6" w:rsidRDefault="008B50E9" w:rsidP="008B50E9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008C781" w14:textId="69763444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13,400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1BDA81F2" w14:textId="67B1AC75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11,000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28B7F1EA" w14:textId="42068E6B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12,000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3C85F0C" w14:textId="4167E3D6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11,000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1195AE8B" w14:textId="5E8BEA77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12,000</w:t>
            </w:r>
          </w:p>
        </w:tc>
      </w:tr>
      <w:tr w:rsidR="008B50E9" w14:paraId="190F881A" w14:textId="77777777" w:rsidTr="007A4C16">
        <w:trPr>
          <w:cantSplit/>
          <w:trHeight w:hRule="exact" w:val="86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374C51F" w14:textId="6A12C821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Pewter Body/Green Grey Shoulder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14:paraId="1C43B6B6" w14:textId="3F18243B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Pewter Body/Green Grey Shoulder</w:t>
            </w:r>
          </w:p>
        </w:tc>
        <w:tc>
          <w:tcPr>
            <w:tcW w:w="1954" w:type="dxa"/>
            <w:gridSpan w:val="2"/>
            <w:shd w:val="clear" w:color="auto" w:fill="auto"/>
            <w:vAlign w:val="center"/>
          </w:tcPr>
          <w:p w14:paraId="7971AD3A" w14:textId="503D0D5E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Green Grey Body/Pewter Shoulder</w:t>
            </w:r>
          </w:p>
        </w:tc>
      </w:tr>
      <w:tr w:rsidR="008B50E9" w14:paraId="18C6968E" w14:textId="77777777" w:rsidTr="007A4C16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8B50E9" w:rsidRPr="003B2FF6" w:rsidRDefault="008B50E9" w:rsidP="008B50E9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49BEC92" w14:textId="54500498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50</w:t>
            </w:r>
          </w:p>
        </w:tc>
        <w:tc>
          <w:tcPr>
            <w:tcW w:w="3798" w:type="dxa"/>
            <w:gridSpan w:val="4"/>
            <w:shd w:val="clear" w:color="auto" w:fill="auto"/>
            <w:vAlign w:val="center"/>
          </w:tcPr>
          <w:p w14:paraId="341B5CDF" w14:textId="29C05D92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30</w:t>
            </w:r>
          </w:p>
        </w:tc>
      </w:tr>
      <w:tr w:rsidR="008B50E9" w14:paraId="0E1608CE" w14:textId="77777777" w:rsidTr="007A4C16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8B50E9" w:rsidRDefault="008B50E9" w:rsidP="008B50E9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8B50E9" w:rsidRPr="00317A40" w:rsidRDefault="008B50E9" w:rsidP="008B50E9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921" w:type="dxa"/>
            <w:shd w:val="clear" w:color="auto" w:fill="auto"/>
            <w:vAlign w:val="center"/>
          </w:tcPr>
          <w:p w14:paraId="5EE40E79" w14:textId="77777777" w:rsidR="008B50E9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705</w:t>
            </w:r>
          </w:p>
          <w:p w14:paraId="4D79E866" w14:textId="47DC5681" w:rsidR="008B50E9" w:rsidRPr="00B27F4C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0B911BF5" w14:textId="77777777" w:rsidR="008B50E9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1335</w:t>
            </w:r>
          </w:p>
          <w:p w14:paraId="58D56CD7" w14:textId="4FAD5951" w:rsidR="008B50E9" w:rsidRPr="00B27F4C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5F003F19" w14:textId="77777777" w:rsidR="008B50E9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705</w:t>
            </w:r>
          </w:p>
          <w:p w14:paraId="0EBD6181" w14:textId="27819B51" w:rsidR="008B50E9" w:rsidRPr="00B27F4C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32304838" w14:textId="77777777" w:rsidR="008B50E9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1335</w:t>
            </w:r>
          </w:p>
          <w:p w14:paraId="12524CD6" w14:textId="014F655D" w:rsidR="008B50E9" w:rsidRPr="00B27F4C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  <w:tc>
          <w:tcPr>
            <w:tcW w:w="922" w:type="dxa"/>
            <w:shd w:val="clear" w:color="auto" w:fill="auto"/>
            <w:vAlign w:val="center"/>
          </w:tcPr>
          <w:p w14:paraId="118A7BD2" w14:textId="77777777" w:rsidR="008B50E9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705</w:t>
            </w:r>
          </w:p>
          <w:p w14:paraId="7A5A5F57" w14:textId="08BCE02A" w:rsidR="008B50E9" w:rsidRPr="00B27F4C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0F05990" w14:textId="77777777" w:rsidR="008B50E9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1335</w:t>
            </w:r>
          </w:p>
          <w:p w14:paraId="1B4701A0" w14:textId="2FA8CCE5" w:rsidR="008B50E9" w:rsidRPr="00B27F4C" w:rsidRDefault="008B50E9" w:rsidP="008B50E9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215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764"/>
        <w:gridCol w:w="2877"/>
      </w:tblGrid>
      <w:tr w:rsidR="008B50E9" w14:paraId="7910D6D1" w14:textId="77777777" w:rsidTr="007A4C16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8B50E9" w:rsidRPr="009D054A" w:rsidRDefault="008B50E9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2764" w:type="dxa"/>
            <w:shd w:val="pct10" w:color="auto" w:fill="auto"/>
            <w:vAlign w:val="center"/>
          </w:tcPr>
          <w:p w14:paraId="0AE901B7" w14:textId="4D3CAFD7" w:rsidR="008B50E9" w:rsidRPr="009D054A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CO</w:t>
            </w:r>
            <w:r w:rsidRPr="004850E0">
              <w:rPr>
                <w:vertAlign w:val="subscript"/>
              </w:rPr>
              <w:t>2</w:t>
            </w:r>
          </w:p>
        </w:tc>
        <w:tc>
          <w:tcPr>
            <w:tcW w:w="2877" w:type="dxa"/>
            <w:shd w:val="pct10" w:color="auto" w:fill="auto"/>
            <w:vAlign w:val="center"/>
          </w:tcPr>
          <w:p w14:paraId="265A80ED" w14:textId="2C567BF4" w:rsidR="008B50E9" w:rsidRPr="008B50E9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  <w:rPr>
                <w:vertAlign w:val="subscript"/>
              </w:rPr>
            </w:pPr>
            <w:r>
              <w:t>N</w:t>
            </w:r>
            <w:r>
              <w:rPr>
                <w:vertAlign w:val="subscript"/>
              </w:rPr>
              <w:t>2</w:t>
            </w:r>
          </w:p>
        </w:tc>
      </w:tr>
      <w:tr w:rsidR="008B50E9" w14:paraId="1A693D62" w14:textId="77777777" w:rsidTr="007A4C16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2AA793A2" w:rsidR="008B50E9" w:rsidRPr="003B2FF6" w:rsidRDefault="008B50E9" w:rsidP="004B1803">
            <w:pPr>
              <w:pStyle w:val="ListBullet"/>
              <w:numPr>
                <w:ilvl w:val="0"/>
                <w:numId w:val="0"/>
              </w:numPr>
            </w:pPr>
            <w:r>
              <w:t>Mix 30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31DBB2C6" w14:textId="3012DFDF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30%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436F2848" w14:textId="334C782E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70%</w:t>
            </w:r>
          </w:p>
        </w:tc>
      </w:tr>
      <w:tr w:rsidR="008B50E9" w14:paraId="4E20A7FB" w14:textId="77777777" w:rsidTr="007A4C16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264894E" w14:textId="2AB7C00A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</w:pPr>
            <w:r>
              <w:t>Mix 40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75F451B8" w14:textId="3F2F4939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40%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5007965F" w14:textId="6F96B406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60%</w:t>
            </w:r>
          </w:p>
        </w:tc>
      </w:tr>
      <w:tr w:rsidR="008B50E9" w14:paraId="07894D82" w14:textId="77777777" w:rsidTr="007A4C16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5D9307C" w14:textId="3F5C6FD3" w:rsidR="008B50E9" w:rsidRPr="003B2FF6" w:rsidRDefault="008B50E9" w:rsidP="004B1803">
            <w:pPr>
              <w:pStyle w:val="ListBullet"/>
              <w:numPr>
                <w:ilvl w:val="0"/>
                <w:numId w:val="0"/>
              </w:numPr>
            </w:pPr>
            <w:r>
              <w:t>Mix 55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0825D8E5" w14:textId="6E54F5D1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55%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664BDDCF" w14:textId="5664523C" w:rsidR="008B50E9" w:rsidRPr="00317A40" w:rsidRDefault="008B50E9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45%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AA714E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232C7DC3" w14:textId="77777777" w:rsidR="008B50E9" w:rsidRPr="002D1240" w:rsidRDefault="008B50E9" w:rsidP="008B50E9">
      <w:pPr>
        <w:pStyle w:val="Heading3"/>
      </w:pPr>
      <w:bookmarkStart w:id="0" w:name="_Toc40259733"/>
      <w:r w:rsidRPr="002D1240">
        <w:t>Physical Characteristics</w:t>
      </w:r>
      <w:bookmarkEnd w:id="0"/>
      <w:r w:rsidRPr="002D1240">
        <w:t xml:space="preserve"> </w:t>
      </w:r>
    </w:p>
    <w:p w14:paraId="6DA97E0A" w14:textId="77777777" w:rsidR="008B50E9" w:rsidRPr="002D1240" w:rsidRDefault="008B50E9" w:rsidP="008B50E9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Appearance/Odour: Colourless and Odourless</w:t>
      </w:r>
    </w:p>
    <w:p w14:paraId="1A554623" w14:textId="77777777" w:rsidR="008B50E9" w:rsidRPr="002D1240" w:rsidRDefault="008B50E9" w:rsidP="008B50E9">
      <w:pPr>
        <w:pStyle w:val="TableStyle2"/>
        <w:rPr>
          <w:rFonts w:ascii="Calibri" w:hAnsi="Calibri"/>
        </w:rPr>
      </w:pPr>
    </w:p>
    <w:p w14:paraId="547073F9" w14:textId="77777777" w:rsidR="008B50E9" w:rsidRPr="002D1240" w:rsidRDefault="008B50E9" w:rsidP="008B50E9">
      <w:pPr>
        <w:pStyle w:val="Heading3"/>
      </w:pPr>
      <w:bookmarkStart w:id="1" w:name="_Toc40259734"/>
      <w:r w:rsidRPr="002D1240">
        <w:t>Typical Uses</w:t>
      </w:r>
      <w:bookmarkEnd w:id="1"/>
    </w:p>
    <w:p w14:paraId="791DE754" w14:textId="77777777" w:rsidR="008B50E9" w:rsidRPr="002D1240" w:rsidRDefault="008B50E9" w:rsidP="008B50E9">
      <w:pPr>
        <w:pStyle w:val="TableStyle2"/>
        <w:rPr>
          <w:rFonts w:ascii="Calibri" w:hAnsi="Calibri"/>
        </w:rPr>
      </w:pPr>
    </w:p>
    <w:p w14:paraId="0B40737C" w14:textId="77777777" w:rsidR="008B50E9" w:rsidRPr="002D1240" w:rsidRDefault="008B50E9" w:rsidP="008B50E9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Mix and CO₂ gases have been developed to meet the needs of hotels and clubs for:</w:t>
      </w:r>
    </w:p>
    <w:p w14:paraId="429B1A2A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Dispensing beer and stout</w:t>
      </w:r>
    </w:p>
    <w:p w14:paraId="534786FD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Soft drink</w:t>
      </w:r>
    </w:p>
    <w:p w14:paraId="7A12678E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Wine</w:t>
      </w:r>
    </w:p>
    <w:p w14:paraId="2F1BB603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Juices</w:t>
      </w:r>
    </w:p>
    <w:p w14:paraId="55225BA4" w14:textId="77777777" w:rsidR="008B50E9" w:rsidRPr="002D1240" w:rsidRDefault="008B50E9" w:rsidP="008B50E9">
      <w:pPr>
        <w:pStyle w:val="TableStyle2"/>
        <w:rPr>
          <w:rFonts w:ascii="Calibri" w:hAnsi="Calibri"/>
        </w:rPr>
      </w:pPr>
    </w:p>
    <w:p w14:paraId="22229884" w14:textId="77777777" w:rsidR="008B50E9" w:rsidRPr="002D1240" w:rsidRDefault="008B50E9" w:rsidP="008B50E9">
      <w:pPr>
        <w:pStyle w:val="Heading3"/>
      </w:pPr>
      <w:bookmarkStart w:id="2" w:name="_Toc40259735"/>
      <w:r w:rsidRPr="002D1240">
        <w:t>Main hazards</w:t>
      </w:r>
      <w:bookmarkEnd w:id="2"/>
    </w:p>
    <w:p w14:paraId="0CBD58E3" w14:textId="48D9811C" w:rsidR="008B50E9" w:rsidRPr="002D1240" w:rsidRDefault="008B50E9" w:rsidP="008B50E9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Inhalation of Mix in high concentration is dangerous to respiration. At very high concentrations, leads to l</w:t>
      </w:r>
      <w:r w:rsidR="00750E23">
        <w:rPr>
          <w:rFonts w:ascii="Calibri" w:hAnsi="Calibri"/>
          <w:lang w:val="en-US"/>
        </w:rPr>
        <w:t>o</w:t>
      </w:r>
      <w:r w:rsidRPr="002D1240">
        <w:rPr>
          <w:rFonts w:ascii="Calibri" w:hAnsi="Calibri"/>
          <w:lang w:val="en-US"/>
        </w:rPr>
        <w:t>ss of consciousness and eventually death.</w:t>
      </w:r>
    </w:p>
    <w:p w14:paraId="5707BDBA" w14:textId="77777777" w:rsidR="008B50E9" w:rsidRPr="002D1240" w:rsidRDefault="008B50E9" w:rsidP="008B50E9">
      <w:pPr>
        <w:pStyle w:val="TableStyle2"/>
        <w:rPr>
          <w:rFonts w:ascii="Calibri" w:hAnsi="Calibri"/>
        </w:rPr>
      </w:pPr>
    </w:p>
    <w:p w14:paraId="5F066A6D" w14:textId="589E9722" w:rsidR="008B50E9" w:rsidRPr="002D1240" w:rsidRDefault="008B50E9" w:rsidP="008B50E9">
      <w:pPr>
        <w:pStyle w:val="Heading3"/>
      </w:pPr>
      <w:bookmarkStart w:id="3" w:name="_Toc40259736"/>
      <w:r>
        <w:br w:type="column"/>
      </w:r>
      <w:r w:rsidRPr="002D1240">
        <w:t>Storage and handling</w:t>
      </w:r>
      <w:bookmarkEnd w:id="3"/>
    </w:p>
    <w:p w14:paraId="3944989E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Store cylinders upright in a cool, well ventilated area away from sources of heat and combustible materials.</w:t>
      </w:r>
    </w:p>
    <w:p w14:paraId="179FB55A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Protect cylinders, particularly the valve, against physical damage whether full or empty. </w:t>
      </w:r>
    </w:p>
    <w:p w14:paraId="64FCE9E7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Do not allow any part of the cylinder to be exposed to temperatures above 4</w:t>
      </w:r>
      <w:r w:rsidRPr="002D1240">
        <w:rPr>
          <w:rFonts w:ascii="Calibri" w:hAnsi="Calibri"/>
        </w:rPr>
        <w:t>5</w:t>
      </w:r>
      <w:r w:rsidRPr="002D1240">
        <w:rPr>
          <w:rFonts w:ascii="Calibri" w:hAnsi="Calibri"/>
          <w:lang w:val="it-IT"/>
        </w:rPr>
        <w:t>°</w:t>
      </w:r>
      <w:r w:rsidRPr="002D1240">
        <w:rPr>
          <w:rFonts w:ascii="Calibri" w:hAnsi="Calibri"/>
        </w:rPr>
        <w:t>C</w:t>
      </w:r>
      <w:r w:rsidRPr="002D1240">
        <w:rPr>
          <w:rFonts w:ascii="Calibri" w:hAnsi="Calibri"/>
          <w:lang w:val="en-US"/>
        </w:rPr>
        <w:t>.</w:t>
      </w:r>
    </w:p>
    <w:p w14:paraId="55A62333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Check that cylinders are clearly labelled.</w:t>
      </w:r>
    </w:p>
    <w:p w14:paraId="61A14506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Keep outlet seals in place on full cylinders.</w:t>
      </w:r>
    </w:p>
    <w:p w14:paraId="02E1EDCC" w14:textId="77777777" w:rsidR="008B50E9" w:rsidRPr="002D1240" w:rsidRDefault="008B50E9" w:rsidP="008B50E9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Close valves on empty cylinders.</w:t>
      </w:r>
    </w:p>
    <w:p w14:paraId="306C4CD4" w14:textId="77777777" w:rsidR="008B50E9" w:rsidRPr="002D1240" w:rsidRDefault="008B50E9" w:rsidP="008B50E9">
      <w:pPr>
        <w:pStyle w:val="TableStyle2"/>
        <w:rPr>
          <w:rFonts w:ascii="Calibri" w:hAnsi="Calibri"/>
        </w:rPr>
      </w:pPr>
    </w:p>
    <w:p w14:paraId="45CC30D1" w14:textId="77777777" w:rsidR="008B50E9" w:rsidRPr="002D1240" w:rsidRDefault="008B50E9" w:rsidP="008B50E9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N.B. Only regulators, manifolds and ancillary equipment, rated for the appropriate pressure and compatible with the relevant gas, shall be connected to or downstream of these cylinders.</w:t>
      </w:r>
    </w:p>
    <w:p w14:paraId="45799D90" w14:textId="77777777" w:rsidR="008B50E9" w:rsidRPr="002D1240" w:rsidRDefault="008B50E9" w:rsidP="008B50E9">
      <w:pPr>
        <w:pStyle w:val="TableStyle2"/>
        <w:rPr>
          <w:rFonts w:ascii="Calibri" w:hAnsi="Calibri"/>
        </w:rPr>
      </w:pPr>
    </w:p>
    <w:p w14:paraId="659E7CC5" w14:textId="5718CF70" w:rsidR="008B50E9" w:rsidRPr="002D1240" w:rsidRDefault="008B50E9" w:rsidP="008B50E9">
      <w:pPr>
        <w:pStyle w:val="Heading3"/>
      </w:pPr>
      <w:bookmarkStart w:id="4" w:name="_Toc40259737"/>
      <w:r>
        <w:br w:type="column"/>
      </w:r>
      <w:r w:rsidRPr="002D1240">
        <w:t>In case of leaks</w:t>
      </w:r>
      <w:bookmarkEnd w:id="4"/>
    </w:p>
    <w:p w14:paraId="14F1EB4C" w14:textId="77777777" w:rsidR="008B50E9" w:rsidRPr="002D1240" w:rsidRDefault="008B50E9" w:rsidP="008B50E9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Remove to well ventilated area</w:t>
      </w:r>
    </w:p>
    <w:p w14:paraId="1FDC8692" w14:textId="77777777" w:rsidR="008B50E9" w:rsidRPr="002D1240" w:rsidRDefault="008B50E9" w:rsidP="008B50E9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Stop leak if possible to do so</w:t>
      </w:r>
    </w:p>
    <w:p w14:paraId="6A235F36" w14:textId="77777777" w:rsidR="008B50E9" w:rsidRPr="002D1240" w:rsidRDefault="008B50E9" w:rsidP="008B50E9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Evacuate area away from direction of movement of gas.</w:t>
      </w:r>
    </w:p>
    <w:p w14:paraId="6A088217" w14:textId="5B3AF8AB" w:rsidR="008B50E9" w:rsidRPr="00750E23" w:rsidRDefault="008B50E9" w:rsidP="008B50E9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leak cannot be stopped, move cylinder to a safe area and allow to empty.</w:t>
      </w:r>
    </w:p>
    <w:p w14:paraId="0062AEBD" w14:textId="60718B65" w:rsidR="00750E23" w:rsidRPr="004A4505" w:rsidRDefault="00443107" w:rsidP="008B50E9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</w:t>
      </w:r>
      <w:r w:rsidR="004A4505">
        <w:rPr>
          <w:rFonts w:ascii="Calibri" w:hAnsi="Calibri"/>
          <w:lang w:val="en-US"/>
        </w:rPr>
        <w:t xml:space="preserve"> to supplier with a note to confirm the leak occurred</w:t>
      </w:r>
    </w:p>
    <w:p w14:paraId="63F4FB98" w14:textId="434D062B" w:rsidR="004A4505" w:rsidRPr="002D1240" w:rsidRDefault="00027BE0" w:rsidP="008B50E9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1DB0F" w14:textId="77777777" w:rsidR="00474E84" w:rsidRDefault="00474E84" w:rsidP="00C25877">
      <w:r>
        <w:separator/>
      </w:r>
    </w:p>
  </w:endnote>
  <w:endnote w:type="continuationSeparator" w:id="0">
    <w:p w14:paraId="64874275" w14:textId="77777777" w:rsidR="00474E84" w:rsidRDefault="00474E84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474E84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4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474E84">
    <w:pPr>
      <w:pStyle w:val="Footer"/>
    </w:pPr>
    <w:r>
      <w:rPr>
        <w:noProof/>
      </w:rPr>
      <w:pict w14:anchorId="1EA88F64">
        <v:line id="Straight Connector 2" o:spid="_x0000_s2056" style="position:absolute;z-index: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9E13A" w14:textId="77777777" w:rsidR="00474E84" w:rsidRDefault="00474E84" w:rsidP="00C25877">
      <w:r>
        <w:separator/>
      </w:r>
    </w:p>
  </w:footnote>
  <w:footnote w:type="continuationSeparator" w:id="0">
    <w:p w14:paraId="4ECD2A25" w14:textId="77777777" w:rsidR="00474E84" w:rsidRDefault="00474E84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474E84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5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484978C3" w:rsidR="00286642" w:rsidRPr="00286642" w:rsidRDefault="008B50E9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CO</w:t>
                </w:r>
                <w:r>
                  <w:rPr>
                    <w:b/>
                    <w:bCs/>
                    <w:vertAlign w:val="subscript"/>
                  </w:rPr>
                  <w:t>2</w:t>
                </w:r>
                <w:r>
                  <w:rPr>
                    <w:b/>
                    <w:bCs/>
                  </w:rPr>
                  <w:t xml:space="preserve"> and Nitrogen Mix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</w:t>
                </w:r>
                <w:r>
                  <w:t>95</w:t>
                </w:r>
                <w:r w:rsidR="00286642" w:rsidRPr="00286642">
                  <w:t>6</w:t>
                </w:r>
                <w:r w:rsidR="00286642">
                  <w:t xml:space="preserve">    </w:t>
                </w:r>
                <w:r w:rsidR="00286642" w:rsidRPr="00286642">
                  <w:t>Hazard No. 2(</w:t>
                </w:r>
                <w:r>
                  <w:t>R</w:t>
                </w:r>
                <w:r w:rsidR="00286642" w:rsidRPr="00286642">
                  <w:t>)</w:t>
                </w:r>
                <w:r>
                  <w:t>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474E84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1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 w:tplc="68DE7D6A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E985088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DE38CEC2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62F267FA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4745DCA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9AE847E8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FC06726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BC0E6D8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99091D8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oNotTrackMoves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27BE0"/>
    <w:rsid w:val="00052AB1"/>
    <w:rsid w:val="00062FAC"/>
    <w:rsid w:val="00085AB1"/>
    <w:rsid w:val="000F4D19"/>
    <w:rsid w:val="00104823"/>
    <w:rsid w:val="001A5A92"/>
    <w:rsid w:val="002768AC"/>
    <w:rsid w:val="00286642"/>
    <w:rsid w:val="00317A40"/>
    <w:rsid w:val="00336D30"/>
    <w:rsid w:val="00381B4C"/>
    <w:rsid w:val="003944B1"/>
    <w:rsid w:val="003A1F81"/>
    <w:rsid w:val="003B2FF6"/>
    <w:rsid w:val="00443107"/>
    <w:rsid w:val="00474E84"/>
    <w:rsid w:val="004850E0"/>
    <w:rsid w:val="004A4505"/>
    <w:rsid w:val="004B1803"/>
    <w:rsid w:val="004D75C3"/>
    <w:rsid w:val="004F2C97"/>
    <w:rsid w:val="00566A56"/>
    <w:rsid w:val="005D0AF1"/>
    <w:rsid w:val="00640803"/>
    <w:rsid w:val="006854B5"/>
    <w:rsid w:val="0069122C"/>
    <w:rsid w:val="00692CB7"/>
    <w:rsid w:val="006F76F6"/>
    <w:rsid w:val="00750E23"/>
    <w:rsid w:val="00755510"/>
    <w:rsid w:val="00756B34"/>
    <w:rsid w:val="007A4C16"/>
    <w:rsid w:val="007D5EAE"/>
    <w:rsid w:val="007E234E"/>
    <w:rsid w:val="007F690B"/>
    <w:rsid w:val="008B50E9"/>
    <w:rsid w:val="009342AE"/>
    <w:rsid w:val="00995F58"/>
    <w:rsid w:val="009D054A"/>
    <w:rsid w:val="009D0A7F"/>
    <w:rsid w:val="00A043D7"/>
    <w:rsid w:val="00AA714E"/>
    <w:rsid w:val="00AD0CF5"/>
    <w:rsid w:val="00B27F4C"/>
    <w:rsid w:val="00B501E0"/>
    <w:rsid w:val="00B87C48"/>
    <w:rsid w:val="00BF5292"/>
    <w:rsid w:val="00C25877"/>
    <w:rsid w:val="00CC315E"/>
    <w:rsid w:val="00D105A4"/>
    <w:rsid w:val="00D17126"/>
    <w:rsid w:val="00D47BF0"/>
    <w:rsid w:val="00D73FF1"/>
    <w:rsid w:val="00DB14BE"/>
    <w:rsid w:val="00DD0F59"/>
    <w:rsid w:val="00EA5661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8B50E9"/>
    <w:pPr>
      <w:numPr>
        <w:numId w:val="5"/>
      </w:numPr>
    </w:pPr>
  </w:style>
  <w:style w:type="paragraph" w:customStyle="1" w:styleId="TableStyle2">
    <w:name w:val="Table Style 2"/>
    <w:rsid w:val="008B50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16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10</cp:revision>
  <cp:lastPrinted>2020-05-08T01:29:00Z</cp:lastPrinted>
  <dcterms:created xsi:type="dcterms:W3CDTF">2020-05-17T05:33:00Z</dcterms:created>
  <dcterms:modified xsi:type="dcterms:W3CDTF">2020-05-24T03:25:00Z</dcterms:modified>
</cp:coreProperties>
</file>