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Database Normalization Data</w:t>
      </w:r>
    </w:p>
    <w:p>
      <w:r>
        <w:t>This document outlines the steps of database normalization, illustrating the transformation of unnormalized data into a structured, normalized form.</w:t>
      </w:r>
    </w:p>
    <w:p>
      <w:pPr>
        <w:pStyle w:val="Heading1"/>
      </w:pPr>
      <w:r>
        <w:t>Step 1: Unnormalized Form (UNF) Table</w:t>
      </w:r>
    </w:p>
    <w:p>
      <w:r>
        <w:t>This single table contains raw data with repeating information or structural issues.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borrowID</w:t>
            </w:r>
          </w:p>
        </w:tc>
        <w:tc>
          <w:tcPr>
            <w:tcW w:type="dxa" w:w="960"/>
          </w:tcPr>
          <w:p>
            <w:r>
              <w:t>memberID</w:t>
            </w:r>
          </w:p>
        </w:tc>
        <w:tc>
          <w:tcPr>
            <w:tcW w:type="dxa" w:w="960"/>
          </w:tcPr>
          <w:p>
            <w:r>
              <w:t>name</w:t>
            </w:r>
          </w:p>
        </w:tc>
        <w:tc>
          <w:tcPr>
            <w:tcW w:type="dxa" w:w="960"/>
          </w:tcPr>
          <w:p>
            <w:r>
              <w:t>email</w:t>
            </w:r>
          </w:p>
        </w:tc>
        <w:tc>
          <w:tcPr>
            <w:tcW w:type="dxa" w:w="960"/>
          </w:tcPr>
          <w:p>
            <w:r>
              <w:t>isbn</w:t>
            </w:r>
          </w:p>
        </w:tc>
        <w:tc>
          <w:tcPr>
            <w:tcW w:type="dxa" w:w="960"/>
          </w:tcPr>
          <w:p>
            <w:r>
              <w:t>title</w:t>
            </w:r>
          </w:p>
        </w:tc>
        <w:tc>
          <w:tcPr>
            <w:tcW w:type="dxa" w:w="960"/>
          </w:tcPr>
          <w:p>
            <w:r>
              <w:t>author</w:t>
            </w:r>
          </w:p>
        </w:tc>
        <w:tc>
          <w:tcPr>
            <w:tcW w:type="dxa" w:w="960"/>
          </w:tcPr>
          <w:p>
            <w:r>
              <w:t>borrowDate</w:t>
            </w:r>
          </w:p>
        </w:tc>
        <w:tc>
          <w:tcPr>
            <w:tcW w:type="dxa" w:w="960"/>
          </w:tcPr>
          <w:p>
            <w:r>
              <w:t>returnDate</w:t>
            </w:r>
          </w:p>
        </w:tc>
      </w:tr>
      <w:tr>
        <w:tc>
          <w:tcPr>
            <w:tcW w:type="dxa" w:w="960"/>
          </w:tcPr>
          <w:p>
            <w:r>
              <w:t>1001</w:t>
            </w:r>
          </w:p>
        </w:tc>
        <w:tc>
          <w:tcPr>
            <w:tcW w:type="dxa" w:w="960"/>
          </w:tcPr>
          <w:p>
            <w:r>
              <w:t>450</w:t>
            </w:r>
          </w:p>
        </w:tc>
        <w:tc>
          <w:tcPr>
            <w:tcW w:type="dxa" w:w="960"/>
          </w:tcPr>
          <w:p>
            <w:r>
              <w:t>John Doe</w:t>
            </w:r>
          </w:p>
        </w:tc>
        <w:tc>
          <w:tcPr>
            <w:tcW w:type="dxa" w:w="960"/>
          </w:tcPr>
          <w:p>
            <w:r>
              <w:t>john@email.com</w:t>
            </w:r>
          </w:p>
        </w:tc>
        <w:tc>
          <w:tcPr>
            <w:tcW w:type="dxa" w:w="960"/>
          </w:tcPr>
          <w:p>
            <w:r>
              <w:t>978-3-16</w:t>
            </w:r>
          </w:p>
        </w:tc>
        <w:tc>
          <w:tcPr>
            <w:tcW w:type="dxa" w:w="960"/>
          </w:tcPr>
          <w:p>
            <w:r>
              <w:t>Data Science</w:t>
            </w:r>
          </w:p>
        </w:tc>
        <w:tc>
          <w:tcPr>
            <w:tcW w:type="dxa" w:w="960"/>
          </w:tcPr>
          <w:p>
            <w:r>
              <w:t>A. Smith</w:t>
            </w:r>
          </w:p>
        </w:tc>
        <w:tc>
          <w:tcPr>
            <w:tcW w:type="dxa" w:w="960"/>
          </w:tcPr>
          <w:p>
            <w:r>
              <w:t>2026-05-01</w:t>
            </w:r>
          </w:p>
        </w:tc>
        <w:tc>
          <w:tcPr>
            <w:tcW w:type="dxa" w:w="960"/>
          </w:tcPr>
          <w:p>
            <w:r>
              <w:t>2026-05-15</w:t>
            </w:r>
          </w:p>
        </w:tc>
      </w:tr>
      <w:tr>
        <w:tc>
          <w:tcPr>
            <w:tcW w:type="dxa" w:w="960"/>
          </w:tcPr>
          <w:p>
            <w:r>
              <w:t>1002</w:t>
            </w:r>
          </w:p>
        </w:tc>
        <w:tc>
          <w:tcPr>
            <w:tcW w:type="dxa" w:w="960"/>
          </w:tcPr>
          <w:p>
            <w:r>
              <w:t>450</w:t>
            </w:r>
          </w:p>
        </w:tc>
        <w:tc>
          <w:tcPr>
            <w:tcW w:type="dxa" w:w="960"/>
          </w:tcPr>
          <w:p>
            <w:r>
              <w:t>John Doe</w:t>
            </w:r>
          </w:p>
        </w:tc>
        <w:tc>
          <w:tcPr>
            <w:tcW w:type="dxa" w:w="960"/>
          </w:tcPr>
          <w:p>
            <w:r>
              <w:t>john@email.com</w:t>
            </w:r>
          </w:p>
        </w:tc>
        <w:tc>
          <w:tcPr>
            <w:tcW w:type="dxa" w:w="960"/>
          </w:tcPr>
          <w:p>
            <w:r>
              <w:t>978-0-12</w:t>
            </w:r>
          </w:p>
        </w:tc>
        <w:tc>
          <w:tcPr>
            <w:tcW w:type="dxa" w:w="960"/>
          </w:tcPr>
          <w:p>
            <w:r>
              <w:t>Learning SQL</w:t>
            </w:r>
          </w:p>
        </w:tc>
        <w:tc>
          <w:tcPr>
            <w:tcW w:type="dxa" w:w="960"/>
          </w:tcPr>
          <w:p>
            <w:r>
              <w:t>B. Jones</w:t>
            </w:r>
          </w:p>
        </w:tc>
        <w:tc>
          <w:tcPr>
            <w:tcW w:type="dxa" w:w="960"/>
          </w:tcPr>
          <w:p>
            <w:r>
              <w:t>2026-05-03</w:t>
            </w:r>
          </w:p>
        </w:tc>
        <w:tc>
          <w:tcPr>
            <w:tcW w:type="dxa" w:w="960"/>
          </w:tcPr>
          <w:p>
            <w:r>
              <w:t>2026-05-17</w:t>
            </w:r>
          </w:p>
        </w:tc>
      </w:tr>
      <w:tr>
        <w:tc>
          <w:tcPr>
            <w:tcW w:type="dxa" w:w="960"/>
          </w:tcPr>
          <w:p>
            <w:r>
              <w:t>1003</w:t>
            </w:r>
          </w:p>
        </w:tc>
        <w:tc>
          <w:tcPr>
            <w:tcW w:type="dxa" w:w="960"/>
          </w:tcPr>
          <w:p>
            <w:r>
              <w:t>721</w:t>
            </w:r>
          </w:p>
        </w:tc>
        <w:tc>
          <w:tcPr>
            <w:tcW w:type="dxa" w:w="960"/>
          </w:tcPr>
          <w:p>
            <w:r>
              <w:t>Jane Roe</w:t>
            </w:r>
          </w:p>
        </w:tc>
        <w:tc>
          <w:tcPr>
            <w:tcW w:type="dxa" w:w="960"/>
          </w:tcPr>
          <w:p>
            <w:r>
              <w:t>jane@email.com</w:t>
            </w:r>
          </w:p>
        </w:tc>
        <w:tc>
          <w:tcPr>
            <w:tcW w:type="dxa" w:w="960"/>
          </w:tcPr>
          <w:p>
            <w:r>
              <w:t>978-3-16</w:t>
            </w:r>
          </w:p>
        </w:tc>
        <w:tc>
          <w:tcPr>
            <w:tcW w:type="dxa" w:w="960"/>
          </w:tcPr>
          <w:p>
            <w:r>
              <w:t>Data Science</w:t>
            </w:r>
          </w:p>
        </w:tc>
        <w:tc>
          <w:tcPr>
            <w:tcW w:type="dxa" w:w="960"/>
          </w:tcPr>
          <w:p>
            <w:r>
              <w:t>A. Smith</w:t>
            </w:r>
          </w:p>
        </w:tc>
        <w:tc>
          <w:tcPr>
            <w:tcW w:type="dxa" w:w="960"/>
          </w:tcPr>
          <w:p>
            <w:r>
              <w:t>2026-05-10</w:t>
            </w:r>
          </w:p>
        </w:tc>
        <w:tc>
          <w:tcPr>
            <w:tcW w:type="dxa" w:w="960"/>
          </w:tcPr>
          <w:p>
            <w:r>
              <w:t>2026-05-24</w:t>
            </w:r>
          </w:p>
        </w:tc>
      </w:tr>
    </w:tbl>
    <w:p>
      <w:pPr>
        <w:pStyle w:val="Heading1"/>
      </w:pPr>
      <w:r>
        <w:t>Step 2: First Normal Form (1NF) Table</w:t>
      </w:r>
    </w:p>
    <w:p>
      <w:r>
        <w:t>The structural data layout looks identical to UNF here because all your data cells are already atomic (single-valued), but we formally define the Primary Key (borrowID).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borrowID (PK)</w:t>
            </w:r>
          </w:p>
        </w:tc>
        <w:tc>
          <w:tcPr>
            <w:tcW w:type="dxa" w:w="960"/>
          </w:tcPr>
          <w:p>
            <w:r>
              <w:t>memberID</w:t>
            </w:r>
          </w:p>
        </w:tc>
        <w:tc>
          <w:tcPr>
            <w:tcW w:type="dxa" w:w="960"/>
          </w:tcPr>
          <w:p>
            <w:r>
              <w:t>name</w:t>
            </w:r>
          </w:p>
        </w:tc>
        <w:tc>
          <w:tcPr>
            <w:tcW w:type="dxa" w:w="960"/>
          </w:tcPr>
          <w:p>
            <w:r>
              <w:t>email</w:t>
            </w:r>
          </w:p>
        </w:tc>
        <w:tc>
          <w:tcPr>
            <w:tcW w:type="dxa" w:w="960"/>
          </w:tcPr>
          <w:p>
            <w:r>
              <w:t>isbn</w:t>
            </w:r>
          </w:p>
        </w:tc>
        <w:tc>
          <w:tcPr>
            <w:tcW w:type="dxa" w:w="960"/>
          </w:tcPr>
          <w:p>
            <w:r>
              <w:t>title</w:t>
            </w:r>
          </w:p>
        </w:tc>
        <w:tc>
          <w:tcPr>
            <w:tcW w:type="dxa" w:w="960"/>
          </w:tcPr>
          <w:p>
            <w:r>
              <w:t>author</w:t>
            </w:r>
          </w:p>
        </w:tc>
        <w:tc>
          <w:tcPr>
            <w:tcW w:type="dxa" w:w="960"/>
          </w:tcPr>
          <w:p>
            <w:r>
              <w:t>borrowDate</w:t>
            </w:r>
          </w:p>
        </w:tc>
        <w:tc>
          <w:tcPr>
            <w:tcW w:type="dxa" w:w="960"/>
          </w:tcPr>
          <w:p>
            <w:r>
              <w:t>returnDate</w:t>
            </w:r>
          </w:p>
        </w:tc>
      </w:tr>
      <w:tr>
        <w:tc>
          <w:tcPr>
            <w:tcW w:type="dxa" w:w="960"/>
          </w:tcPr>
          <w:p>
            <w:r>
              <w:t>1001</w:t>
            </w:r>
          </w:p>
        </w:tc>
        <w:tc>
          <w:tcPr>
            <w:tcW w:type="dxa" w:w="960"/>
          </w:tcPr>
          <w:p>
            <w:r>
              <w:t>450</w:t>
            </w:r>
          </w:p>
        </w:tc>
        <w:tc>
          <w:tcPr>
            <w:tcW w:type="dxa" w:w="960"/>
          </w:tcPr>
          <w:p>
            <w:r>
              <w:t>John Doe</w:t>
            </w:r>
          </w:p>
        </w:tc>
        <w:tc>
          <w:tcPr>
            <w:tcW w:type="dxa" w:w="960"/>
          </w:tcPr>
          <w:p>
            <w:r>
              <w:t>john@email.com</w:t>
            </w:r>
          </w:p>
        </w:tc>
        <w:tc>
          <w:tcPr>
            <w:tcW w:type="dxa" w:w="960"/>
          </w:tcPr>
          <w:p>
            <w:r>
              <w:t>978-3-16</w:t>
            </w:r>
          </w:p>
        </w:tc>
        <w:tc>
          <w:tcPr>
            <w:tcW w:type="dxa" w:w="960"/>
          </w:tcPr>
          <w:p>
            <w:r>
              <w:t>Data Science</w:t>
            </w:r>
          </w:p>
        </w:tc>
        <w:tc>
          <w:tcPr>
            <w:tcW w:type="dxa" w:w="960"/>
          </w:tcPr>
          <w:p>
            <w:r>
              <w:t>A. Smith</w:t>
            </w:r>
          </w:p>
        </w:tc>
        <w:tc>
          <w:tcPr>
            <w:tcW w:type="dxa" w:w="960"/>
          </w:tcPr>
          <w:p>
            <w:r>
              <w:t>2026-05-01</w:t>
            </w:r>
          </w:p>
        </w:tc>
        <w:tc>
          <w:tcPr>
            <w:tcW w:type="dxa" w:w="960"/>
          </w:tcPr>
          <w:p>
            <w:r>
              <w:t>2026-05-15</w:t>
            </w:r>
          </w:p>
        </w:tc>
      </w:tr>
      <w:tr>
        <w:tc>
          <w:tcPr>
            <w:tcW w:type="dxa" w:w="960"/>
          </w:tcPr>
          <w:p>
            <w:r>
              <w:t>1002</w:t>
            </w:r>
          </w:p>
        </w:tc>
        <w:tc>
          <w:tcPr>
            <w:tcW w:type="dxa" w:w="960"/>
          </w:tcPr>
          <w:p>
            <w:r>
              <w:t>450</w:t>
            </w:r>
          </w:p>
        </w:tc>
        <w:tc>
          <w:tcPr>
            <w:tcW w:type="dxa" w:w="960"/>
          </w:tcPr>
          <w:p>
            <w:r>
              <w:t>John Doe</w:t>
            </w:r>
          </w:p>
        </w:tc>
        <w:tc>
          <w:tcPr>
            <w:tcW w:type="dxa" w:w="960"/>
          </w:tcPr>
          <w:p>
            <w:r>
              <w:t>john@email.com</w:t>
            </w:r>
          </w:p>
        </w:tc>
        <w:tc>
          <w:tcPr>
            <w:tcW w:type="dxa" w:w="960"/>
          </w:tcPr>
          <w:p>
            <w:r>
              <w:t>978-0-12</w:t>
            </w:r>
          </w:p>
        </w:tc>
        <w:tc>
          <w:tcPr>
            <w:tcW w:type="dxa" w:w="960"/>
          </w:tcPr>
          <w:p>
            <w:r>
              <w:t>Learning SQL</w:t>
            </w:r>
          </w:p>
        </w:tc>
        <w:tc>
          <w:tcPr>
            <w:tcW w:type="dxa" w:w="960"/>
          </w:tcPr>
          <w:p>
            <w:r>
              <w:t>B. Jones</w:t>
            </w:r>
          </w:p>
        </w:tc>
        <w:tc>
          <w:tcPr>
            <w:tcW w:type="dxa" w:w="960"/>
          </w:tcPr>
          <w:p>
            <w:r>
              <w:t>2026-05-03</w:t>
            </w:r>
          </w:p>
        </w:tc>
        <w:tc>
          <w:tcPr>
            <w:tcW w:type="dxa" w:w="960"/>
          </w:tcPr>
          <w:p>
            <w:r>
              <w:t>2026-05-17</w:t>
            </w:r>
          </w:p>
        </w:tc>
      </w:tr>
      <w:tr>
        <w:tc>
          <w:tcPr>
            <w:tcW w:type="dxa" w:w="960"/>
          </w:tcPr>
          <w:p>
            <w:r>
              <w:t>1003</w:t>
            </w:r>
          </w:p>
        </w:tc>
        <w:tc>
          <w:tcPr>
            <w:tcW w:type="dxa" w:w="960"/>
          </w:tcPr>
          <w:p>
            <w:r>
              <w:t>721</w:t>
            </w:r>
          </w:p>
        </w:tc>
        <w:tc>
          <w:tcPr>
            <w:tcW w:type="dxa" w:w="960"/>
          </w:tcPr>
          <w:p>
            <w:r>
              <w:t>Jane Roe</w:t>
            </w:r>
          </w:p>
        </w:tc>
        <w:tc>
          <w:tcPr>
            <w:tcW w:type="dxa" w:w="960"/>
          </w:tcPr>
          <w:p>
            <w:r>
              <w:t>jane@email.com</w:t>
            </w:r>
          </w:p>
        </w:tc>
        <w:tc>
          <w:tcPr>
            <w:tcW w:type="dxa" w:w="960"/>
          </w:tcPr>
          <w:p>
            <w:r>
              <w:t>978-3-16</w:t>
            </w:r>
          </w:p>
        </w:tc>
        <w:tc>
          <w:tcPr>
            <w:tcW w:type="dxa" w:w="960"/>
          </w:tcPr>
          <w:p>
            <w:r>
              <w:t>Data Science</w:t>
            </w:r>
          </w:p>
        </w:tc>
        <w:tc>
          <w:tcPr>
            <w:tcW w:type="dxa" w:w="960"/>
          </w:tcPr>
          <w:p>
            <w:r>
              <w:t>A. Smith</w:t>
            </w:r>
          </w:p>
        </w:tc>
        <w:tc>
          <w:tcPr>
            <w:tcW w:type="dxa" w:w="960"/>
          </w:tcPr>
          <w:p>
            <w:r>
              <w:t>2026-05-10</w:t>
            </w:r>
          </w:p>
        </w:tc>
        <w:tc>
          <w:tcPr>
            <w:tcW w:type="dxa" w:w="960"/>
          </w:tcPr>
          <w:p>
            <w:r>
              <w:t>2026-05-24</w:t>
            </w:r>
          </w:p>
        </w:tc>
      </w:tr>
    </w:tbl>
    <w:p>
      <w:pPr>
        <w:pStyle w:val="Heading1"/>
      </w:pPr>
      <w:r>
        <w:t>Step 3: Second &amp; Third Normal Form (2NF / 3NF) Tables</w:t>
      </w:r>
    </w:p>
    <w:p>
      <w:r>
        <w:t>We eliminate redundant text (like repeating member names and book titles) by breaking the data into three separate, clean tables.</w:t>
      </w:r>
    </w:p>
    <w:p>
      <w:pPr>
        <w:pStyle w:val="Heading2"/>
      </w:pPr>
      <w:r>
        <w:t>Table 1: MEMBERS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memberID (PK)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email</w:t>
            </w:r>
          </w:p>
        </w:tc>
      </w:tr>
      <w:tr>
        <w:tc>
          <w:tcPr>
            <w:tcW w:type="dxa" w:w="2880"/>
          </w:tcPr>
          <w:p>
            <w:r>
              <w:t>450</w:t>
            </w:r>
          </w:p>
        </w:tc>
        <w:tc>
          <w:tcPr>
            <w:tcW w:type="dxa" w:w="2880"/>
          </w:tcPr>
          <w:p>
            <w:r>
              <w:t>John Doe</w:t>
            </w:r>
          </w:p>
        </w:tc>
        <w:tc>
          <w:tcPr>
            <w:tcW w:type="dxa" w:w="2880"/>
          </w:tcPr>
          <w:p>
            <w:r>
              <w:t>john@email.com</w:t>
            </w:r>
          </w:p>
        </w:tc>
      </w:tr>
      <w:tr>
        <w:tc>
          <w:tcPr>
            <w:tcW w:type="dxa" w:w="2880"/>
          </w:tcPr>
          <w:p>
            <w:r>
              <w:t>721</w:t>
            </w:r>
          </w:p>
        </w:tc>
        <w:tc>
          <w:tcPr>
            <w:tcW w:type="dxa" w:w="2880"/>
          </w:tcPr>
          <w:p>
            <w:r>
              <w:t>Jane Roe</w:t>
            </w:r>
          </w:p>
        </w:tc>
        <w:tc>
          <w:tcPr>
            <w:tcW w:type="dxa" w:w="2880"/>
          </w:tcPr>
          <w:p>
            <w:r>
              <w:t>jane@email.com</w:t>
            </w:r>
          </w:p>
        </w:tc>
      </w:tr>
    </w:tbl>
    <w:p>
      <w:pPr>
        <w:pStyle w:val="Heading2"/>
      </w:pPr>
      <w:r>
        <w:t>Table 2: BOOKS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isbn (PK)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author</w:t>
            </w:r>
          </w:p>
        </w:tc>
      </w:tr>
      <w:tr>
        <w:tc>
          <w:tcPr>
            <w:tcW w:type="dxa" w:w="2880"/>
          </w:tcPr>
          <w:p>
            <w:r>
              <w:t>978-3-16</w:t>
            </w:r>
          </w:p>
        </w:tc>
        <w:tc>
          <w:tcPr>
            <w:tcW w:type="dxa" w:w="2880"/>
          </w:tcPr>
          <w:p>
            <w:r>
              <w:t>Data Science</w:t>
            </w:r>
          </w:p>
        </w:tc>
        <w:tc>
          <w:tcPr>
            <w:tcW w:type="dxa" w:w="2880"/>
          </w:tcPr>
          <w:p>
            <w:r>
              <w:t>A. Smith</w:t>
            </w:r>
          </w:p>
        </w:tc>
      </w:tr>
      <w:tr>
        <w:tc>
          <w:tcPr>
            <w:tcW w:type="dxa" w:w="2880"/>
          </w:tcPr>
          <w:p>
            <w:r>
              <w:t>978-0-12</w:t>
            </w:r>
          </w:p>
        </w:tc>
        <w:tc>
          <w:tcPr>
            <w:tcW w:type="dxa" w:w="2880"/>
          </w:tcPr>
          <w:p>
            <w:r>
              <w:t>Learning SQL</w:t>
            </w:r>
          </w:p>
        </w:tc>
        <w:tc>
          <w:tcPr>
            <w:tcW w:type="dxa" w:w="2880"/>
          </w:tcPr>
          <w:p>
            <w:r>
              <w:t>B. Jones</w:t>
            </w:r>
          </w:p>
        </w:tc>
      </w:tr>
    </w:tbl>
    <w:p>
      <w:pPr>
        <w:pStyle w:val="Heading2"/>
      </w:pPr>
      <w:r>
        <w:t>Table 3: BORROWED_RECORDS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borrowID (PK)</w:t>
            </w:r>
          </w:p>
        </w:tc>
        <w:tc>
          <w:tcPr>
            <w:tcW w:type="dxa" w:w="1728"/>
          </w:tcPr>
          <w:p>
            <w:r>
              <w:t>memberID (FK)</w:t>
            </w:r>
          </w:p>
        </w:tc>
        <w:tc>
          <w:tcPr>
            <w:tcW w:type="dxa" w:w="1728"/>
          </w:tcPr>
          <w:p>
            <w:r>
              <w:t>isbn (FK)</w:t>
            </w:r>
          </w:p>
        </w:tc>
        <w:tc>
          <w:tcPr>
            <w:tcW w:type="dxa" w:w="1728"/>
          </w:tcPr>
          <w:p>
            <w:r>
              <w:t>borrowDate</w:t>
            </w:r>
          </w:p>
        </w:tc>
        <w:tc>
          <w:tcPr>
            <w:tcW w:type="dxa" w:w="1728"/>
          </w:tcPr>
          <w:p>
            <w:r>
              <w:t>returnDate</w:t>
            </w:r>
          </w:p>
        </w:tc>
      </w:tr>
      <w:tr>
        <w:tc>
          <w:tcPr>
            <w:tcW w:type="dxa" w:w="1728"/>
          </w:tcPr>
          <w:p>
            <w:r>
              <w:t>1001</w:t>
            </w:r>
          </w:p>
        </w:tc>
        <w:tc>
          <w:tcPr>
            <w:tcW w:type="dxa" w:w="1728"/>
          </w:tcPr>
          <w:p>
            <w:r>
              <w:t>450</w:t>
            </w:r>
          </w:p>
        </w:tc>
        <w:tc>
          <w:tcPr>
            <w:tcW w:type="dxa" w:w="1728"/>
          </w:tcPr>
          <w:p>
            <w:r>
              <w:t>978-3-16</w:t>
            </w:r>
          </w:p>
        </w:tc>
        <w:tc>
          <w:tcPr>
            <w:tcW w:type="dxa" w:w="1728"/>
          </w:tcPr>
          <w:p>
            <w:r>
              <w:t>2026-05-01</w:t>
            </w:r>
          </w:p>
        </w:tc>
        <w:tc>
          <w:tcPr>
            <w:tcW w:type="dxa" w:w="1728"/>
          </w:tcPr>
          <w:p>
            <w:r>
              <w:t>2026-05-15</w:t>
            </w:r>
          </w:p>
        </w:tc>
      </w:tr>
      <w:tr>
        <w:tc>
          <w:tcPr>
            <w:tcW w:type="dxa" w:w="1728"/>
          </w:tcPr>
          <w:p>
            <w:r>
              <w:t>1002</w:t>
            </w:r>
          </w:p>
        </w:tc>
        <w:tc>
          <w:tcPr>
            <w:tcW w:type="dxa" w:w="1728"/>
          </w:tcPr>
          <w:p>
            <w:r>
              <w:t>450</w:t>
            </w:r>
          </w:p>
        </w:tc>
        <w:tc>
          <w:tcPr>
            <w:tcW w:type="dxa" w:w="1728"/>
          </w:tcPr>
          <w:p>
            <w:r>
              <w:t>978-0-12</w:t>
            </w:r>
          </w:p>
        </w:tc>
        <w:tc>
          <w:tcPr>
            <w:tcW w:type="dxa" w:w="1728"/>
          </w:tcPr>
          <w:p>
            <w:r>
              <w:t>2026-05-03</w:t>
            </w:r>
          </w:p>
        </w:tc>
        <w:tc>
          <w:tcPr>
            <w:tcW w:type="dxa" w:w="1728"/>
          </w:tcPr>
          <w:p>
            <w:r>
              <w:t>2026-05-17</w:t>
            </w:r>
          </w:p>
        </w:tc>
      </w:tr>
      <w:tr>
        <w:tc>
          <w:tcPr>
            <w:tcW w:type="dxa" w:w="1728"/>
          </w:tcPr>
          <w:p>
            <w:r>
              <w:t>1003</w:t>
            </w:r>
          </w:p>
        </w:tc>
        <w:tc>
          <w:tcPr>
            <w:tcW w:type="dxa" w:w="1728"/>
          </w:tcPr>
          <w:p>
            <w:r>
              <w:t>721</w:t>
            </w:r>
          </w:p>
        </w:tc>
        <w:tc>
          <w:tcPr>
            <w:tcW w:type="dxa" w:w="1728"/>
          </w:tcPr>
          <w:p>
            <w:r>
              <w:t>978-3-16</w:t>
            </w:r>
          </w:p>
        </w:tc>
        <w:tc>
          <w:tcPr>
            <w:tcW w:type="dxa" w:w="1728"/>
          </w:tcPr>
          <w:p>
            <w:r>
              <w:t>2026-05-10</w:t>
            </w:r>
          </w:p>
        </w:tc>
        <w:tc>
          <w:tcPr>
            <w:tcW w:type="dxa" w:w="1728"/>
          </w:tcPr>
          <w:p>
            <w:r>
              <w:t>2026-05-24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