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E3F915" w14:textId="729EFCC7" w:rsidR="008A2CD9" w:rsidRPr="00E73187" w:rsidRDefault="00EA5B25" w:rsidP="00390C87">
      <w:pPr>
        <w:spacing w:line="480" w:lineRule="auto"/>
        <w:jc w:val="center"/>
        <w:rPr>
          <w:rFonts w:ascii="Times New Roman" w:eastAsia="Times New Roman" w:hAnsi="Times New Roman" w:cs="Times New Roman"/>
          <w:b/>
          <w:bCs/>
          <w:sz w:val="24"/>
          <w:szCs w:val="24"/>
        </w:rPr>
      </w:pPr>
      <w:r w:rsidRPr="00E73187">
        <w:rPr>
          <w:rFonts w:ascii="Times New Roman" w:eastAsia="Times New Roman" w:hAnsi="Times New Roman" w:cs="Times New Roman"/>
          <w:b/>
          <w:bCs/>
          <w:sz w:val="24"/>
          <w:szCs w:val="24"/>
        </w:rPr>
        <w:t xml:space="preserve">Milestone </w:t>
      </w:r>
      <w:r w:rsidR="00E73187" w:rsidRPr="00E73187">
        <w:rPr>
          <w:rFonts w:ascii="Times New Roman" w:eastAsia="Times New Roman" w:hAnsi="Times New Roman" w:cs="Times New Roman"/>
          <w:b/>
          <w:bCs/>
          <w:sz w:val="24"/>
          <w:szCs w:val="24"/>
        </w:rPr>
        <w:t>Four</w:t>
      </w:r>
      <w:r w:rsidRPr="00E73187">
        <w:rPr>
          <w:rFonts w:ascii="Times New Roman" w:eastAsia="Times New Roman" w:hAnsi="Times New Roman" w:cs="Times New Roman"/>
          <w:b/>
          <w:bCs/>
          <w:sz w:val="24"/>
          <w:szCs w:val="24"/>
        </w:rPr>
        <w:t xml:space="preserve"> Narrative</w:t>
      </w:r>
      <w:r w:rsidR="006976DA" w:rsidRPr="00E73187">
        <w:rPr>
          <w:rFonts w:ascii="Times New Roman" w:eastAsia="Times New Roman" w:hAnsi="Times New Roman" w:cs="Times New Roman"/>
          <w:b/>
          <w:bCs/>
          <w:sz w:val="24"/>
          <w:szCs w:val="24"/>
        </w:rPr>
        <w:t xml:space="preserve"> </w:t>
      </w:r>
      <w:r w:rsidR="00390C87" w:rsidRPr="00E73187">
        <w:rPr>
          <w:rFonts w:ascii="Times New Roman" w:eastAsia="Times New Roman" w:hAnsi="Times New Roman" w:cs="Times New Roman"/>
          <w:b/>
          <w:bCs/>
          <w:sz w:val="24"/>
          <w:szCs w:val="24"/>
        </w:rPr>
        <w:t xml:space="preserve">– </w:t>
      </w:r>
      <w:r w:rsidR="00E73187" w:rsidRPr="00E73187">
        <w:rPr>
          <w:rFonts w:ascii="Times New Roman" w:eastAsia="Times New Roman" w:hAnsi="Times New Roman" w:cs="Times New Roman"/>
          <w:b/>
          <w:bCs/>
          <w:sz w:val="24"/>
          <w:szCs w:val="24"/>
        </w:rPr>
        <w:t>Databases</w:t>
      </w:r>
    </w:p>
    <w:p w14:paraId="0D1ADCE1" w14:textId="051E88AF" w:rsidR="00EA5B25" w:rsidRPr="00E73187" w:rsidRDefault="00EA5B25" w:rsidP="00EA5B25">
      <w:pPr>
        <w:spacing w:line="480" w:lineRule="auto"/>
        <w:ind w:firstLine="720"/>
        <w:rPr>
          <w:rFonts w:ascii="Times New Roman" w:eastAsia="Times New Roman" w:hAnsi="Times New Roman" w:cs="Times New Roman"/>
          <w:sz w:val="24"/>
          <w:szCs w:val="24"/>
        </w:rPr>
      </w:pPr>
      <w:r w:rsidRPr="00E73187">
        <w:rPr>
          <w:rFonts w:ascii="Times New Roman" w:eastAsia="Times New Roman" w:hAnsi="Times New Roman" w:cs="Times New Roman"/>
          <w:b/>
          <w:bCs/>
          <w:sz w:val="24"/>
          <w:szCs w:val="24"/>
        </w:rPr>
        <w:t xml:space="preserve">Artifact description. </w:t>
      </w:r>
      <w:r w:rsidR="00390C87" w:rsidRPr="00E73187">
        <w:rPr>
          <w:rFonts w:ascii="Times New Roman" w:eastAsia="Times New Roman" w:hAnsi="Times New Roman" w:cs="Times New Roman"/>
          <w:sz w:val="24"/>
          <w:szCs w:val="24"/>
        </w:rPr>
        <w:t>The artifact selected for this enhancement is a mobile weight-tracking application originally developed in my CS-360 coursework. The application allows users to log daily weight entries, store them locally using SQLite, and view a history of past entries. While the core functionality was implemented during the original course, the artifact was intentionally revisited and enhanced during CS-499 to deepen its algorithmic structure, improve data processing, and better demonstrate applied computer science principles.</w:t>
      </w:r>
      <w:r w:rsidR="00E73187" w:rsidRPr="00E73187">
        <w:rPr>
          <w:rFonts w:ascii="Times New Roman" w:eastAsia="Times New Roman" w:hAnsi="Times New Roman" w:cs="Times New Roman"/>
          <w:sz w:val="24"/>
          <w:szCs w:val="24"/>
        </w:rPr>
        <w:t xml:space="preserve"> Milestone four</w:t>
      </w:r>
      <w:r w:rsidR="00E73187" w:rsidRPr="00E73187">
        <w:rPr>
          <w:rFonts w:ascii="Times New Roman" w:eastAsia="Times New Roman" w:hAnsi="Times New Roman" w:cs="Times New Roman"/>
          <w:sz w:val="24"/>
          <w:szCs w:val="24"/>
        </w:rPr>
        <w:t xml:space="preserve"> </w:t>
      </w:r>
      <w:r w:rsidR="00E73187" w:rsidRPr="00E73187">
        <w:rPr>
          <w:rFonts w:ascii="Times New Roman" w:eastAsia="Times New Roman" w:hAnsi="Times New Roman" w:cs="Times New Roman"/>
          <w:sz w:val="24"/>
          <w:szCs w:val="24"/>
        </w:rPr>
        <w:t xml:space="preserve">enhancements </w:t>
      </w:r>
      <w:r w:rsidR="00E73187" w:rsidRPr="00E73187">
        <w:rPr>
          <w:rFonts w:ascii="Times New Roman" w:eastAsia="Times New Roman" w:hAnsi="Times New Roman" w:cs="Times New Roman"/>
          <w:sz w:val="24"/>
          <w:szCs w:val="24"/>
        </w:rPr>
        <w:t>focus</w:t>
      </w:r>
      <w:r w:rsidR="00E73187" w:rsidRPr="00E73187">
        <w:rPr>
          <w:rFonts w:ascii="Times New Roman" w:eastAsia="Times New Roman" w:hAnsi="Times New Roman" w:cs="Times New Roman"/>
          <w:sz w:val="24"/>
          <w:szCs w:val="24"/>
        </w:rPr>
        <w:t xml:space="preserve">ed on the </w:t>
      </w:r>
      <w:r w:rsidR="00E73187" w:rsidRPr="00E73187">
        <w:rPr>
          <w:rFonts w:ascii="Times New Roman" w:eastAsia="Times New Roman" w:hAnsi="Times New Roman" w:cs="Times New Roman"/>
          <w:sz w:val="24"/>
          <w:szCs w:val="24"/>
        </w:rPr>
        <w:t>application’s database design and persistence layer</w:t>
      </w:r>
      <w:r w:rsidR="00E73187" w:rsidRPr="00E73187">
        <w:rPr>
          <w:rFonts w:ascii="Times New Roman" w:eastAsia="Times New Roman" w:hAnsi="Times New Roman" w:cs="Times New Roman"/>
          <w:sz w:val="24"/>
          <w:szCs w:val="24"/>
        </w:rPr>
        <w:t>…</w:t>
      </w:r>
      <w:r w:rsidR="00E73187" w:rsidRPr="00E73187">
        <w:rPr>
          <w:rFonts w:ascii="Times New Roman" w:eastAsia="Times New Roman" w:hAnsi="Times New Roman" w:cs="Times New Roman"/>
          <w:sz w:val="24"/>
          <w:szCs w:val="24"/>
        </w:rPr>
        <w:t xml:space="preserve"> specifically improving how user preferences and weight data are stored, accessed, and maintained across sessions.</w:t>
      </w:r>
    </w:p>
    <w:p w14:paraId="36A0BCEC" w14:textId="7A8BDD05" w:rsidR="00390C87" w:rsidRPr="00E73187" w:rsidRDefault="00EA5B25" w:rsidP="00390C87">
      <w:pPr>
        <w:spacing w:line="480" w:lineRule="auto"/>
        <w:ind w:firstLine="720"/>
        <w:rPr>
          <w:rFonts w:ascii="Times New Roman" w:hAnsi="Times New Roman" w:cs="Times New Roman"/>
          <w:sz w:val="24"/>
          <w:szCs w:val="24"/>
        </w:rPr>
      </w:pPr>
      <w:r w:rsidRPr="00E73187">
        <w:rPr>
          <w:rFonts w:ascii="Times New Roman" w:eastAsia="Times New Roman" w:hAnsi="Times New Roman" w:cs="Times New Roman"/>
          <w:b/>
          <w:bCs/>
          <w:sz w:val="24"/>
          <w:szCs w:val="24"/>
        </w:rPr>
        <w:t xml:space="preserve">Justification for inclusion in the </w:t>
      </w:r>
      <w:proofErr w:type="spellStart"/>
      <w:r w:rsidRPr="00E73187">
        <w:rPr>
          <w:rFonts w:ascii="Times New Roman" w:eastAsia="Times New Roman" w:hAnsi="Times New Roman" w:cs="Times New Roman"/>
          <w:b/>
          <w:bCs/>
          <w:sz w:val="24"/>
          <w:szCs w:val="24"/>
        </w:rPr>
        <w:t>ePortfolio</w:t>
      </w:r>
      <w:proofErr w:type="spellEnd"/>
      <w:r w:rsidRPr="00E73187">
        <w:rPr>
          <w:rFonts w:ascii="Times New Roman" w:eastAsia="Times New Roman" w:hAnsi="Times New Roman" w:cs="Times New Roman"/>
          <w:b/>
          <w:bCs/>
          <w:sz w:val="24"/>
          <w:szCs w:val="24"/>
        </w:rPr>
        <w:t>.</w:t>
      </w:r>
      <w:r w:rsidRPr="00E73187">
        <w:rPr>
          <w:rFonts w:ascii="Times New Roman" w:eastAsia="Times New Roman" w:hAnsi="Times New Roman" w:cs="Times New Roman"/>
          <w:sz w:val="24"/>
          <w:szCs w:val="24"/>
        </w:rPr>
        <w:t xml:space="preserve"> </w:t>
      </w:r>
      <w:r w:rsidR="00390C87" w:rsidRPr="00E73187">
        <w:rPr>
          <w:rFonts w:ascii="Times New Roman" w:hAnsi="Times New Roman" w:cs="Times New Roman"/>
          <w:sz w:val="24"/>
          <w:szCs w:val="24"/>
        </w:rPr>
        <w:t xml:space="preserve">I selected this artifact for my </w:t>
      </w:r>
      <w:proofErr w:type="spellStart"/>
      <w:r w:rsidR="00390C87" w:rsidRPr="00E73187">
        <w:rPr>
          <w:rFonts w:ascii="Times New Roman" w:hAnsi="Times New Roman" w:cs="Times New Roman"/>
          <w:sz w:val="24"/>
          <w:szCs w:val="24"/>
        </w:rPr>
        <w:t>ePortfolio</w:t>
      </w:r>
      <w:proofErr w:type="spellEnd"/>
      <w:r w:rsidR="00390C87" w:rsidRPr="00E73187">
        <w:rPr>
          <w:rFonts w:ascii="Times New Roman" w:hAnsi="Times New Roman" w:cs="Times New Roman"/>
          <w:sz w:val="24"/>
          <w:szCs w:val="24"/>
        </w:rPr>
        <w:t xml:space="preserve"> because it represents a realistic, end-to-end application that closely mirrors problems encountered in real-world software development, particularly those involving data </w:t>
      </w:r>
      <w:proofErr w:type="gramStart"/>
      <w:r w:rsidR="00390C87" w:rsidRPr="00E73187">
        <w:rPr>
          <w:rFonts w:ascii="Times New Roman" w:hAnsi="Times New Roman" w:cs="Times New Roman"/>
          <w:sz w:val="24"/>
          <w:szCs w:val="24"/>
        </w:rPr>
        <w:t>collection</w:t>
      </w:r>
      <w:r w:rsidR="00E73187">
        <w:rPr>
          <w:rFonts w:ascii="Times New Roman" w:hAnsi="Times New Roman" w:cs="Times New Roman"/>
          <w:sz w:val="24"/>
          <w:szCs w:val="24"/>
        </w:rPr>
        <w:t xml:space="preserve"> </w:t>
      </w:r>
      <w:r w:rsidR="00390C87" w:rsidRPr="00E73187">
        <w:rPr>
          <w:rFonts w:ascii="Times New Roman" w:hAnsi="Times New Roman" w:cs="Times New Roman"/>
          <w:sz w:val="24"/>
          <w:szCs w:val="24"/>
        </w:rPr>
        <w:t>,</w:t>
      </w:r>
      <w:proofErr w:type="gramEnd"/>
      <w:r w:rsidR="00390C87" w:rsidRPr="00E73187">
        <w:rPr>
          <w:rFonts w:ascii="Times New Roman" w:hAnsi="Times New Roman" w:cs="Times New Roman"/>
          <w:sz w:val="24"/>
          <w:szCs w:val="24"/>
        </w:rPr>
        <w:t xml:space="preserve"> processing, and presentation... More importantly, it provided a strong foundation for demonstrating algorithms and data structures beyond simple CRUD operations.</w:t>
      </w:r>
    </w:p>
    <w:p w14:paraId="1EC7D1DD" w14:textId="25DF1741" w:rsidR="00E73187" w:rsidRPr="00E73187" w:rsidRDefault="00E73187" w:rsidP="00EA5B25">
      <w:pPr>
        <w:spacing w:line="480" w:lineRule="auto"/>
        <w:ind w:firstLine="720"/>
        <w:rPr>
          <w:rFonts w:ascii="Times New Roman" w:hAnsi="Times New Roman" w:cs="Times New Roman"/>
          <w:sz w:val="24"/>
          <w:szCs w:val="24"/>
        </w:rPr>
      </w:pPr>
      <w:r w:rsidRPr="00E73187">
        <w:rPr>
          <w:rFonts w:ascii="Times New Roman" w:hAnsi="Times New Roman" w:cs="Times New Roman"/>
          <w:sz w:val="24"/>
          <w:szCs w:val="24"/>
        </w:rPr>
        <w:t>The primary focus of this enhancement was improving how user</w:t>
      </w:r>
      <w:r w:rsidRPr="00E73187">
        <w:rPr>
          <w:rFonts w:ascii="Times New Roman" w:hAnsi="Times New Roman" w:cs="Times New Roman"/>
          <w:sz w:val="24"/>
          <w:szCs w:val="24"/>
        </w:rPr>
        <w:t xml:space="preserve"> </w:t>
      </w:r>
      <w:r w:rsidRPr="00E73187">
        <w:rPr>
          <w:rFonts w:ascii="Times New Roman" w:hAnsi="Times New Roman" w:cs="Times New Roman"/>
          <w:sz w:val="24"/>
          <w:szCs w:val="24"/>
        </w:rPr>
        <w:t>specific data is stored and managed. Originally, certain preferences such as SMS notification behavior were either transient or implicitly handled through application flow</w:t>
      </w:r>
      <w:r w:rsidRPr="00E73187">
        <w:rPr>
          <w:rFonts w:ascii="Times New Roman" w:hAnsi="Times New Roman" w:cs="Times New Roman"/>
          <w:sz w:val="24"/>
          <w:szCs w:val="24"/>
        </w:rPr>
        <w:t>, and</w:t>
      </w:r>
      <w:r w:rsidRPr="00E73187">
        <w:rPr>
          <w:rFonts w:ascii="Times New Roman" w:hAnsi="Times New Roman" w:cs="Times New Roman"/>
          <w:sz w:val="24"/>
          <w:szCs w:val="24"/>
        </w:rPr>
        <w:t xml:space="preserve"> </w:t>
      </w:r>
      <w:r w:rsidRPr="00E73187">
        <w:rPr>
          <w:rFonts w:ascii="Times New Roman" w:hAnsi="Times New Roman" w:cs="Times New Roman"/>
          <w:sz w:val="24"/>
          <w:szCs w:val="24"/>
        </w:rPr>
        <w:t>t</w:t>
      </w:r>
      <w:r w:rsidRPr="00E73187">
        <w:rPr>
          <w:rFonts w:ascii="Times New Roman" w:hAnsi="Times New Roman" w:cs="Times New Roman"/>
          <w:sz w:val="24"/>
          <w:szCs w:val="24"/>
        </w:rPr>
        <w:t xml:space="preserve">hrough this enhancement, a dedicated </w:t>
      </w:r>
      <w:r w:rsidRPr="00E73187">
        <w:rPr>
          <w:rFonts w:ascii="Times New Roman" w:hAnsi="Times New Roman" w:cs="Times New Roman"/>
          <w:sz w:val="24"/>
          <w:szCs w:val="24"/>
        </w:rPr>
        <w:t>user settings</w:t>
      </w:r>
      <w:r w:rsidRPr="00E73187">
        <w:rPr>
          <w:rFonts w:ascii="Times New Roman" w:hAnsi="Times New Roman" w:cs="Times New Roman"/>
          <w:sz w:val="24"/>
          <w:szCs w:val="24"/>
        </w:rPr>
        <w:t xml:space="preserve"> table was introduced to persist these preferences in a normalized and extensible manner</w:t>
      </w:r>
      <w:r w:rsidRPr="00E73187">
        <w:rPr>
          <w:rFonts w:ascii="Times New Roman" w:hAnsi="Times New Roman" w:cs="Times New Roman"/>
          <w:sz w:val="24"/>
          <w:szCs w:val="24"/>
        </w:rPr>
        <w:t>…</w:t>
      </w:r>
      <w:r w:rsidRPr="00E73187">
        <w:rPr>
          <w:rFonts w:ascii="Times New Roman" w:hAnsi="Times New Roman" w:cs="Times New Roman"/>
          <w:sz w:val="24"/>
          <w:szCs w:val="24"/>
        </w:rPr>
        <w:t xml:space="preserve"> This table enforces a one-to-one relationship with the users table by using user</w:t>
      </w:r>
      <w:r>
        <w:rPr>
          <w:rFonts w:ascii="Times New Roman" w:hAnsi="Times New Roman" w:cs="Times New Roman"/>
          <w:sz w:val="24"/>
          <w:szCs w:val="24"/>
        </w:rPr>
        <w:t xml:space="preserve"> </w:t>
      </w:r>
      <w:r w:rsidRPr="00E73187">
        <w:rPr>
          <w:rFonts w:ascii="Times New Roman" w:hAnsi="Times New Roman" w:cs="Times New Roman"/>
          <w:sz w:val="24"/>
          <w:szCs w:val="24"/>
        </w:rPr>
        <w:t xml:space="preserve">id as a primary key, ensuring that each user has a single authoritative settings record. Additionally, an UPSERT strategy was implemented using conflict resolution during insert </w:t>
      </w:r>
      <w:r w:rsidRPr="00E73187">
        <w:rPr>
          <w:rFonts w:ascii="Times New Roman" w:hAnsi="Times New Roman" w:cs="Times New Roman"/>
          <w:sz w:val="24"/>
          <w:szCs w:val="24"/>
        </w:rPr>
        <w:lastRenderedPageBreak/>
        <w:t>operations, allowing user preferences to be updated safely without introducing duplicate rows or requiring complex conditional logic.</w:t>
      </w:r>
    </w:p>
    <w:p w14:paraId="6A55CE9D" w14:textId="257D0F20" w:rsidR="00E73187" w:rsidRPr="00E73187" w:rsidRDefault="00EA5B25" w:rsidP="00E73187">
      <w:pPr>
        <w:spacing w:line="480" w:lineRule="auto"/>
        <w:ind w:firstLine="720"/>
        <w:rPr>
          <w:rFonts w:ascii="Times New Roman" w:hAnsi="Times New Roman" w:cs="Times New Roman"/>
          <w:sz w:val="24"/>
          <w:szCs w:val="24"/>
        </w:rPr>
      </w:pPr>
      <w:r w:rsidRPr="00E73187">
        <w:rPr>
          <w:rFonts w:ascii="Times New Roman" w:eastAsia="Times New Roman" w:hAnsi="Times New Roman" w:cs="Times New Roman"/>
          <w:b/>
          <w:bCs/>
          <w:sz w:val="24"/>
          <w:szCs w:val="24"/>
        </w:rPr>
        <w:t>Course outcomes alignment.</w:t>
      </w:r>
      <w:r w:rsidRPr="00E73187">
        <w:rPr>
          <w:rFonts w:ascii="Times New Roman" w:eastAsia="Times New Roman" w:hAnsi="Times New Roman" w:cs="Times New Roman"/>
          <w:sz w:val="24"/>
          <w:szCs w:val="24"/>
        </w:rPr>
        <w:t xml:space="preserve"> </w:t>
      </w:r>
      <w:r w:rsidR="00E73187" w:rsidRPr="00E73187">
        <w:rPr>
          <w:rFonts w:ascii="Times New Roman" w:eastAsia="Times New Roman" w:hAnsi="Times New Roman" w:cs="Times New Roman"/>
          <w:sz w:val="24"/>
          <w:szCs w:val="24"/>
        </w:rPr>
        <w:t xml:space="preserve">This enhancement </w:t>
      </w:r>
      <w:r w:rsidR="00E73187" w:rsidRPr="00E73187">
        <w:rPr>
          <w:rFonts w:ascii="Times New Roman" w:eastAsia="Times New Roman" w:hAnsi="Times New Roman" w:cs="Times New Roman"/>
          <w:sz w:val="24"/>
          <w:szCs w:val="24"/>
        </w:rPr>
        <w:t>focused on</w:t>
      </w:r>
      <w:r w:rsidR="00E73187" w:rsidRPr="00E73187">
        <w:rPr>
          <w:rFonts w:ascii="Times New Roman" w:eastAsia="Times New Roman" w:hAnsi="Times New Roman" w:cs="Times New Roman"/>
          <w:sz w:val="24"/>
          <w:szCs w:val="24"/>
        </w:rPr>
        <w:t xml:space="preserve"> outcomes </w:t>
      </w:r>
      <w:r w:rsidR="00E73187" w:rsidRPr="00E73187">
        <w:rPr>
          <w:rFonts w:ascii="Times New Roman" w:eastAsia="Times New Roman" w:hAnsi="Times New Roman" w:cs="Times New Roman"/>
          <w:sz w:val="24"/>
          <w:szCs w:val="24"/>
        </w:rPr>
        <w:t xml:space="preserve">primarily </w:t>
      </w:r>
      <w:r w:rsidR="00E73187" w:rsidRPr="00E73187">
        <w:rPr>
          <w:rFonts w:ascii="Times New Roman" w:eastAsia="Times New Roman" w:hAnsi="Times New Roman" w:cs="Times New Roman"/>
          <w:sz w:val="24"/>
          <w:szCs w:val="24"/>
        </w:rPr>
        <w:t>related to database design</w:t>
      </w:r>
      <w:r w:rsidR="00E73187" w:rsidRPr="00E73187">
        <w:rPr>
          <w:rFonts w:ascii="Times New Roman" w:eastAsia="Times New Roman" w:hAnsi="Times New Roman" w:cs="Times New Roman"/>
          <w:sz w:val="24"/>
          <w:szCs w:val="24"/>
        </w:rPr>
        <w:t xml:space="preserve"> and </w:t>
      </w:r>
      <w:r w:rsidR="00E73187" w:rsidRPr="00E73187">
        <w:rPr>
          <w:rFonts w:ascii="Times New Roman" w:eastAsia="Times New Roman" w:hAnsi="Times New Roman" w:cs="Times New Roman"/>
          <w:sz w:val="24"/>
          <w:szCs w:val="24"/>
        </w:rPr>
        <w:t xml:space="preserve">software engineering practices. By introducing normalized tables, enforcing relational constraints, and persisting user preferences at the database level, I demonstrated the ability to design and implement computing solutions that deliver long-term value and maintain data integrity. Furthermore, refactoring database access through repository classes supports these outcomes by decoupling application logic from persistence details, improving maintainability and aligning the project with </w:t>
      </w:r>
      <w:proofErr w:type="spellStart"/>
      <w:r w:rsidR="00E73187" w:rsidRPr="00E73187">
        <w:rPr>
          <w:rFonts w:ascii="Times New Roman" w:eastAsia="Times New Roman" w:hAnsi="Times New Roman" w:cs="Times New Roman"/>
          <w:sz w:val="24"/>
          <w:szCs w:val="24"/>
        </w:rPr>
        <w:t>industrystandard</w:t>
      </w:r>
      <w:proofErr w:type="spellEnd"/>
      <w:r w:rsidR="00E73187" w:rsidRPr="00E73187">
        <w:rPr>
          <w:rFonts w:ascii="Times New Roman" w:eastAsia="Times New Roman" w:hAnsi="Times New Roman" w:cs="Times New Roman"/>
          <w:sz w:val="24"/>
          <w:szCs w:val="24"/>
        </w:rPr>
        <w:t xml:space="preserve"> architectural patterns. At this time, no updates to my outcome</w:t>
      </w:r>
      <w:r w:rsidR="00E73187" w:rsidRPr="00E73187">
        <w:rPr>
          <w:rFonts w:ascii="Times New Roman" w:eastAsia="Times New Roman" w:hAnsi="Times New Roman" w:cs="Times New Roman"/>
          <w:sz w:val="24"/>
          <w:szCs w:val="24"/>
        </w:rPr>
        <w:t xml:space="preserve"> </w:t>
      </w:r>
      <w:r w:rsidR="00E73187" w:rsidRPr="00E73187">
        <w:rPr>
          <w:rFonts w:ascii="Times New Roman" w:eastAsia="Times New Roman" w:hAnsi="Times New Roman" w:cs="Times New Roman"/>
          <w:sz w:val="24"/>
          <w:szCs w:val="24"/>
        </w:rPr>
        <w:t>coverage plans are necessary</w:t>
      </w:r>
      <w:r w:rsidR="00E73187" w:rsidRPr="00E73187">
        <w:rPr>
          <w:rFonts w:ascii="Times New Roman" w:eastAsia="Times New Roman" w:hAnsi="Times New Roman" w:cs="Times New Roman"/>
          <w:sz w:val="24"/>
          <w:szCs w:val="24"/>
        </w:rPr>
        <w:t xml:space="preserve"> </w:t>
      </w:r>
      <w:r w:rsidR="00E73187" w:rsidRPr="00E73187">
        <w:rPr>
          <w:rFonts w:ascii="Times New Roman" w:eastAsia="Times New Roman" w:hAnsi="Times New Roman" w:cs="Times New Roman"/>
          <w:sz w:val="24"/>
          <w:szCs w:val="24"/>
        </w:rPr>
        <w:t>as the</w:t>
      </w:r>
      <w:r w:rsidR="00E73187" w:rsidRPr="00E73187">
        <w:rPr>
          <w:rFonts w:ascii="Times New Roman" w:eastAsia="Times New Roman" w:hAnsi="Times New Roman" w:cs="Times New Roman"/>
          <w:sz w:val="24"/>
          <w:szCs w:val="24"/>
        </w:rPr>
        <w:t>se</w:t>
      </w:r>
      <w:r w:rsidR="00E73187" w:rsidRPr="00E73187">
        <w:rPr>
          <w:rFonts w:ascii="Times New Roman" w:eastAsia="Times New Roman" w:hAnsi="Times New Roman" w:cs="Times New Roman"/>
          <w:sz w:val="24"/>
          <w:szCs w:val="24"/>
        </w:rPr>
        <w:t xml:space="preserve"> enhancement</w:t>
      </w:r>
      <w:r w:rsidR="00E73187" w:rsidRPr="00E73187">
        <w:rPr>
          <w:rFonts w:ascii="Times New Roman" w:eastAsia="Times New Roman" w:hAnsi="Times New Roman" w:cs="Times New Roman"/>
          <w:sz w:val="24"/>
          <w:szCs w:val="24"/>
        </w:rPr>
        <w:t>s</w:t>
      </w:r>
      <w:r w:rsidR="00E73187" w:rsidRPr="00E73187">
        <w:rPr>
          <w:rFonts w:ascii="Times New Roman" w:eastAsia="Times New Roman" w:hAnsi="Times New Roman" w:cs="Times New Roman"/>
          <w:sz w:val="24"/>
          <w:szCs w:val="24"/>
        </w:rPr>
        <w:t xml:space="preserve"> closely followed the original objectives.</w:t>
      </w:r>
    </w:p>
    <w:p w14:paraId="708F944B" w14:textId="79989C33" w:rsidR="00E73187" w:rsidRPr="00E73187" w:rsidRDefault="00EA5B25" w:rsidP="00E73187">
      <w:pPr>
        <w:spacing w:line="480" w:lineRule="auto"/>
        <w:ind w:firstLine="720"/>
        <w:rPr>
          <w:rFonts w:ascii="Times New Roman" w:hAnsi="Times New Roman" w:cs="Times New Roman"/>
          <w:sz w:val="24"/>
          <w:szCs w:val="24"/>
        </w:rPr>
      </w:pPr>
      <w:r w:rsidRPr="00E73187">
        <w:rPr>
          <w:rFonts w:ascii="Times New Roman" w:hAnsi="Times New Roman" w:cs="Times New Roman"/>
          <w:b/>
          <w:bCs/>
          <w:sz w:val="24"/>
          <w:szCs w:val="24"/>
        </w:rPr>
        <w:t>Reflection on the enhancement process.</w:t>
      </w:r>
      <w:r w:rsidRPr="00E73187">
        <w:rPr>
          <w:rFonts w:ascii="Times New Roman" w:hAnsi="Times New Roman" w:cs="Times New Roman"/>
          <w:sz w:val="24"/>
          <w:szCs w:val="24"/>
        </w:rPr>
        <w:t xml:space="preserve"> </w:t>
      </w:r>
      <w:r w:rsidR="00E73187" w:rsidRPr="00E73187">
        <w:rPr>
          <w:rFonts w:ascii="Times New Roman" w:hAnsi="Times New Roman" w:cs="Times New Roman"/>
          <w:sz w:val="24"/>
          <w:szCs w:val="24"/>
        </w:rPr>
        <w:t>Enhancing this artifact significantly deepened my understanding of how database structure and access patterns influence application reliability and future extensibility</w:t>
      </w:r>
      <w:r w:rsidR="00E73187">
        <w:rPr>
          <w:rFonts w:ascii="Times New Roman" w:hAnsi="Times New Roman" w:cs="Times New Roman"/>
          <w:sz w:val="24"/>
          <w:szCs w:val="24"/>
        </w:rPr>
        <w:t>!</w:t>
      </w:r>
      <w:r w:rsidR="00E73187" w:rsidRPr="00E73187">
        <w:rPr>
          <w:rFonts w:ascii="Times New Roman" w:hAnsi="Times New Roman" w:cs="Times New Roman"/>
          <w:sz w:val="24"/>
          <w:szCs w:val="24"/>
        </w:rPr>
        <w:t xml:space="preserve"> One of the most valuable lessons from this process was recognizing that persistence decisions should be handled at the database level rather than through scattered application logic</w:t>
      </w:r>
      <w:r w:rsidR="00E73187">
        <w:rPr>
          <w:rFonts w:ascii="Times New Roman" w:hAnsi="Times New Roman" w:cs="Times New Roman"/>
          <w:sz w:val="24"/>
          <w:szCs w:val="24"/>
        </w:rPr>
        <w:t>..</w:t>
      </w:r>
      <w:r w:rsidR="00E73187" w:rsidRPr="00E73187">
        <w:rPr>
          <w:rFonts w:ascii="Times New Roman" w:hAnsi="Times New Roman" w:cs="Times New Roman"/>
          <w:sz w:val="24"/>
          <w:szCs w:val="24"/>
        </w:rPr>
        <w:t>. By centralizing user preferences in a dedicated settings table and enforcing constraints directly within SQLite, the application became both simpler and more robust.</w:t>
      </w:r>
    </w:p>
    <w:p w14:paraId="4F390438" w14:textId="77777777" w:rsidR="00E73187" w:rsidRPr="00E73187" w:rsidRDefault="00E73187" w:rsidP="00E73187">
      <w:pPr>
        <w:spacing w:line="480" w:lineRule="auto"/>
        <w:ind w:firstLine="720"/>
        <w:rPr>
          <w:rFonts w:ascii="Times New Roman" w:hAnsi="Times New Roman" w:cs="Times New Roman"/>
          <w:sz w:val="24"/>
          <w:szCs w:val="24"/>
        </w:rPr>
      </w:pPr>
      <w:r w:rsidRPr="00E73187">
        <w:rPr>
          <w:rFonts w:ascii="Times New Roman" w:hAnsi="Times New Roman" w:cs="Times New Roman"/>
          <w:sz w:val="24"/>
          <w:szCs w:val="24"/>
        </w:rPr>
        <w:t xml:space="preserve">A key challenge during this enhancement was balancing architectural cleanliness with existing functionality, particularly when refactoring database access to use repository classes. It was important to eliminate direct database calls from Activities while still preserving performance optimizations such as limiting historical query results for reporting and analytics purposes. By resolving these concerns through careful layering and delegation, I was able to </w:t>
      </w:r>
      <w:r w:rsidRPr="00E73187">
        <w:rPr>
          <w:rFonts w:ascii="Times New Roman" w:hAnsi="Times New Roman" w:cs="Times New Roman"/>
          <w:sz w:val="24"/>
          <w:szCs w:val="24"/>
        </w:rPr>
        <w:lastRenderedPageBreak/>
        <w:t>improve the overall design without introducing unnecessary complexity. Overall, this enhancement reinforced the importance of intentional database design, clear separation of concerns, and building persistence layers that support both current functionality and future growth.</w:t>
      </w:r>
    </w:p>
    <w:p w14:paraId="096ECAFB" w14:textId="5963C5AA" w:rsidR="005A277D" w:rsidRPr="00E73187" w:rsidRDefault="005A277D" w:rsidP="00E73187">
      <w:pPr>
        <w:spacing w:line="480" w:lineRule="auto"/>
        <w:ind w:firstLine="720"/>
        <w:rPr>
          <w:rFonts w:ascii="Times New Roman" w:hAnsi="Times New Roman" w:cs="Times New Roman"/>
          <w:sz w:val="24"/>
          <w:szCs w:val="24"/>
        </w:rPr>
      </w:pPr>
    </w:p>
    <w:sectPr w:rsidR="005A277D" w:rsidRPr="00E73187">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51E146" w14:textId="77777777" w:rsidR="008B7E35" w:rsidRDefault="008B7E35">
      <w:pPr>
        <w:spacing w:after="0" w:line="240" w:lineRule="auto"/>
      </w:pPr>
      <w:r>
        <w:separator/>
      </w:r>
    </w:p>
  </w:endnote>
  <w:endnote w:type="continuationSeparator" w:id="0">
    <w:p w14:paraId="0610962F" w14:textId="77777777" w:rsidR="008B7E35" w:rsidRDefault="008B7E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Noto Sans Symbols">
    <w:altName w:val="Times New Roman"/>
    <w:panose1 w:val="020B0604020202020204"/>
    <w:charset w:val="00"/>
    <w:family w:val="auto"/>
    <w:pitch w:val="default"/>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604020202020204"/>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B159F6" w14:textId="77777777" w:rsidR="008B7E35" w:rsidRDefault="008B7E35">
      <w:pPr>
        <w:spacing w:after="0" w:line="240" w:lineRule="auto"/>
      </w:pPr>
      <w:r>
        <w:separator/>
      </w:r>
    </w:p>
  </w:footnote>
  <w:footnote w:type="continuationSeparator" w:id="0">
    <w:p w14:paraId="664A3C15" w14:textId="77777777" w:rsidR="008B7E35" w:rsidRDefault="008B7E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7777777" w:rsidR="001F5855" w:rsidRPr="0073026F" w:rsidRDefault="0073026F" w:rsidP="0073026F">
    <w:pPr>
      <w:pStyle w:val="Header"/>
      <w:jc w:val="center"/>
    </w:pPr>
    <w:r w:rsidRPr="00365759">
      <w:rPr>
        <w:noProof/>
      </w:rPr>
      <w:drawing>
        <wp:inline distT="0" distB="0" distL="0" distR="0" wp14:anchorId="13D0168C" wp14:editId="30FDC297">
          <wp:extent cx="2743200" cy="409575"/>
          <wp:effectExtent l="0" t="0" r="0" b="9525"/>
          <wp:docPr id="1" name="Picture 3"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P_SNHU_withQuill_Horizstack"/>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43200" cy="40957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1410A"/>
    <w:multiLevelType w:val="hybridMultilevel"/>
    <w:tmpl w:val="49F486B6"/>
    <w:lvl w:ilvl="0" w:tplc="2D346ECE">
      <w:start w:val="1"/>
      <w:numFmt w:val="decimal"/>
      <w:lvlText w:val="%1."/>
      <w:lvlJc w:val="left"/>
      <w:pPr>
        <w:ind w:left="720" w:hanging="360"/>
      </w:pPr>
      <w:rPr>
        <w:rFonts w:asciiTheme="majorHAnsi" w:hAnsiTheme="majorHAnsi" w:cstheme="majorHAnsi"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9C730B"/>
    <w:multiLevelType w:val="hybridMultilevel"/>
    <w:tmpl w:val="6D9438CC"/>
    <w:lvl w:ilvl="0" w:tplc="04090013">
      <w:start w:val="1"/>
      <w:numFmt w:val="upp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3F58494F"/>
    <w:multiLevelType w:val="multilevel"/>
    <w:tmpl w:val="F10E4514"/>
    <w:lvl w:ilvl="0">
      <w:start w:val="1"/>
      <w:numFmt w:val="decimal"/>
      <w:lvlText w:val="%1."/>
      <w:lvlJc w:val="left"/>
      <w:pPr>
        <w:tabs>
          <w:tab w:val="num" w:pos="360"/>
        </w:tabs>
        <w:ind w:left="360" w:hanging="360"/>
      </w:pPr>
    </w:lvl>
    <w:lvl w:ilvl="1">
      <w:start w:val="1"/>
      <w:numFmt w:val="lowerLetter"/>
      <w:lvlText w:val="%2."/>
      <w:lvlJc w:val="left"/>
      <w:pPr>
        <w:ind w:left="1080" w:hanging="360"/>
      </w:pPr>
    </w:lvl>
    <w:lvl w:ilvl="2">
      <w:start w:val="1"/>
      <w:numFmt w:val="upperRoman"/>
      <w:lvlText w:val="%3."/>
      <w:lvlJc w:val="right"/>
      <w:pPr>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4C1B59F9"/>
    <w:multiLevelType w:val="hybridMultilevel"/>
    <w:tmpl w:val="85C43D8C"/>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5A00052"/>
    <w:multiLevelType w:val="hybridMultilevel"/>
    <w:tmpl w:val="15C694E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856337210">
    <w:abstractNumId w:val="10"/>
  </w:num>
  <w:num w:numId="2" w16cid:durableId="1790970720">
    <w:abstractNumId w:val="5"/>
  </w:num>
  <w:num w:numId="3" w16cid:durableId="1961182522">
    <w:abstractNumId w:val="9"/>
  </w:num>
  <w:num w:numId="4" w16cid:durableId="1767843114">
    <w:abstractNumId w:val="3"/>
  </w:num>
  <w:num w:numId="5" w16cid:durableId="1987584951">
    <w:abstractNumId w:val="2"/>
  </w:num>
  <w:num w:numId="6" w16cid:durableId="29186699">
    <w:abstractNumId w:val="8"/>
  </w:num>
  <w:num w:numId="7" w16cid:durableId="964700085">
    <w:abstractNumId w:val="10"/>
  </w:num>
  <w:num w:numId="8" w16cid:durableId="283923143">
    <w:abstractNumId w:val="8"/>
  </w:num>
  <w:num w:numId="9" w16cid:durableId="560017145">
    <w:abstractNumId w:val="2"/>
  </w:num>
  <w:num w:numId="10" w16cid:durableId="1857693068">
    <w:abstractNumId w:val="0"/>
  </w:num>
  <w:num w:numId="11" w16cid:durableId="721514150">
    <w:abstractNumId w:val="6"/>
  </w:num>
  <w:num w:numId="12" w16cid:durableId="818501478">
    <w:abstractNumId w:val="4"/>
  </w:num>
  <w:num w:numId="13" w16cid:durableId="1978142697">
    <w:abstractNumId w:val="1"/>
  </w:num>
  <w:num w:numId="14" w16cid:durableId="213366987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35CAB"/>
    <w:rsid w:val="00047AE4"/>
    <w:rsid w:val="000940F0"/>
    <w:rsid w:val="000A16A5"/>
    <w:rsid w:val="000B78EB"/>
    <w:rsid w:val="000C2084"/>
    <w:rsid w:val="000D1881"/>
    <w:rsid w:val="000D52CB"/>
    <w:rsid w:val="000D645C"/>
    <w:rsid w:val="000E063E"/>
    <w:rsid w:val="000F24FF"/>
    <w:rsid w:val="000F6ADF"/>
    <w:rsid w:val="0013369F"/>
    <w:rsid w:val="0013377A"/>
    <w:rsid w:val="0014411C"/>
    <w:rsid w:val="00145D20"/>
    <w:rsid w:val="00156150"/>
    <w:rsid w:val="00160F88"/>
    <w:rsid w:val="00176D79"/>
    <w:rsid w:val="0019250C"/>
    <w:rsid w:val="001B085E"/>
    <w:rsid w:val="001B151D"/>
    <w:rsid w:val="001C188D"/>
    <w:rsid w:val="001F4CB4"/>
    <w:rsid w:val="001F5855"/>
    <w:rsid w:val="001F6B55"/>
    <w:rsid w:val="00202341"/>
    <w:rsid w:val="00207759"/>
    <w:rsid w:val="00241526"/>
    <w:rsid w:val="00242E80"/>
    <w:rsid w:val="00250A66"/>
    <w:rsid w:val="00264B39"/>
    <w:rsid w:val="0027235C"/>
    <w:rsid w:val="0027439E"/>
    <w:rsid w:val="00285F21"/>
    <w:rsid w:val="00286F59"/>
    <w:rsid w:val="002B4734"/>
    <w:rsid w:val="002B7B77"/>
    <w:rsid w:val="002D2920"/>
    <w:rsid w:val="002D31DB"/>
    <w:rsid w:val="003056AB"/>
    <w:rsid w:val="00377D40"/>
    <w:rsid w:val="00390C87"/>
    <w:rsid w:val="00395A1E"/>
    <w:rsid w:val="003C4B10"/>
    <w:rsid w:val="003C59A9"/>
    <w:rsid w:val="003D2634"/>
    <w:rsid w:val="003E46EE"/>
    <w:rsid w:val="0041029F"/>
    <w:rsid w:val="00432B20"/>
    <w:rsid w:val="0043523E"/>
    <w:rsid w:val="00455AFF"/>
    <w:rsid w:val="00486018"/>
    <w:rsid w:val="004A24BF"/>
    <w:rsid w:val="004D28C8"/>
    <w:rsid w:val="004F426F"/>
    <w:rsid w:val="00516822"/>
    <w:rsid w:val="00535E75"/>
    <w:rsid w:val="00545459"/>
    <w:rsid w:val="00557DC1"/>
    <w:rsid w:val="0056756D"/>
    <w:rsid w:val="00572FCF"/>
    <w:rsid w:val="005A277D"/>
    <w:rsid w:val="005A71D2"/>
    <w:rsid w:val="005A785C"/>
    <w:rsid w:val="005C524D"/>
    <w:rsid w:val="00602E98"/>
    <w:rsid w:val="00620671"/>
    <w:rsid w:val="00654418"/>
    <w:rsid w:val="00670DC0"/>
    <w:rsid w:val="00686D50"/>
    <w:rsid w:val="006976DA"/>
    <w:rsid w:val="006A11DB"/>
    <w:rsid w:val="006A2DAE"/>
    <w:rsid w:val="006C2352"/>
    <w:rsid w:val="006F20D0"/>
    <w:rsid w:val="0073026F"/>
    <w:rsid w:val="00735647"/>
    <w:rsid w:val="00740CC9"/>
    <w:rsid w:val="00753641"/>
    <w:rsid w:val="00754EB8"/>
    <w:rsid w:val="00806B6B"/>
    <w:rsid w:val="0087013E"/>
    <w:rsid w:val="008A2CD9"/>
    <w:rsid w:val="008B2401"/>
    <w:rsid w:val="008B7E35"/>
    <w:rsid w:val="008C37A7"/>
    <w:rsid w:val="008C766F"/>
    <w:rsid w:val="008D0C31"/>
    <w:rsid w:val="008F1443"/>
    <w:rsid w:val="008F277B"/>
    <w:rsid w:val="0090060B"/>
    <w:rsid w:val="0090438A"/>
    <w:rsid w:val="0091651B"/>
    <w:rsid w:val="009231F4"/>
    <w:rsid w:val="00927DCE"/>
    <w:rsid w:val="00930395"/>
    <w:rsid w:val="009462E1"/>
    <w:rsid w:val="00974F3C"/>
    <w:rsid w:val="009A4430"/>
    <w:rsid w:val="009C171F"/>
    <w:rsid w:val="009E11A9"/>
    <w:rsid w:val="009F37A1"/>
    <w:rsid w:val="00A07AF8"/>
    <w:rsid w:val="00A213A6"/>
    <w:rsid w:val="00A83151"/>
    <w:rsid w:val="00AB02D0"/>
    <w:rsid w:val="00AB6604"/>
    <w:rsid w:val="00AC7D6B"/>
    <w:rsid w:val="00AE25C6"/>
    <w:rsid w:val="00AE38B2"/>
    <w:rsid w:val="00B11935"/>
    <w:rsid w:val="00B50A1B"/>
    <w:rsid w:val="00B50C69"/>
    <w:rsid w:val="00B56238"/>
    <w:rsid w:val="00B845A7"/>
    <w:rsid w:val="00BA3525"/>
    <w:rsid w:val="00BB1589"/>
    <w:rsid w:val="00BC1CE0"/>
    <w:rsid w:val="00BE25E6"/>
    <w:rsid w:val="00BE3C66"/>
    <w:rsid w:val="00BE44AB"/>
    <w:rsid w:val="00BF1B88"/>
    <w:rsid w:val="00C05FA5"/>
    <w:rsid w:val="00C12198"/>
    <w:rsid w:val="00C32CCA"/>
    <w:rsid w:val="00C4115E"/>
    <w:rsid w:val="00C43275"/>
    <w:rsid w:val="00C71C6A"/>
    <w:rsid w:val="00C865DB"/>
    <w:rsid w:val="00C924BA"/>
    <w:rsid w:val="00CB2F19"/>
    <w:rsid w:val="00CB3BFE"/>
    <w:rsid w:val="00D07BE6"/>
    <w:rsid w:val="00D1507F"/>
    <w:rsid w:val="00D15AC6"/>
    <w:rsid w:val="00D641F2"/>
    <w:rsid w:val="00D66A70"/>
    <w:rsid w:val="00D724C4"/>
    <w:rsid w:val="00DB5617"/>
    <w:rsid w:val="00DD4F0C"/>
    <w:rsid w:val="00DE68A4"/>
    <w:rsid w:val="00DF00EC"/>
    <w:rsid w:val="00DF2310"/>
    <w:rsid w:val="00DF2FB8"/>
    <w:rsid w:val="00E16B43"/>
    <w:rsid w:val="00E27C98"/>
    <w:rsid w:val="00E358DC"/>
    <w:rsid w:val="00E41211"/>
    <w:rsid w:val="00E5309D"/>
    <w:rsid w:val="00E73187"/>
    <w:rsid w:val="00E82866"/>
    <w:rsid w:val="00E9448A"/>
    <w:rsid w:val="00E97B21"/>
    <w:rsid w:val="00EA2E73"/>
    <w:rsid w:val="00EA5B25"/>
    <w:rsid w:val="00EB2A23"/>
    <w:rsid w:val="00ED168C"/>
    <w:rsid w:val="00F167BD"/>
    <w:rsid w:val="00F25018"/>
    <w:rsid w:val="00F32C8C"/>
    <w:rsid w:val="00F356B5"/>
    <w:rsid w:val="00FA718E"/>
    <w:rsid w:val="00FC4F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6150"/>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 w:type="paragraph" w:styleId="NormalWeb">
    <w:name w:val="Normal (Web)"/>
    <w:basedOn w:val="Normal"/>
    <w:uiPriority w:val="99"/>
    <w:semiHidden/>
    <w:unhideWhenUsed/>
    <w:rsid w:val="000D645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F6ADF"/>
    <w:rPr>
      <w:b/>
      <w:bCs/>
    </w:rPr>
  </w:style>
  <w:style w:type="character" w:styleId="Emphasis">
    <w:name w:val="Emphasis"/>
    <w:basedOn w:val="DefaultParagraphFont"/>
    <w:uiPriority w:val="20"/>
    <w:qFormat/>
    <w:rsid w:val="000F6ADF"/>
    <w:rPr>
      <w:i/>
      <w:iCs/>
    </w:rPr>
  </w:style>
  <w:style w:type="paragraph" w:styleId="Bibliography">
    <w:name w:val="Bibliography"/>
    <w:basedOn w:val="Normal"/>
    <w:next w:val="Normal"/>
    <w:uiPriority w:val="37"/>
    <w:unhideWhenUsed/>
    <w:rsid w:val="008A2C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186628">
      <w:bodyDiv w:val="1"/>
      <w:marLeft w:val="0"/>
      <w:marRight w:val="0"/>
      <w:marTop w:val="0"/>
      <w:marBottom w:val="0"/>
      <w:divBdr>
        <w:top w:val="none" w:sz="0" w:space="0" w:color="auto"/>
        <w:left w:val="none" w:sz="0" w:space="0" w:color="auto"/>
        <w:bottom w:val="none" w:sz="0" w:space="0" w:color="auto"/>
        <w:right w:val="none" w:sz="0" w:space="0" w:color="auto"/>
      </w:divBdr>
    </w:div>
    <w:div w:id="179397784">
      <w:bodyDiv w:val="1"/>
      <w:marLeft w:val="0"/>
      <w:marRight w:val="0"/>
      <w:marTop w:val="0"/>
      <w:marBottom w:val="0"/>
      <w:divBdr>
        <w:top w:val="none" w:sz="0" w:space="0" w:color="auto"/>
        <w:left w:val="none" w:sz="0" w:space="0" w:color="auto"/>
        <w:bottom w:val="none" w:sz="0" w:space="0" w:color="auto"/>
        <w:right w:val="none" w:sz="0" w:space="0" w:color="auto"/>
      </w:divBdr>
    </w:div>
    <w:div w:id="190995607">
      <w:bodyDiv w:val="1"/>
      <w:marLeft w:val="0"/>
      <w:marRight w:val="0"/>
      <w:marTop w:val="0"/>
      <w:marBottom w:val="0"/>
      <w:divBdr>
        <w:top w:val="none" w:sz="0" w:space="0" w:color="auto"/>
        <w:left w:val="none" w:sz="0" w:space="0" w:color="auto"/>
        <w:bottom w:val="none" w:sz="0" w:space="0" w:color="auto"/>
        <w:right w:val="none" w:sz="0" w:space="0" w:color="auto"/>
      </w:divBdr>
    </w:div>
    <w:div w:id="360472687">
      <w:bodyDiv w:val="1"/>
      <w:marLeft w:val="0"/>
      <w:marRight w:val="0"/>
      <w:marTop w:val="0"/>
      <w:marBottom w:val="0"/>
      <w:divBdr>
        <w:top w:val="none" w:sz="0" w:space="0" w:color="auto"/>
        <w:left w:val="none" w:sz="0" w:space="0" w:color="auto"/>
        <w:bottom w:val="none" w:sz="0" w:space="0" w:color="auto"/>
        <w:right w:val="none" w:sz="0" w:space="0" w:color="auto"/>
      </w:divBdr>
    </w:div>
    <w:div w:id="440076805">
      <w:bodyDiv w:val="1"/>
      <w:marLeft w:val="0"/>
      <w:marRight w:val="0"/>
      <w:marTop w:val="0"/>
      <w:marBottom w:val="0"/>
      <w:divBdr>
        <w:top w:val="none" w:sz="0" w:space="0" w:color="auto"/>
        <w:left w:val="none" w:sz="0" w:space="0" w:color="auto"/>
        <w:bottom w:val="none" w:sz="0" w:space="0" w:color="auto"/>
        <w:right w:val="none" w:sz="0" w:space="0" w:color="auto"/>
      </w:divBdr>
    </w:div>
    <w:div w:id="700711862">
      <w:bodyDiv w:val="1"/>
      <w:marLeft w:val="0"/>
      <w:marRight w:val="0"/>
      <w:marTop w:val="0"/>
      <w:marBottom w:val="0"/>
      <w:divBdr>
        <w:top w:val="none" w:sz="0" w:space="0" w:color="auto"/>
        <w:left w:val="none" w:sz="0" w:space="0" w:color="auto"/>
        <w:bottom w:val="none" w:sz="0" w:space="0" w:color="auto"/>
        <w:right w:val="none" w:sz="0" w:space="0" w:color="auto"/>
      </w:divBdr>
    </w:div>
    <w:div w:id="1183593175">
      <w:bodyDiv w:val="1"/>
      <w:marLeft w:val="0"/>
      <w:marRight w:val="0"/>
      <w:marTop w:val="0"/>
      <w:marBottom w:val="0"/>
      <w:divBdr>
        <w:top w:val="none" w:sz="0" w:space="0" w:color="auto"/>
        <w:left w:val="none" w:sz="0" w:space="0" w:color="auto"/>
        <w:bottom w:val="none" w:sz="0" w:space="0" w:color="auto"/>
        <w:right w:val="none" w:sz="0" w:space="0" w:color="auto"/>
      </w:divBdr>
    </w:div>
    <w:div w:id="1183593987">
      <w:bodyDiv w:val="1"/>
      <w:marLeft w:val="0"/>
      <w:marRight w:val="0"/>
      <w:marTop w:val="0"/>
      <w:marBottom w:val="0"/>
      <w:divBdr>
        <w:top w:val="none" w:sz="0" w:space="0" w:color="auto"/>
        <w:left w:val="none" w:sz="0" w:space="0" w:color="auto"/>
        <w:bottom w:val="none" w:sz="0" w:space="0" w:color="auto"/>
        <w:right w:val="none" w:sz="0" w:space="0" w:color="auto"/>
      </w:divBdr>
    </w:div>
    <w:div w:id="1346706426">
      <w:bodyDiv w:val="1"/>
      <w:marLeft w:val="0"/>
      <w:marRight w:val="0"/>
      <w:marTop w:val="0"/>
      <w:marBottom w:val="0"/>
      <w:divBdr>
        <w:top w:val="none" w:sz="0" w:space="0" w:color="auto"/>
        <w:left w:val="none" w:sz="0" w:space="0" w:color="auto"/>
        <w:bottom w:val="none" w:sz="0" w:space="0" w:color="auto"/>
        <w:right w:val="none" w:sz="0" w:space="0" w:color="auto"/>
      </w:divBdr>
    </w:div>
    <w:div w:id="168161728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Far25</b:Tag>
    <b:SourceType>InternetSite</b:SourceType>
    <b:Guid>{ED152DAA-D8D0-9242-B4FC-79514E519CF5}</b:Guid>
    <b:Title>Appfire</b:Title>
    <b:Year>2025</b:Year>
    <b:Author>
      <b:Author>
        <b:NameList>
          <b:Person>
            <b:Last>Farah</b:Last>
            <b:First>David</b:First>
          </b:Person>
        </b:NameList>
      </b:Author>
    </b:Author>
    <b:Month>June</b:Month>
    <b:Day>17</b:Day>
    <b:InternetSiteTitle>The code review checklist that actually helps</b:InternetSiteTitle>
    <b:URL>https://appfire.com/resources/blog/code-review-checklist</b:URL>
    <b:RefOrder>1</b:RefOrder>
  </b:Source>
  <b:Source>
    <b:Tag>OWA17</b:Tag>
    <b:SourceType>InternetSite</b:SourceType>
    <b:Guid>{1814B1FA-1624-B841-A457-E0F71791DEF6}</b:Guid>
    <b:Title>OWASP</b:Title>
    <b:InternetSiteTitle>OWASP Code Review Guide</b:InternetSiteTitle>
    <b:URL>https://owasp.org/www-project-code-review-guide/</b:URL>
    <b:Year>2017</b:Year>
    <b:Month>July</b:Month>
    <b:RefOrder>2</b:RefOrder>
  </b:Source>
</b:Sources>
</file>

<file path=customXml/item2.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3F3E016-D872-214E-8F67-02A5DAF80284}">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3</Pages>
  <Words>606</Words>
  <Characters>3456</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4054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Grace, Anita</cp:lastModifiedBy>
  <cp:revision>3</cp:revision>
  <dcterms:created xsi:type="dcterms:W3CDTF">2026-02-08T00:45:00Z</dcterms:created>
  <dcterms:modified xsi:type="dcterms:W3CDTF">2026-02-08T00:57:00Z</dcterms:modified>
</cp:coreProperties>
</file>