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C216C" w14:textId="6EA9201D" w:rsidR="00B36377" w:rsidRDefault="00B36377" w:rsidP="00B36377"/>
    <w:sdt>
      <w:sdtPr>
        <w:id w:val="237836770"/>
        <w:docPartObj>
          <w:docPartGallery w:val="Cover Pages"/>
          <w:docPartUnique/>
        </w:docPartObj>
      </w:sdtPr>
      <w:sdtEndPr>
        <w:rPr>
          <w:u w:val="single"/>
        </w:rPr>
      </w:sdtEndPr>
      <w:sdtContent>
        <w:p w14:paraId="1186E64A" w14:textId="7CB9342C" w:rsidR="00B36377" w:rsidRDefault="00B36377" w:rsidP="00B36377"/>
        <w:tbl>
          <w:tblPr>
            <w:tblpPr w:leftFromText="187" w:rightFromText="187" w:horzAnchor="margin" w:tblpXSpec="center" w:tblpYSpec="bottom"/>
            <w:tblW w:w="3857" w:type="pct"/>
            <w:tblLook w:val="04A0" w:firstRow="1" w:lastRow="0" w:firstColumn="1" w:lastColumn="0" w:noHBand="0" w:noVBand="1"/>
          </w:tblPr>
          <w:tblGrid>
            <w:gridCol w:w="6560"/>
          </w:tblGrid>
          <w:tr w:rsidR="00B36377" w14:paraId="0D25523F" w14:textId="77777777" w:rsidTr="00FB56F8">
            <w:tc>
              <w:tcPr>
                <w:tcW w:w="6560" w:type="dxa"/>
                <w:tcMar>
                  <w:top w:w="216" w:type="dxa"/>
                  <w:left w:w="115" w:type="dxa"/>
                  <w:bottom w:w="216" w:type="dxa"/>
                  <w:right w:w="115" w:type="dxa"/>
                </w:tcMar>
              </w:tcPr>
              <w:sdt>
                <w:sdtPr>
                  <w:rPr>
                    <w:color w:val="4472C4" w:themeColor="accent1"/>
                    <w:sz w:val="36"/>
                    <w:szCs w:val="36"/>
                  </w:rPr>
                  <w:alias w:val="Autor"/>
                  <w:id w:val="13406928"/>
                  <w:placeholder>
                    <w:docPart w:val="ED9B39705DD64C409EFBC7A426C434D4"/>
                  </w:placeholder>
                  <w:dataBinding w:prefixMappings="xmlns:ns0='http://schemas.openxmlformats.org/package/2006/metadata/core-properties' xmlns:ns1='http://purl.org/dc/elements/1.1/'" w:xpath="/ns0:coreProperties[1]/ns1:creator[1]" w:storeItemID="{6C3C8BC8-F283-45AE-878A-BAB7291924A1}"/>
                  <w:text/>
                </w:sdtPr>
                <w:sdtEndPr/>
                <w:sdtContent>
                  <w:p w14:paraId="35F84930" w14:textId="77777777" w:rsidR="00B36377" w:rsidRPr="00712EC5" w:rsidRDefault="00B36377" w:rsidP="00897B3F">
                    <w:pPr>
                      <w:pStyle w:val="Sinespaciado"/>
                      <w:rPr>
                        <w:color w:val="4472C4" w:themeColor="accent1"/>
                        <w:sz w:val="36"/>
                        <w:szCs w:val="36"/>
                      </w:rPr>
                    </w:pPr>
                    <w:r w:rsidRPr="00712EC5">
                      <w:rPr>
                        <w:color w:val="4472C4" w:themeColor="accent1"/>
                        <w:sz w:val="36"/>
                        <w:szCs w:val="36"/>
                      </w:rPr>
                      <w:t>Irene España Novillo</w:t>
                    </w:r>
                  </w:p>
                </w:sdtContent>
              </w:sdt>
              <w:sdt>
                <w:sdtPr>
                  <w:rPr>
                    <w:color w:val="4472C4" w:themeColor="accent1"/>
                    <w:sz w:val="28"/>
                    <w:szCs w:val="28"/>
                  </w:rPr>
                  <w:alias w:val="Fecha"/>
                  <w:tag w:val="Fecha"/>
                  <w:id w:val="13406932"/>
                  <w:placeholder>
                    <w:docPart w:val="ACCDEE1A13934D7EB74E988B050CA8E1"/>
                  </w:placeholder>
                  <w:dataBinding w:prefixMappings="xmlns:ns0='http://schemas.microsoft.com/office/2006/coverPageProps'" w:xpath="/ns0:CoverPageProperties[1]/ns0:PublishDate[1]" w:storeItemID="{55AF091B-3C7A-41E3-B477-F2FDAA23CFDA}"/>
                  <w:date w:fullDate="2020-04-13T00:00:00Z">
                    <w:dateFormat w:val="d-M-yyyy"/>
                    <w:lid w:val="es-ES"/>
                    <w:storeMappedDataAs w:val="dateTime"/>
                    <w:calendar w:val="gregorian"/>
                  </w:date>
                </w:sdtPr>
                <w:sdtEndPr/>
                <w:sdtContent>
                  <w:p w14:paraId="111C8E7B" w14:textId="0C5E08C2" w:rsidR="00B36377" w:rsidRDefault="00C307EC" w:rsidP="00897B3F">
                    <w:pPr>
                      <w:pStyle w:val="Sinespaciado"/>
                      <w:rPr>
                        <w:color w:val="4472C4" w:themeColor="accent1"/>
                        <w:sz w:val="28"/>
                        <w:szCs w:val="28"/>
                      </w:rPr>
                    </w:pPr>
                    <w:r>
                      <w:rPr>
                        <w:color w:val="4472C4" w:themeColor="accent1"/>
                        <w:sz w:val="28"/>
                        <w:szCs w:val="28"/>
                      </w:rPr>
                      <w:t>13-4-2020</w:t>
                    </w:r>
                  </w:p>
                </w:sdtContent>
              </w:sdt>
              <w:p w14:paraId="0F92C892" w14:textId="77777777" w:rsidR="00B36377" w:rsidRDefault="00B36377" w:rsidP="00897B3F">
                <w:pPr>
                  <w:pStyle w:val="Sinespaciado"/>
                  <w:rPr>
                    <w:color w:val="4472C4" w:themeColor="accent1"/>
                  </w:rPr>
                </w:pPr>
              </w:p>
            </w:tc>
          </w:tr>
        </w:tbl>
        <w:tbl>
          <w:tblPr>
            <w:tblpPr w:leftFromText="187" w:rightFromText="187" w:vertAnchor="page" w:horzAnchor="margin" w:tblpXSpec="center" w:tblpY="2852"/>
            <w:tblW w:w="3832" w:type="pct"/>
            <w:tblBorders>
              <w:left w:val="single" w:sz="12" w:space="0" w:color="4472C4" w:themeColor="accent1"/>
            </w:tblBorders>
            <w:tblCellMar>
              <w:left w:w="144" w:type="dxa"/>
              <w:right w:w="115" w:type="dxa"/>
            </w:tblCellMar>
            <w:tblLook w:val="04A0" w:firstRow="1" w:lastRow="0" w:firstColumn="1" w:lastColumn="0" w:noHBand="0" w:noVBand="1"/>
          </w:tblPr>
          <w:tblGrid>
            <w:gridCol w:w="6506"/>
          </w:tblGrid>
          <w:tr w:rsidR="001C6FFE" w14:paraId="49A87A2D" w14:textId="77777777" w:rsidTr="001C6FFE">
            <w:sdt>
              <w:sdtPr>
                <w:rPr>
                  <w:color w:val="2F5496" w:themeColor="accent1" w:themeShade="BF"/>
                  <w:sz w:val="24"/>
                  <w:szCs w:val="24"/>
                </w:rPr>
                <w:alias w:val="Compañía"/>
                <w:id w:val="13406915"/>
                <w:placeholder>
                  <w:docPart w:val="CEBA2117925547CF9D2FB909C56F19CE"/>
                </w:placeholder>
                <w:dataBinding w:prefixMappings="xmlns:ns0='http://schemas.openxmlformats.org/officeDocument/2006/extended-properties'" w:xpath="/ns0:Properties[1]/ns0:Company[1]" w:storeItemID="{6668398D-A668-4E3E-A5EB-62B293D839F1}"/>
                <w:text/>
              </w:sdtPr>
              <w:sdtEndPr/>
              <w:sdtContent>
                <w:tc>
                  <w:tcPr>
                    <w:tcW w:w="6506" w:type="dxa"/>
                    <w:tcMar>
                      <w:top w:w="216" w:type="dxa"/>
                      <w:left w:w="115" w:type="dxa"/>
                      <w:bottom w:w="216" w:type="dxa"/>
                      <w:right w:w="115" w:type="dxa"/>
                    </w:tcMar>
                  </w:tcPr>
                  <w:p w14:paraId="1A870A72" w14:textId="155E97D6" w:rsidR="001C6FFE" w:rsidRDefault="0001284B" w:rsidP="001C6FFE">
                    <w:pPr>
                      <w:pStyle w:val="Sinespaciado"/>
                      <w:rPr>
                        <w:color w:val="2F5496" w:themeColor="accent1" w:themeShade="BF"/>
                        <w:sz w:val="24"/>
                      </w:rPr>
                    </w:pPr>
                    <w:r>
                      <w:rPr>
                        <w:color w:val="2F5496" w:themeColor="accent1" w:themeShade="BF"/>
                        <w:sz w:val="24"/>
                        <w:szCs w:val="24"/>
                      </w:rPr>
                      <w:t>AUDIO: PRÁCTICA OPCIONAL</w:t>
                    </w:r>
                  </w:p>
                </w:tc>
              </w:sdtContent>
            </w:sdt>
          </w:tr>
          <w:tr w:rsidR="001C6FFE" w14:paraId="16332F96" w14:textId="77777777" w:rsidTr="001C6FFE">
            <w:tc>
              <w:tcPr>
                <w:tcW w:w="6506" w:type="dxa"/>
              </w:tcPr>
              <w:sdt>
                <w:sdtPr>
                  <w:rPr>
                    <w:rFonts w:asciiTheme="majorHAnsi" w:eastAsiaTheme="majorEastAsia" w:hAnsiTheme="majorHAnsi" w:cstheme="majorBidi"/>
                    <w:color w:val="4472C4" w:themeColor="accent1"/>
                    <w:sz w:val="88"/>
                    <w:szCs w:val="88"/>
                  </w:rPr>
                  <w:alias w:val="Título"/>
                  <w:id w:val="13406919"/>
                  <w:placeholder>
                    <w:docPart w:val="CED10E0C4AB0458FA3D0C3EDED9082A4"/>
                  </w:placeholder>
                  <w:dataBinding w:prefixMappings="xmlns:ns0='http://schemas.openxmlformats.org/package/2006/metadata/core-properties' xmlns:ns1='http://purl.org/dc/elements/1.1/'" w:xpath="/ns0:coreProperties[1]/ns1:title[1]" w:storeItemID="{6C3C8BC8-F283-45AE-878A-BAB7291924A1}"/>
                  <w:text/>
                </w:sdtPr>
                <w:sdtEndPr/>
                <w:sdtContent>
                  <w:p w14:paraId="5F63E41E" w14:textId="1C5256EB" w:rsidR="001C6FFE" w:rsidRDefault="0001284B" w:rsidP="001C6FFE">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¿Es aburrida tu música de Spotify?</w:t>
                    </w:r>
                  </w:p>
                </w:sdtContent>
              </w:sdt>
            </w:tc>
          </w:tr>
          <w:tr w:rsidR="001C6FFE" w14:paraId="7C80EE1C" w14:textId="77777777" w:rsidTr="001C6FFE">
            <w:tc>
              <w:tcPr>
                <w:tcW w:w="6506" w:type="dxa"/>
                <w:tcMar>
                  <w:top w:w="216" w:type="dxa"/>
                  <w:left w:w="115" w:type="dxa"/>
                  <w:bottom w:w="216" w:type="dxa"/>
                  <w:right w:w="115" w:type="dxa"/>
                </w:tcMar>
              </w:tcPr>
              <w:p w14:paraId="44B55B6B" w14:textId="0F20ABC7" w:rsidR="001C6FFE" w:rsidRDefault="0001284B" w:rsidP="001C6FFE">
                <w:pPr>
                  <w:pStyle w:val="Sinespaciado"/>
                  <w:rPr>
                    <w:color w:val="2F5496" w:themeColor="accent1" w:themeShade="BF"/>
                    <w:sz w:val="24"/>
                  </w:rPr>
                </w:pPr>
                <w:r>
                  <w:rPr>
                    <w:color w:val="2F5496" w:themeColor="accent1" w:themeShade="BF"/>
                    <w:sz w:val="24"/>
                  </w:rPr>
                  <w:t>Análisis de datos no estructurados</w:t>
                </w:r>
              </w:p>
            </w:tc>
          </w:tr>
        </w:tbl>
        <w:p w14:paraId="6BD1001E" w14:textId="32D5DC9A" w:rsidR="00B36377" w:rsidRDefault="00C307EC" w:rsidP="00B36377">
          <w:pPr>
            <w:rPr>
              <w:u w:val="single"/>
            </w:rPr>
          </w:pPr>
          <w:r>
            <w:rPr>
              <w:noProof/>
            </w:rPr>
            <w:drawing>
              <wp:anchor distT="0" distB="0" distL="114300" distR="114300" simplePos="0" relativeHeight="251658240" behindDoc="0" locked="0" layoutInCell="1" allowOverlap="1" wp14:anchorId="6C2C3A8B" wp14:editId="6AB2B244">
                <wp:simplePos x="0" y="0"/>
                <wp:positionH relativeFrom="margin">
                  <wp:align>center</wp:align>
                </wp:positionH>
                <wp:positionV relativeFrom="paragraph">
                  <wp:posOffset>3805555</wp:posOffset>
                </wp:positionV>
                <wp:extent cx="4572000" cy="2584450"/>
                <wp:effectExtent l="0" t="0" r="0" b="6350"/>
                <wp:wrapNone/>
                <wp:docPr id="21" name="Imagen 21" descr="Las tarifas de Spotify y Apple Music podrían subir al perder u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s tarifas de Spotify y Apple Music podrían subir al perder u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584450"/>
                        </a:xfrm>
                        <a:prstGeom prst="roundRect">
                          <a:avLst>
                            <a:gd name="adj" fmla="val 8594"/>
                          </a:avLst>
                        </a:prstGeom>
                        <a:solidFill>
                          <a:srgbClr val="FFFFFF">
                            <a:shade val="85000"/>
                          </a:srgbClr>
                        </a:solidFill>
                        <a:ln>
                          <a:noFill/>
                        </a:ln>
                        <a:effectLst/>
                      </pic:spPr>
                    </pic:pic>
                  </a:graphicData>
                </a:graphic>
              </wp:anchor>
            </w:drawing>
          </w:r>
          <w:r w:rsidR="00B36377">
            <w:rPr>
              <w:u w:val="single"/>
            </w:rPr>
            <w:br w:type="page"/>
          </w:r>
        </w:p>
      </w:sdtContent>
    </w:sdt>
    <w:sdt>
      <w:sdtPr>
        <w:rPr>
          <w:rFonts w:asciiTheme="minorHAnsi" w:eastAsiaTheme="minorHAnsi" w:hAnsiTheme="minorHAnsi" w:cstheme="minorBidi"/>
          <w:color w:val="auto"/>
          <w:sz w:val="22"/>
          <w:szCs w:val="22"/>
          <w:lang w:eastAsia="en-US"/>
        </w:rPr>
        <w:id w:val="-993100728"/>
        <w:docPartObj>
          <w:docPartGallery w:val="Table of Contents"/>
          <w:docPartUnique/>
        </w:docPartObj>
      </w:sdtPr>
      <w:sdtEndPr>
        <w:rPr>
          <w:b/>
          <w:bCs/>
        </w:rPr>
      </w:sdtEndPr>
      <w:sdtContent>
        <w:p w14:paraId="7C6D650D" w14:textId="77777777" w:rsidR="00B36377" w:rsidRDefault="00B36377" w:rsidP="00B36377">
          <w:pPr>
            <w:pStyle w:val="TtuloTDC"/>
            <w:jc w:val="center"/>
          </w:pPr>
          <w:r>
            <w:t>Contenido</w:t>
          </w:r>
        </w:p>
        <w:p w14:paraId="0BCAAB59" w14:textId="77777777" w:rsidR="00B36377" w:rsidRPr="007372A5" w:rsidRDefault="00B36377" w:rsidP="00904AD2">
          <w:pPr>
            <w:spacing w:line="600" w:lineRule="auto"/>
            <w:jc w:val="center"/>
            <w:rPr>
              <w:lang w:eastAsia="es-ES"/>
            </w:rPr>
          </w:pPr>
        </w:p>
        <w:p w14:paraId="19124B53" w14:textId="0CD27E1D" w:rsidR="00F119BB" w:rsidRDefault="00B3637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7676852" w:history="1">
            <w:r w:rsidR="00F119BB" w:rsidRPr="00BD4ABD">
              <w:rPr>
                <w:rStyle w:val="Hipervnculo"/>
                <w:noProof/>
              </w:rPr>
              <w:t>Introducción</w:t>
            </w:r>
            <w:r w:rsidR="00F119BB">
              <w:rPr>
                <w:noProof/>
                <w:webHidden/>
              </w:rPr>
              <w:tab/>
            </w:r>
            <w:r w:rsidR="00F119BB">
              <w:rPr>
                <w:noProof/>
                <w:webHidden/>
              </w:rPr>
              <w:fldChar w:fldCharType="begin"/>
            </w:r>
            <w:r w:rsidR="00F119BB">
              <w:rPr>
                <w:noProof/>
                <w:webHidden/>
              </w:rPr>
              <w:instrText xml:space="preserve"> PAGEREF _Toc37676852 \h </w:instrText>
            </w:r>
            <w:r w:rsidR="00F119BB">
              <w:rPr>
                <w:noProof/>
                <w:webHidden/>
              </w:rPr>
            </w:r>
            <w:r w:rsidR="00F119BB">
              <w:rPr>
                <w:noProof/>
                <w:webHidden/>
              </w:rPr>
              <w:fldChar w:fldCharType="separate"/>
            </w:r>
            <w:r w:rsidR="00156285">
              <w:rPr>
                <w:noProof/>
                <w:webHidden/>
              </w:rPr>
              <w:t>3</w:t>
            </w:r>
            <w:r w:rsidR="00F119BB">
              <w:rPr>
                <w:noProof/>
                <w:webHidden/>
              </w:rPr>
              <w:fldChar w:fldCharType="end"/>
            </w:r>
          </w:hyperlink>
        </w:p>
        <w:p w14:paraId="6DE05F41" w14:textId="7AFB7DB5" w:rsidR="00F119BB" w:rsidRDefault="00F119BB">
          <w:pPr>
            <w:pStyle w:val="TDC1"/>
            <w:tabs>
              <w:tab w:val="right" w:leader="dot" w:pos="8494"/>
            </w:tabs>
            <w:rPr>
              <w:rFonts w:eastAsiaTheme="minorEastAsia"/>
              <w:noProof/>
              <w:lang w:eastAsia="es-ES"/>
            </w:rPr>
          </w:pPr>
          <w:hyperlink w:anchor="_Toc37676853" w:history="1">
            <w:r w:rsidRPr="00BD4ABD">
              <w:rPr>
                <w:rStyle w:val="Hipervnculo"/>
                <w:noProof/>
              </w:rPr>
              <w:t>Elección y extracción de los datos</w:t>
            </w:r>
            <w:r>
              <w:rPr>
                <w:noProof/>
                <w:webHidden/>
              </w:rPr>
              <w:tab/>
            </w:r>
            <w:r>
              <w:rPr>
                <w:noProof/>
                <w:webHidden/>
              </w:rPr>
              <w:fldChar w:fldCharType="begin"/>
            </w:r>
            <w:r>
              <w:rPr>
                <w:noProof/>
                <w:webHidden/>
              </w:rPr>
              <w:instrText xml:space="preserve"> PAGEREF _Toc37676853 \h </w:instrText>
            </w:r>
            <w:r>
              <w:rPr>
                <w:noProof/>
                <w:webHidden/>
              </w:rPr>
            </w:r>
            <w:r>
              <w:rPr>
                <w:noProof/>
                <w:webHidden/>
              </w:rPr>
              <w:fldChar w:fldCharType="separate"/>
            </w:r>
            <w:r w:rsidR="00156285">
              <w:rPr>
                <w:noProof/>
                <w:webHidden/>
              </w:rPr>
              <w:t>3</w:t>
            </w:r>
            <w:r>
              <w:rPr>
                <w:noProof/>
                <w:webHidden/>
              </w:rPr>
              <w:fldChar w:fldCharType="end"/>
            </w:r>
          </w:hyperlink>
        </w:p>
        <w:p w14:paraId="53B331FB" w14:textId="6CA99EE7" w:rsidR="00F119BB" w:rsidRDefault="00F119BB">
          <w:pPr>
            <w:pStyle w:val="TDC1"/>
            <w:tabs>
              <w:tab w:val="right" w:leader="dot" w:pos="8494"/>
            </w:tabs>
            <w:rPr>
              <w:rFonts w:eastAsiaTheme="minorEastAsia"/>
              <w:noProof/>
              <w:lang w:eastAsia="es-ES"/>
            </w:rPr>
          </w:pPr>
          <w:hyperlink w:anchor="_Toc37676854" w:history="1">
            <w:r w:rsidRPr="00BD4ABD">
              <w:rPr>
                <w:rStyle w:val="Hipervnculo"/>
                <w:noProof/>
              </w:rPr>
              <w:t>Análisis y conclusiones</w:t>
            </w:r>
            <w:r>
              <w:rPr>
                <w:noProof/>
                <w:webHidden/>
              </w:rPr>
              <w:tab/>
            </w:r>
            <w:r>
              <w:rPr>
                <w:noProof/>
                <w:webHidden/>
              </w:rPr>
              <w:fldChar w:fldCharType="begin"/>
            </w:r>
            <w:r>
              <w:rPr>
                <w:noProof/>
                <w:webHidden/>
              </w:rPr>
              <w:instrText xml:space="preserve"> PAGEREF _Toc37676854 \h </w:instrText>
            </w:r>
            <w:r>
              <w:rPr>
                <w:noProof/>
                <w:webHidden/>
              </w:rPr>
            </w:r>
            <w:r>
              <w:rPr>
                <w:noProof/>
                <w:webHidden/>
              </w:rPr>
              <w:fldChar w:fldCharType="separate"/>
            </w:r>
            <w:r w:rsidR="00156285">
              <w:rPr>
                <w:noProof/>
                <w:webHidden/>
              </w:rPr>
              <w:t>3</w:t>
            </w:r>
            <w:r>
              <w:rPr>
                <w:noProof/>
                <w:webHidden/>
              </w:rPr>
              <w:fldChar w:fldCharType="end"/>
            </w:r>
          </w:hyperlink>
        </w:p>
        <w:p w14:paraId="19C825AD" w14:textId="1C913D48" w:rsidR="00B36377" w:rsidRDefault="00B36377" w:rsidP="00B36377">
          <w:pPr>
            <w:spacing w:line="600" w:lineRule="auto"/>
          </w:pPr>
          <w:r>
            <w:rPr>
              <w:b/>
              <w:bCs/>
            </w:rPr>
            <w:fldChar w:fldCharType="end"/>
          </w:r>
        </w:p>
      </w:sdtContent>
    </w:sdt>
    <w:p w14:paraId="2E5A0FE7" w14:textId="77777777" w:rsidR="00B36377" w:rsidRDefault="00B36377" w:rsidP="00B36377">
      <w:pPr>
        <w:rPr>
          <w:u w:val="single"/>
        </w:rPr>
      </w:pPr>
      <w:r>
        <w:rPr>
          <w:u w:val="single"/>
        </w:rPr>
        <w:br w:type="page"/>
      </w:r>
    </w:p>
    <w:p w14:paraId="1044A51C" w14:textId="15DC6791" w:rsidR="00FB56F8" w:rsidRDefault="00FB56F8" w:rsidP="00FB56F8">
      <w:pPr>
        <w:pStyle w:val="Ttulo1"/>
      </w:pPr>
      <w:bookmarkStart w:id="0" w:name="_Toc37676852"/>
      <w:r>
        <w:lastRenderedPageBreak/>
        <w:t>Introducción</w:t>
      </w:r>
      <w:bookmarkEnd w:id="0"/>
    </w:p>
    <w:p w14:paraId="7D93B17F" w14:textId="463EC8ED" w:rsidR="0006502F" w:rsidRDefault="005B0D68" w:rsidP="005D74D8">
      <w:pPr>
        <w:jc w:val="both"/>
      </w:pPr>
      <w:r>
        <w:t xml:space="preserve">El presente informe </w:t>
      </w:r>
      <w:r w:rsidR="000B5F30">
        <w:t>recoge un</w:t>
      </w:r>
      <w:r w:rsidR="00327AF1">
        <w:t xml:space="preserve"> análisis de las características principales de dos playlists elaboradas por la autora y extraías de su cuenta de Spotify. Cada lista contiene música perteneciente a un </w:t>
      </w:r>
      <w:r w:rsidR="0058751D">
        <w:t>cantante o grupo distinto y el objetivo de la práctica es estudiar las similitudes y diferencias existentes entre ambos.</w:t>
      </w:r>
    </w:p>
    <w:p w14:paraId="74873672" w14:textId="74283DED" w:rsidR="00B551D5" w:rsidRDefault="00B551D5" w:rsidP="0092428F">
      <w:pPr>
        <w:pStyle w:val="Ttulo1"/>
      </w:pPr>
      <w:bookmarkStart w:id="1" w:name="_Toc37676853"/>
      <w:r>
        <w:t xml:space="preserve">Elección </w:t>
      </w:r>
      <w:r w:rsidR="005D74D8">
        <w:t>y extracción de los datos</w:t>
      </w:r>
      <w:bookmarkEnd w:id="1"/>
    </w:p>
    <w:p w14:paraId="46DC9087" w14:textId="3D879601" w:rsidR="002513C7" w:rsidRDefault="002513C7" w:rsidP="00F11796">
      <w:pPr>
        <w:jc w:val="both"/>
      </w:pPr>
      <w:r>
        <w:t>Para realizar la comparación, se ha elegido, por un lado, una playlist que contiene música del cantautor español Joaquín Sabina y, por otro lado, una playlist con canciones del grupo inglés The Beatles.</w:t>
      </w:r>
      <w:r w:rsidR="002E1129">
        <w:t xml:space="preserve"> A priori se c</w:t>
      </w:r>
      <w:r w:rsidR="00B70A4C">
        <w:t xml:space="preserve">onoce que los géneros musicales en los que </w:t>
      </w:r>
      <w:r w:rsidR="00F11796">
        <w:t>se encaja Sabina son: poesía, pop, trova, rock y música folk. The Beatles, por otro lado, pertenecen a los géneros: rock, pop, folk rock y rock/pop psicodélico. Por lo tanto, existen géneros compartidos por ambos artistas, con lo que se espera que existan características parecidas.</w:t>
      </w:r>
    </w:p>
    <w:p w14:paraId="5D71265A" w14:textId="2880E83E" w:rsidR="002E1129" w:rsidRPr="002513C7" w:rsidRDefault="002E1129" w:rsidP="008A106B">
      <w:pPr>
        <w:jc w:val="both"/>
      </w:pPr>
      <w:r>
        <w:t>Los datos han sido extraídos mediante el fichero Python get_data.py al que es necesario pasar las credenciales de desarrollador de Spotify y tanto el ID de usuario como de las playlist</w:t>
      </w:r>
      <w:r w:rsidR="008A106B">
        <w:t xml:space="preserve"> con las canciones</w:t>
      </w:r>
      <w:r>
        <w:t xml:space="preserve"> cuya</w:t>
      </w:r>
      <w:r w:rsidR="008A106B">
        <w:t>s features se desean extraer.</w:t>
      </w:r>
      <w:r w:rsidR="003D0480">
        <w:t xml:space="preserve"> </w:t>
      </w:r>
    </w:p>
    <w:p w14:paraId="7BC15337" w14:textId="34E3ED9F" w:rsidR="00F53909" w:rsidRDefault="005D74D8" w:rsidP="005D74D8">
      <w:pPr>
        <w:pStyle w:val="Ttulo1"/>
      </w:pPr>
      <w:bookmarkStart w:id="2" w:name="_Toc37676854"/>
      <w:r>
        <w:t>Análisis y conclusiones</w:t>
      </w:r>
      <w:bookmarkEnd w:id="2"/>
    </w:p>
    <w:p w14:paraId="271FB2F9" w14:textId="4AA33B85" w:rsidR="00DB2667" w:rsidRDefault="005535F5" w:rsidP="003D0480">
      <w:pPr>
        <w:jc w:val="both"/>
      </w:pPr>
      <w:r>
        <w:t>Siguiendo el análisis llevado a cabo en la referencia (</w:t>
      </w:r>
      <w:hyperlink r:id="rId10" w:history="1">
        <w:r>
          <w:rPr>
            <w:rStyle w:val="Hipervnculo"/>
          </w:rPr>
          <w:t>https://towardsdatascience.com/is-my-spotify-music-boring-an-analysis-involving-music-data-and-machine-learning-47550ae931de</w:t>
        </w:r>
      </w:hyperlink>
      <w:r>
        <w:t>) es posible identificar el significado de cada una de las features o características extraídas para las dos playlists y poder compar</w:t>
      </w:r>
      <w:r w:rsidR="003914AC">
        <w:t>arlas.</w:t>
      </w:r>
      <w:r w:rsidR="003D0480">
        <w:t xml:space="preserve"> Cabe destacar que el valor de dichas features se encuentra entre 0 y 1.</w:t>
      </w:r>
    </w:p>
    <w:p w14:paraId="455E5E7B" w14:textId="4A368C69" w:rsidR="003914AC" w:rsidRPr="00DB2667" w:rsidRDefault="00E60668" w:rsidP="003D0480">
      <w:pPr>
        <w:jc w:val="both"/>
      </w:pPr>
      <w:r>
        <w:t xml:space="preserve">En primer lugar, en la música de Sabina lo que más destaca, </w:t>
      </w:r>
      <w:r w:rsidR="003D0480">
        <w:t xml:space="preserve">con un valor </w:t>
      </w:r>
      <w:r>
        <w:t>p</w:t>
      </w:r>
      <w:r w:rsidR="003D0480">
        <w:t>or encima de 0.5 es su danceability, energy y valence. Esto quiere decir que sus canciones son adecuadas para bailar (debido al ritmo, tempo…), enérgicas y positivas (felices), aunque esto último en un valor más intermedio.</w:t>
      </w:r>
    </w:p>
    <w:p w14:paraId="032A469A" w14:textId="2FE2CDBB" w:rsidR="00DB2667" w:rsidRDefault="00DB2667" w:rsidP="008B2292">
      <w:pPr>
        <w:jc w:val="center"/>
      </w:pPr>
      <w:r w:rsidRPr="00DB2667">
        <w:drawing>
          <wp:inline distT="0" distB="0" distL="0" distR="0" wp14:anchorId="00CBCE15" wp14:editId="6996B6E9">
            <wp:extent cx="4241800" cy="2658108"/>
            <wp:effectExtent l="0" t="0" r="635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1800" cy="2658108"/>
                    </a:xfrm>
                    <a:prstGeom prst="rect">
                      <a:avLst/>
                    </a:prstGeom>
                  </pic:spPr>
                </pic:pic>
              </a:graphicData>
            </a:graphic>
          </wp:inline>
        </w:drawing>
      </w:r>
    </w:p>
    <w:p w14:paraId="2AFB4777" w14:textId="08554781" w:rsidR="003D0480" w:rsidRPr="00DB2667" w:rsidRDefault="003D0480" w:rsidP="003D0480">
      <w:pPr>
        <w:jc w:val="both"/>
      </w:pPr>
      <w:r>
        <w:t xml:space="preserve">En cuanto a la música de The Beatles, esta destaca también por su valence en primer lugar, y, de forma más cercana a 0.5, energy y danceability. Esto indica que ambos estilos parecen muy similares, al menos en </w:t>
      </w:r>
      <w:proofErr w:type="gramStart"/>
      <w:r>
        <w:t>su características principales</w:t>
      </w:r>
      <w:proofErr w:type="gramEnd"/>
      <w:r>
        <w:t>.</w:t>
      </w:r>
    </w:p>
    <w:p w14:paraId="4F24E02B" w14:textId="4AA4CCBD" w:rsidR="00DB2667" w:rsidRDefault="00DB2667" w:rsidP="008B2292">
      <w:pPr>
        <w:jc w:val="center"/>
      </w:pPr>
      <w:r w:rsidRPr="00DB2667">
        <w:lastRenderedPageBreak/>
        <w:drawing>
          <wp:inline distT="0" distB="0" distL="0" distR="0" wp14:anchorId="098908FC" wp14:editId="1C41ED01">
            <wp:extent cx="4318000" cy="2701796"/>
            <wp:effectExtent l="0" t="0" r="635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5110" cy="2712502"/>
                    </a:xfrm>
                    <a:prstGeom prst="rect">
                      <a:avLst/>
                    </a:prstGeom>
                  </pic:spPr>
                </pic:pic>
              </a:graphicData>
            </a:graphic>
          </wp:inline>
        </w:drawing>
      </w:r>
    </w:p>
    <w:p w14:paraId="143D2814" w14:textId="77777777" w:rsidR="008B2292" w:rsidRDefault="003D0480" w:rsidP="003D0480">
      <w:pPr>
        <w:jc w:val="both"/>
      </w:pPr>
      <w:r>
        <w:t>Sin embargo, si se representan las diferencias existentes entre ambas playlists es posible apreciar los detalles más específicos en los que difieren. Por un lado, las canciones de Joaquín Sabina son más probables de haber sido grabadas en directo con una audiencia (liveness). Esto es correcto ya que</w:t>
      </w:r>
      <w:r w:rsidR="008B2292">
        <w:t xml:space="preserve"> la</w:t>
      </w:r>
      <w:r>
        <w:t xml:space="preserve"> playlist contiene varias canciones extraídas de conciertos mientras que de The Beatles no existen tantas grabaciones de este </w:t>
      </w:r>
      <w:proofErr w:type="gramStart"/>
      <w:r>
        <w:t>tipo</w:t>
      </w:r>
      <w:proofErr w:type="gramEnd"/>
      <w:r>
        <w:t xml:space="preserve"> sino que han sido grabadas en el estudio. </w:t>
      </w:r>
    </w:p>
    <w:p w14:paraId="2F4F542C" w14:textId="0603587D" w:rsidR="003D0480" w:rsidRDefault="00AF7659" w:rsidP="003D0480">
      <w:pPr>
        <w:jc w:val="both"/>
      </w:pPr>
      <w:r>
        <w:t>Por otro lado, las canciones de Sabina</w:t>
      </w:r>
      <w:r w:rsidR="008B2292">
        <w:t xml:space="preserve"> </w:t>
      </w:r>
      <w:r>
        <w:t>poseen un mayor valor de acousticness ya que no emplea tantos instrumentos eléctricos como The Beatles. Igualmente</w:t>
      </w:r>
      <w:r w:rsidR="008B2292">
        <w:t>,</w:t>
      </w:r>
      <w:r>
        <w:t xml:space="preserve"> posee un mayor nivel de speechness ya que sus canciones se asemejan más a poemas cantados mientras que The Beatles se caracterizan por ser más instrumentales (existen más solos de guitarra o batería). Además, las canciones de The Beatles poseen una mayor valencia, ya que, por lo general son muy positivas y alegres, mientras que Sabina posee canciones más melancólicas.</w:t>
      </w:r>
    </w:p>
    <w:p w14:paraId="6DA42FE6" w14:textId="282DF3AA" w:rsidR="003D0480" w:rsidRDefault="003D0480" w:rsidP="00DB2667">
      <w:r w:rsidRPr="00DB2667">
        <w:drawing>
          <wp:inline distT="0" distB="0" distL="0" distR="0" wp14:anchorId="617FBF85" wp14:editId="7A3DDFCD">
            <wp:extent cx="5400040" cy="33788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78835"/>
                    </a:xfrm>
                    <a:prstGeom prst="rect">
                      <a:avLst/>
                    </a:prstGeom>
                  </pic:spPr>
                </pic:pic>
              </a:graphicData>
            </a:graphic>
          </wp:inline>
        </w:drawing>
      </w:r>
    </w:p>
    <w:p w14:paraId="05E9925C" w14:textId="6CA07F7A" w:rsidR="008B2292" w:rsidRDefault="008B2292">
      <w:r>
        <w:br w:type="page"/>
      </w:r>
    </w:p>
    <w:p w14:paraId="64476407" w14:textId="3A502112" w:rsidR="008B2292" w:rsidRDefault="008B2292" w:rsidP="008B2292">
      <w:pPr>
        <w:jc w:val="both"/>
      </w:pPr>
      <w:r>
        <w:lastRenderedPageBreak/>
        <w:t>La siguiente gráfica muestra</w:t>
      </w:r>
      <w:r w:rsidR="005F63EF">
        <w:t xml:space="preserve"> </w:t>
      </w:r>
      <w:proofErr w:type="gramStart"/>
      <w:r w:rsidR="005F63EF">
        <w:t>que</w:t>
      </w:r>
      <w:proofErr w:type="gramEnd"/>
      <w:r w:rsidR="005F63EF">
        <w:t xml:space="preserve"> para la música de Sabina, a medida que el nivel de acousticness disminuye, la energía de las canciones aumenta, es decir, existe una correlación lineal inversa entre ambas variables</w:t>
      </w:r>
      <w:r>
        <w:t>.</w:t>
      </w:r>
      <w:r w:rsidR="005F63EF">
        <w:t xml:space="preserve"> Este tiene lógica ya que la música acústica suelen ser canciones más tranquilas por el mero hecho de que el sonido de los instrumentos no eléctricos ni electrónicos se ajustan más a este tipo de canciones.</w:t>
      </w:r>
      <w:r>
        <w:t xml:space="preserve"> Esta correlación no es tan significativa en las canciones de The Beatles.</w:t>
      </w:r>
    </w:p>
    <w:p w14:paraId="6CE076E5" w14:textId="792817A8" w:rsidR="005535F5" w:rsidRDefault="005535F5" w:rsidP="005F63EF">
      <w:pPr>
        <w:jc w:val="center"/>
      </w:pPr>
      <w:r w:rsidRPr="005535F5">
        <w:drawing>
          <wp:inline distT="0" distB="0" distL="0" distR="0" wp14:anchorId="4A736D1D" wp14:editId="6F6F2570">
            <wp:extent cx="3956050" cy="2614417"/>
            <wp:effectExtent l="0" t="0" r="635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7750" cy="2622149"/>
                    </a:xfrm>
                    <a:prstGeom prst="rect">
                      <a:avLst/>
                    </a:prstGeom>
                  </pic:spPr>
                </pic:pic>
              </a:graphicData>
            </a:graphic>
          </wp:inline>
        </w:drawing>
      </w:r>
    </w:p>
    <w:p w14:paraId="12208936" w14:textId="12E6EC3C" w:rsidR="008B2292" w:rsidRDefault="005F63EF" w:rsidP="00304F19">
      <w:pPr>
        <w:jc w:val="both"/>
      </w:pPr>
      <w:r>
        <w:t>En cuanto a la música de The Beatles,</w:t>
      </w:r>
      <w:r w:rsidR="00304F19">
        <w:t xml:space="preserve"> se observa una correlación lineal directa entre los niveles de energía y de valencia. Así, cuando la energía de las canciones crece, también lo hace la valencia de </w:t>
      </w:r>
      <w:proofErr w:type="gramStart"/>
      <w:r w:rsidR="00304F19">
        <w:t>las mismas</w:t>
      </w:r>
      <w:proofErr w:type="gramEnd"/>
      <w:r w:rsidR="00304F19">
        <w:t>. Este hecho es coherente ya que, normalmente, las canciones con mayor intensidad y velocidad suelen ser más alegres y positivas.</w:t>
      </w:r>
      <w:r>
        <w:t xml:space="preserve"> </w:t>
      </w:r>
      <w:r w:rsidR="008B2292">
        <w:t xml:space="preserve">Esta correlación no es tan significativa en las canciones de </w:t>
      </w:r>
      <w:r w:rsidR="008B2292">
        <w:t>Joaquín Sabina</w:t>
      </w:r>
      <w:r w:rsidR="008B2292">
        <w:t>.</w:t>
      </w:r>
    </w:p>
    <w:p w14:paraId="740FEE13" w14:textId="595EE6EC" w:rsidR="005535F5" w:rsidRDefault="005535F5" w:rsidP="00DB2667">
      <w:r w:rsidRPr="005535F5">
        <w:drawing>
          <wp:inline distT="0" distB="0" distL="0" distR="0" wp14:anchorId="28CDD5E9" wp14:editId="6312FF3C">
            <wp:extent cx="5400040" cy="35687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568700"/>
                    </a:xfrm>
                    <a:prstGeom prst="rect">
                      <a:avLst/>
                    </a:prstGeom>
                  </pic:spPr>
                </pic:pic>
              </a:graphicData>
            </a:graphic>
          </wp:inline>
        </w:drawing>
      </w:r>
    </w:p>
    <w:p w14:paraId="4BA1E11C" w14:textId="78AA7947" w:rsidR="00DB2667" w:rsidRDefault="00DB2667" w:rsidP="00304F19"/>
    <w:p w14:paraId="3EFB82F7" w14:textId="7EC6856F" w:rsidR="008B2292" w:rsidRDefault="008B2292" w:rsidP="001E4CC7">
      <w:pPr>
        <w:jc w:val="both"/>
      </w:pPr>
      <w:r>
        <w:lastRenderedPageBreak/>
        <w:t xml:space="preserve">Finalmente, se </w:t>
      </w:r>
      <w:r w:rsidR="001E4CC7">
        <w:t xml:space="preserve">estudia el nivel de aburrimiento de ambas playlists. Para esto, el autor del código elaboró una ecuación que relacionaba los niveles de volumen, tempo, energy y danceability. Si se comparan las distribuciones de boringness </w:t>
      </w:r>
      <w:r w:rsidR="00B8471B">
        <w:t xml:space="preserve">para cada artista, se puede apreciar que ambas son muy </w:t>
      </w:r>
      <w:proofErr w:type="gramStart"/>
      <w:r w:rsidR="00B8471B">
        <w:t>parecidas</w:t>
      </w:r>
      <w:proofErr w:type="gramEnd"/>
      <w:r w:rsidR="00B8471B">
        <w:t xml:space="preserve"> aunque la música de The Beatles toma valores ligeramente más bajos que la de Sabina.</w:t>
      </w:r>
    </w:p>
    <w:p w14:paraId="1E7657B4" w14:textId="20F9E91D" w:rsidR="00DB2667" w:rsidRDefault="005535F5" w:rsidP="00B8471B">
      <w:pPr>
        <w:jc w:val="center"/>
      </w:pPr>
      <w:r w:rsidRPr="005535F5">
        <w:drawing>
          <wp:inline distT="0" distB="0" distL="0" distR="0" wp14:anchorId="38EB8FA6" wp14:editId="49336930">
            <wp:extent cx="4113398" cy="2978150"/>
            <wp:effectExtent l="0" t="0" r="190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9926" cy="2982876"/>
                    </a:xfrm>
                    <a:prstGeom prst="rect">
                      <a:avLst/>
                    </a:prstGeom>
                  </pic:spPr>
                </pic:pic>
              </a:graphicData>
            </a:graphic>
          </wp:inline>
        </w:drawing>
      </w:r>
    </w:p>
    <w:p w14:paraId="4E3C2A06" w14:textId="3D8F7622" w:rsidR="00DB2667" w:rsidRDefault="00853E2A" w:rsidP="00B8471B">
      <w:pPr>
        <w:jc w:val="both"/>
      </w:pPr>
      <w:r>
        <w:t xml:space="preserve">Al calcular la media de las distribuciones se observa que, </w:t>
      </w:r>
      <w:r w:rsidR="00751FB7">
        <w:t xml:space="preserve">ambas playlists son bastante aburridas pero la música de The Beatles parece </w:t>
      </w:r>
      <w:proofErr w:type="gramStart"/>
      <w:r w:rsidR="00751FB7">
        <w:t>más entretenida o más animada</w:t>
      </w:r>
      <w:proofErr w:type="gramEnd"/>
      <w:r w:rsidR="00751FB7">
        <w:t xml:space="preserve"> que la de Joaquín Sabina.  Esto parece lógico, puesto que en una fiesta sería más probable escuchar una canción de The Beatles que una de Sabina.</w:t>
      </w:r>
    </w:p>
    <w:p w14:paraId="3E59B173" w14:textId="15E7EC51" w:rsidR="00DB2667" w:rsidRDefault="005535F5" w:rsidP="00DB2667">
      <w:pPr>
        <w:jc w:val="center"/>
      </w:pPr>
      <w:r w:rsidRPr="005535F5">
        <w:drawing>
          <wp:inline distT="0" distB="0" distL="0" distR="0" wp14:anchorId="4C22A7F9" wp14:editId="4145F170">
            <wp:extent cx="2660908" cy="2743200"/>
            <wp:effectExtent l="0" t="0" r="635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9211" cy="2751760"/>
                    </a:xfrm>
                    <a:prstGeom prst="rect">
                      <a:avLst/>
                    </a:prstGeom>
                  </pic:spPr>
                </pic:pic>
              </a:graphicData>
            </a:graphic>
          </wp:inline>
        </w:drawing>
      </w:r>
    </w:p>
    <w:p w14:paraId="7D61973E" w14:textId="7EE4E1B3" w:rsidR="00B70A4C" w:rsidRPr="00DB2667" w:rsidRDefault="00B70A4C" w:rsidP="00B70A4C">
      <w:pPr>
        <w:jc w:val="both"/>
      </w:pPr>
      <w:r>
        <w:t>Para concluir, cabe destacar que a priori se conocían los géneros musicales en los que se movían los cantantes representados en ambas playlists y, mediante la extracción de features del audio se ha podido</w:t>
      </w:r>
      <w:r w:rsidR="005B68D5">
        <w:t>,</w:t>
      </w:r>
      <w:r>
        <w:t xml:space="preserve"> por un lado, averiguar cuáles son las características que definen a estos géneros y artistas</w:t>
      </w:r>
      <w:r w:rsidR="005B68D5">
        <w:t>,</w:t>
      </w:r>
      <w:r>
        <w:t xml:space="preserve"> así como comprobar que se encajan dentro de los estilos musicales correctos y, por otro lado, observar las diferencias más sutiles entre ambos.</w:t>
      </w:r>
    </w:p>
    <w:sectPr w:rsidR="00B70A4C" w:rsidRPr="00DB2667" w:rsidSect="00B36377">
      <w:headerReference w:type="default" r:id="rId18"/>
      <w:footerReference w:type="default" r:id="rId19"/>
      <w:pgSz w:w="11906" w:h="16838"/>
      <w:pgMar w:top="1417" w:right="1701" w:bottom="1417" w:left="1701" w:header="708" w:footer="708" w:gutter="0"/>
      <w:pgBorders w:display="firstPage"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759B3" w14:textId="77777777" w:rsidR="00CD7A4F" w:rsidRDefault="00CD7A4F" w:rsidP="00F530CD">
      <w:pPr>
        <w:spacing w:after="0" w:line="240" w:lineRule="auto"/>
      </w:pPr>
      <w:r>
        <w:separator/>
      </w:r>
    </w:p>
  </w:endnote>
  <w:endnote w:type="continuationSeparator" w:id="0">
    <w:p w14:paraId="10A65323" w14:textId="77777777" w:rsidR="00CD7A4F" w:rsidRDefault="00CD7A4F" w:rsidP="00F53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0730423"/>
      <w:docPartObj>
        <w:docPartGallery w:val="Page Numbers (Bottom of Page)"/>
        <w:docPartUnique/>
      </w:docPartObj>
    </w:sdtPr>
    <w:sdtEndPr/>
    <w:sdtContent>
      <w:p w14:paraId="71610310" w14:textId="197C7C2B" w:rsidR="00E7459E" w:rsidRDefault="00E7459E">
        <w:pPr>
          <w:pStyle w:val="Piedepgina"/>
          <w:jc w:val="center"/>
        </w:pPr>
        <w:r>
          <w:fldChar w:fldCharType="begin"/>
        </w:r>
        <w:r>
          <w:instrText>PAGE   \* MERGEFORMAT</w:instrText>
        </w:r>
        <w:r>
          <w:fldChar w:fldCharType="separate"/>
        </w:r>
        <w:r>
          <w:t>2</w:t>
        </w:r>
        <w:r>
          <w:fldChar w:fldCharType="end"/>
        </w:r>
      </w:p>
    </w:sdtContent>
  </w:sdt>
  <w:p w14:paraId="76CC7067" w14:textId="77777777" w:rsidR="00E7459E" w:rsidRDefault="00E745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135D4" w14:textId="77777777" w:rsidR="00CD7A4F" w:rsidRDefault="00CD7A4F" w:rsidP="00F530CD">
      <w:pPr>
        <w:spacing w:after="0" w:line="240" w:lineRule="auto"/>
      </w:pPr>
      <w:r>
        <w:separator/>
      </w:r>
    </w:p>
  </w:footnote>
  <w:footnote w:type="continuationSeparator" w:id="0">
    <w:p w14:paraId="32B00AB4" w14:textId="77777777" w:rsidR="00CD7A4F" w:rsidRDefault="00CD7A4F" w:rsidP="00F530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2CC58" w14:textId="1607D02A" w:rsidR="00F530CD" w:rsidRDefault="00F530CD" w:rsidP="00F530CD">
    <w:pPr>
      <w:pStyle w:val="Encabezado"/>
      <w:jc w:val="right"/>
    </w:pPr>
    <w:r>
      <w:t>Irene España Novillo</w:t>
    </w:r>
  </w:p>
  <w:p w14:paraId="44C9A9DC" w14:textId="45502560" w:rsidR="00F530CD" w:rsidRDefault="00F530CD" w:rsidP="00F530CD">
    <w:pPr>
      <w:pStyle w:val="Encabezado"/>
      <w:jc w:val="right"/>
    </w:pPr>
    <w:r>
      <w:t>Ética y RSC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24A41"/>
    <w:multiLevelType w:val="hybridMultilevel"/>
    <w:tmpl w:val="5D7CB9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5110BF"/>
    <w:multiLevelType w:val="hybridMultilevel"/>
    <w:tmpl w:val="379E19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92C740A"/>
    <w:multiLevelType w:val="hybridMultilevel"/>
    <w:tmpl w:val="0C1279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B1A0AD0"/>
    <w:multiLevelType w:val="hybridMultilevel"/>
    <w:tmpl w:val="E2FEA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6A403A"/>
    <w:multiLevelType w:val="hybridMultilevel"/>
    <w:tmpl w:val="62F842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DEB5179"/>
    <w:multiLevelType w:val="hybridMultilevel"/>
    <w:tmpl w:val="B120A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2761409"/>
    <w:multiLevelType w:val="hybridMultilevel"/>
    <w:tmpl w:val="1C7AF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C8A3402"/>
    <w:multiLevelType w:val="hybridMultilevel"/>
    <w:tmpl w:val="C6449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6"/>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76"/>
    <w:rsid w:val="0001284B"/>
    <w:rsid w:val="00013B41"/>
    <w:rsid w:val="00030E64"/>
    <w:rsid w:val="00041AB7"/>
    <w:rsid w:val="0004258E"/>
    <w:rsid w:val="00044DFA"/>
    <w:rsid w:val="0006502F"/>
    <w:rsid w:val="00074B49"/>
    <w:rsid w:val="00082F1B"/>
    <w:rsid w:val="000A1BB2"/>
    <w:rsid w:val="000A528D"/>
    <w:rsid w:val="000B5F30"/>
    <w:rsid w:val="000D7F4D"/>
    <w:rsid w:val="000F081F"/>
    <w:rsid w:val="000F2FF1"/>
    <w:rsid w:val="00100EE1"/>
    <w:rsid w:val="00121A15"/>
    <w:rsid w:val="00125EF2"/>
    <w:rsid w:val="00134103"/>
    <w:rsid w:val="00140907"/>
    <w:rsid w:val="00147CF8"/>
    <w:rsid w:val="0015422A"/>
    <w:rsid w:val="00155959"/>
    <w:rsid w:val="00156285"/>
    <w:rsid w:val="00156BA8"/>
    <w:rsid w:val="00162212"/>
    <w:rsid w:val="00163CB8"/>
    <w:rsid w:val="001668D6"/>
    <w:rsid w:val="00174AC6"/>
    <w:rsid w:val="001A7F04"/>
    <w:rsid w:val="001C6FFE"/>
    <w:rsid w:val="001D073B"/>
    <w:rsid w:val="001D3029"/>
    <w:rsid w:val="001E4376"/>
    <w:rsid w:val="001E4CC7"/>
    <w:rsid w:val="001F5A35"/>
    <w:rsid w:val="0020527A"/>
    <w:rsid w:val="00220A9B"/>
    <w:rsid w:val="00221778"/>
    <w:rsid w:val="00231EE3"/>
    <w:rsid w:val="0024183E"/>
    <w:rsid w:val="002513C7"/>
    <w:rsid w:val="002547D1"/>
    <w:rsid w:val="002615F4"/>
    <w:rsid w:val="00272D08"/>
    <w:rsid w:val="00286EB9"/>
    <w:rsid w:val="002A49FE"/>
    <w:rsid w:val="002B03E6"/>
    <w:rsid w:val="002B08B0"/>
    <w:rsid w:val="002B522E"/>
    <w:rsid w:val="002D0645"/>
    <w:rsid w:val="002D3F76"/>
    <w:rsid w:val="002E1129"/>
    <w:rsid w:val="00304F19"/>
    <w:rsid w:val="00314FD2"/>
    <w:rsid w:val="00316E1F"/>
    <w:rsid w:val="00326C8A"/>
    <w:rsid w:val="00327AF1"/>
    <w:rsid w:val="003445D2"/>
    <w:rsid w:val="00361D74"/>
    <w:rsid w:val="003645E8"/>
    <w:rsid w:val="00371F7F"/>
    <w:rsid w:val="00371FE7"/>
    <w:rsid w:val="00377FC0"/>
    <w:rsid w:val="00385E03"/>
    <w:rsid w:val="003914AC"/>
    <w:rsid w:val="00391C52"/>
    <w:rsid w:val="003962E2"/>
    <w:rsid w:val="00397485"/>
    <w:rsid w:val="003A795B"/>
    <w:rsid w:val="003D0480"/>
    <w:rsid w:val="003E0115"/>
    <w:rsid w:val="003F46A3"/>
    <w:rsid w:val="003F72E6"/>
    <w:rsid w:val="0040395A"/>
    <w:rsid w:val="00406D7C"/>
    <w:rsid w:val="00406E5C"/>
    <w:rsid w:val="00414667"/>
    <w:rsid w:val="00422EB1"/>
    <w:rsid w:val="004256E7"/>
    <w:rsid w:val="00427481"/>
    <w:rsid w:val="00481BB1"/>
    <w:rsid w:val="004825CF"/>
    <w:rsid w:val="00494A79"/>
    <w:rsid w:val="0049509C"/>
    <w:rsid w:val="004954FA"/>
    <w:rsid w:val="004A0EA1"/>
    <w:rsid w:val="004B09B7"/>
    <w:rsid w:val="004E008B"/>
    <w:rsid w:val="004E057C"/>
    <w:rsid w:val="004F30CB"/>
    <w:rsid w:val="004F518B"/>
    <w:rsid w:val="004F7D2C"/>
    <w:rsid w:val="0050179F"/>
    <w:rsid w:val="00510A1C"/>
    <w:rsid w:val="00523C66"/>
    <w:rsid w:val="00532B50"/>
    <w:rsid w:val="0053315F"/>
    <w:rsid w:val="005535F5"/>
    <w:rsid w:val="00554FFD"/>
    <w:rsid w:val="00562CD3"/>
    <w:rsid w:val="00562E5F"/>
    <w:rsid w:val="00566191"/>
    <w:rsid w:val="00567976"/>
    <w:rsid w:val="00571A44"/>
    <w:rsid w:val="0058751D"/>
    <w:rsid w:val="00594603"/>
    <w:rsid w:val="00597775"/>
    <w:rsid w:val="005A2181"/>
    <w:rsid w:val="005B0D68"/>
    <w:rsid w:val="005B68D5"/>
    <w:rsid w:val="005D5752"/>
    <w:rsid w:val="005D6F1E"/>
    <w:rsid w:val="005D74D8"/>
    <w:rsid w:val="005E0BBD"/>
    <w:rsid w:val="005F6278"/>
    <w:rsid w:val="005F63EF"/>
    <w:rsid w:val="00613431"/>
    <w:rsid w:val="006233A3"/>
    <w:rsid w:val="00666DB1"/>
    <w:rsid w:val="006858E6"/>
    <w:rsid w:val="006A6C01"/>
    <w:rsid w:val="006B1DA8"/>
    <w:rsid w:val="006B644A"/>
    <w:rsid w:val="006C0F05"/>
    <w:rsid w:val="006D1634"/>
    <w:rsid w:val="006E0870"/>
    <w:rsid w:val="006F7BBD"/>
    <w:rsid w:val="00701C51"/>
    <w:rsid w:val="007313FB"/>
    <w:rsid w:val="007349B3"/>
    <w:rsid w:val="00741019"/>
    <w:rsid w:val="00743E63"/>
    <w:rsid w:val="00751FB7"/>
    <w:rsid w:val="00767266"/>
    <w:rsid w:val="00767BA1"/>
    <w:rsid w:val="007701A9"/>
    <w:rsid w:val="00770A61"/>
    <w:rsid w:val="007906F6"/>
    <w:rsid w:val="007941FD"/>
    <w:rsid w:val="007B6CC6"/>
    <w:rsid w:val="007E6FF7"/>
    <w:rsid w:val="007E7F10"/>
    <w:rsid w:val="00803C9F"/>
    <w:rsid w:val="00806406"/>
    <w:rsid w:val="00853E2A"/>
    <w:rsid w:val="00866D78"/>
    <w:rsid w:val="0087118B"/>
    <w:rsid w:val="00873203"/>
    <w:rsid w:val="008765AF"/>
    <w:rsid w:val="008904CD"/>
    <w:rsid w:val="00893B5F"/>
    <w:rsid w:val="0089633C"/>
    <w:rsid w:val="008A106B"/>
    <w:rsid w:val="008A2CA7"/>
    <w:rsid w:val="008A496A"/>
    <w:rsid w:val="008B2292"/>
    <w:rsid w:val="008C1B62"/>
    <w:rsid w:val="008E17A1"/>
    <w:rsid w:val="008E54D3"/>
    <w:rsid w:val="008E7265"/>
    <w:rsid w:val="008F3243"/>
    <w:rsid w:val="00902988"/>
    <w:rsid w:val="00904AD2"/>
    <w:rsid w:val="0091568E"/>
    <w:rsid w:val="009166FF"/>
    <w:rsid w:val="0092428F"/>
    <w:rsid w:val="00925ADB"/>
    <w:rsid w:val="009267F8"/>
    <w:rsid w:val="00937623"/>
    <w:rsid w:val="00961179"/>
    <w:rsid w:val="00970C10"/>
    <w:rsid w:val="00972035"/>
    <w:rsid w:val="00986C90"/>
    <w:rsid w:val="009915EB"/>
    <w:rsid w:val="009B4BE2"/>
    <w:rsid w:val="009B6BE1"/>
    <w:rsid w:val="009E036C"/>
    <w:rsid w:val="009E1572"/>
    <w:rsid w:val="00A13373"/>
    <w:rsid w:val="00A15E78"/>
    <w:rsid w:val="00A22361"/>
    <w:rsid w:val="00A26A51"/>
    <w:rsid w:val="00A2721E"/>
    <w:rsid w:val="00A35664"/>
    <w:rsid w:val="00A67667"/>
    <w:rsid w:val="00A75322"/>
    <w:rsid w:val="00A82EF1"/>
    <w:rsid w:val="00A87752"/>
    <w:rsid w:val="00A87F12"/>
    <w:rsid w:val="00A966E5"/>
    <w:rsid w:val="00AA1CFE"/>
    <w:rsid w:val="00AB4C04"/>
    <w:rsid w:val="00AE2681"/>
    <w:rsid w:val="00AF0F50"/>
    <w:rsid w:val="00AF2EE7"/>
    <w:rsid w:val="00AF6FA4"/>
    <w:rsid w:val="00AF7659"/>
    <w:rsid w:val="00B0624D"/>
    <w:rsid w:val="00B1605F"/>
    <w:rsid w:val="00B36377"/>
    <w:rsid w:val="00B54E6D"/>
    <w:rsid w:val="00B551D5"/>
    <w:rsid w:val="00B62D5A"/>
    <w:rsid w:val="00B70A4C"/>
    <w:rsid w:val="00B715CF"/>
    <w:rsid w:val="00B74C4A"/>
    <w:rsid w:val="00B8471B"/>
    <w:rsid w:val="00B934CE"/>
    <w:rsid w:val="00B96176"/>
    <w:rsid w:val="00B974E0"/>
    <w:rsid w:val="00BB1B8B"/>
    <w:rsid w:val="00BC3954"/>
    <w:rsid w:val="00BC66C7"/>
    <w:rsid w:val="00BE2C54"/>
    <w:rsid w:val="00BF46DE"/>
    <w:rsid w:val="00C13846"/>
    <w:rsid w:val="00C15710"/>
    <w:rsid w:val="00C1633E"/>
    <w:rsid w:val="00C17E40"/>
    <w:rsid w:val="00C307EC"/>
    <w:rsid w:val="00C42B77"/>
    <w:rsid w:val="00C4361A"/>
    <w:rsid w:val="00C6037E"/>
    <w:rsid w:val="00C63866"/>
    <w:rsid w:val="00CA398E"/>
    <w:rsid w:val="00CB4AE8"/>
    <w:rsid w:val="00CD25D7"/>
    <w:rsid w:val="00CD7A4F"/>
    <w:rsid w:val="00CF0C9F"/>
    <w:rsid w:val="00CF638D"/>
    <w:rsid w:val="00D23B15"/>
    <w:rsid w:val="00D309F9"/>
    <w:rsid w:val="00D37C3D"/>
    <w:rsid w:val="00D42DFB"/>
    <w:rsid w:val="00D54F39"/>
    <w:rsid w:val="00D73D95"/>
    <w:rsid w:val="00D748A3"/>
    <w:rsid w:val="00D75575"/>
    <w:rsid w:val="00D7581D"/>
    <w:rsid w:val="00D8509F"/>
    <w:rsid w:val="00D9502F"/>
    <w:rsid w:val="00DB2667"/>
    <w:rsid w:val="00DB70D8"/>
    <w:rsid w:val="00DD153E"/>
    <w:rsid w:val="00DD36C0"/>
    <w:rsid w:val="00DF3C9F"/>
    <w:rsid w:val="00E122B2"/>
    <w:rsid w:val="00E24B79"/>
    <w:rsid w:val="00E30809"/>
    <w:rsid w:val="00E338FF"/>
    <w:rsid w:val="00E345FF"/>
    <w:rsid w:val="00E472E3"/>
    <w:rsid w:val="00E571C8"/>
    <w:rsid w:val="00E60668"/>
    <w:rsid w:val="00E65767"/>
    <w:rsid w:val="00E67227"/>
    <w:rsid w:val="00E73881"/>
    <w:rsid w:val="00E7459E"/>
    <w:rsid w:val="00E83179"/>
    <w:rsid w:val="00E84357"/>
    <w:rsid w:val="00E86BA8"/>
    <w:rsid w:val="00E93F59"/>
    <w:rsid w:val="00E94E9D"/>
    <w:rsid w:val="00EA4738"/>
    <w:rsid w:val="00EB0799"/>
    <w:rsid w:val="00EC69B5"/>
    <w:rsid w:val="00ED0A94"/>
    <w:rsid w:val="00ED2355"/>
    <w:rsid w:val="00EE1099"/>
    <w:rsid w:val="00F00AF0"/>
    <w:rsid w:val="00F02945"/>
    <w:rsid w:val="00F103C8"/>
    <w:rsid w:val="00F11796"/>
    <w:rsid w:val="00F119BB"/>
    <w:rsid w:val="00F26149"/>
    <w:rsid w:val="00F530CD"/>
    <w:rsid w:val="00F53909"/>
    <w:rsid w:val="00F7479E"/>
    <w:rsid w:val="00F8024E"/>
    <w:rsid w:val="00F81A4E"/>
    <w:rsid w:val="00F85166"/>
    <w:rsid w:val="00F92185"/>
    <w:rsid w:val="00F92401"/>
    <w:rsid w:val="00FB56F8"/>
    <w:rsid w:val="00FC57C8"/>
    <w:rsid w:val="00FC7465"/>
    <w:rsid w:val="00FF00AD"/>
    <w:rsid w:val="00FF5B1E"/>
    <w:rsid w:val="00FF6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D938B"/>
  <w15:chartTrackingRefBased/>
  <w15:docId w15:val="{B576C72E-89BB-40C9-9793-F41C66CE8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3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F7D2C"/>
    <w:pPr>
      <w:keepNext/>
      <w:keepLines/>
      <w:spacing w:before="40" w:after="120"/>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3B5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F530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30CD"/>
  </w:style>
  <w:style w:type="paragraph" w:styleId="Piedepgina">
    <w:name w:val="footer"/>
    <w:basedOn w:val="Normal"/>
    <w:link w:val="PiedepginaCar"/>
    <w:uiPriority w:val="99"/>
    <w:unhideWhenUsed/>
    <w:rsid w:val="00F530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30CD"/>
  </w:style>
  <w:style w:type="paragraph" w:styleId="Prrafodelista">
    <w:name w:val="List Paragraph"/>
    <w:basedOn w:val="Normal"/>
    <w:uiPriority w:val="34"/>
    <w:qFormat/>
    <w:rsid w:val="004A0EA1"/>
    <w:pPr>
      <w:ind w:left="720"/>
      <w:contextualSpacing/>
    </w:pPr>
  </w:style>
  <w:style w:type="character" w:customStyle="1" w:styleId="Ttulo2Car">
    <w:name w:val="Título 2 Car"/>
    <w:basedOn w:val="Fuentedeprrafopredeter"/>
    <w:link w:val="Ttulo2"/>
    <w:uiPriority w:val="9"/>
    <w:rsid w:val="004F7D2C"/>
    <w:rPr>
      <w:rFonts w:asciiTheme="majorHAnsi" w:eastAsiaTheme="majorEastAsia" w:hAnsiTheme="majorHAnsi" w:cstheme="majorBidi"/>
      <w:b/>
      <w:bCs/>
      <w:color w:val="2F5496" w:themeColor="accent1" w:themeShade="BF"/>
      <w:sz w:val="26"/>
      <w:szCs w:val="26"/>
    </w:rPr>
  </w:style>
  <w:style w:type="character" w:styleId="Hipervnculo">
    <w:name w:val="Hyperlink"/>
    <w:basedOn w:val="Fuentedeprrafopredeter"/>
    <w:uiPriority w:val="99"/>
    <w:unhideWhenUsed/>
    <w:rsid w:val="00B36377"/>
    <w:rPr>
      <w:color w:val="0000FF"/>
      <w:u w:val="single"/>
    </w:rPr>
  </w:style>
  <w:style w:type="paragraph" w:styleId="TtuloTDC">
    <w:name w:val="TOC Heading"/>
    <w:basedOn w:val="Ttulo1"/>
    <w:next w:val="Normal"/>
    <w:uiPriority w:val="39"/>
    <w:unhideWhenUsed/>
    <w:qFormat/>
    <w:rsid w:val="00B36377"/>
    <w:pPr>
      <w:outlineLvl w:val="9"/>
    </w:pPr>
    <w:rPr>
      <w:lang w:eastAsia="es-ES"/>
    </w:rPr>
  </w:style>
  <w:style w:type="paragraph" w:styleId="TDC1">
    <w:name w:val="toc 1"/>
    <w:basedOn w:val="Normal"/>
    <w:next w:val="Normal"/>
    <w:autoRedefine/>
    <w:uiPriority w:val="39"/>
    <w:unhideWhenUsed/>
    <w:rsid w:val="00B36377"/>
    <w:pPr>
      <w:spacing w:after="100"/>
    </w:pPr>
  </w:style>
  <w:style w:type="paragraph" w:styleId="TDC2">
    <w:name w:val="toc 2"/>
    <w:basedOn w:val="Normal"/>
    <w:next w:val="Normal"/>
    <w:autoRedefine/>
    <w:uiPriority w:val="39"/>
    <w:unhideWhenUsed/>
    <w:rsid w:val="00B36377"/>
    <w:pPr>
      <w:spacing w:after="100"/>
      <w:ind w:left="220"/>
    </w:pPr>
  </w:style>
  <w:style w:type="paragraph" w:styleId="Sinespaciado">
    <w:name w:val="No Spacing"/>
    <w:link w:val="SinespaciadoCar"/>
    <w:uiPriority w:val="1"/>
    <w:qFormat/>
    <w:rsid w:val="00B3637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36377"/>
    <w:rPr>
      <w:rFonts w:eastAsiaTheme="minorEastAsia"/>
      <w:lang w:eastAsia="es-ES"/>
    </w:rPr>
  </w:style>
  <w:style w:type="character" w:styleId="Mencinsinresolver">
    <w:name w:val="Unresolved Mention"/>
    <w:basedOn w:val="Fuentedeprrafopredeter"/>
    <w:uiPriority w:val="99"/>
    <w:semiHidden/>
    <w:unhideWhenUsed/>
    <w:rsid w:val="008A496A"/>
    <w:rPr>
      <w:color w:val="605E5C"/>
      <w:shd w:val="clear" w:color="auto" w:fill="E1DFDD"/>
    </w:rPr>
  </w:style>
  <w:style w:type="paragraph" w:styleId="Bibliografa">
    <w:name w:val="Bibliography"/>
    <w:basedOn w:val="Normal"/>
    <w:next w:val="Normal"/>
    <w:uiPriority w:val="37"/>
    <w:unhideWhenUsed/>
    <w:rsid w:val="00F7479E"/>
  </w:style>
  <w:style w:type="table" w:styleId="Tablaconcuadrcula">
    <w:name w:val="Table Grid"/>
    <w:basedOn w:val="Tablanormal"/>
    <w:uiPriority w:val="39"/>
    <w:rsid w:val="000A1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51645">
      <w:bodyDiv w:val="1"/>
      <w:marLeft w:val="0"/>
      <w:marRight w:val="0"/>
      <w:marTop w:val="0"/>
      <w:marBottom w:val="0"/>
      <w:divBdr>
        <w:top w:val="none" w:sz="0" w:space="0" w:color="auto"/>
        <w:left w:val="none" w:sz="0" w:space="0" w:color="auto"/>
        <w:bottom w:val="none" w:sz="0" w:space="0" w:color="auto"/>
        <w:right w:val="none" w:sz="0" w:space="0" w:color="auto"/>
      </w:divBdr>
    </w:div>
    <w:div w:id="270598940">
      <w:bodyDiv w:val="1"/>
      <w:marLeft w:val="0"/>
      <w:marRight w:val="0"/>
      <w:marTop w:val="0"/>
      <w:marBottom w:val="0"/>
      <w:divBdr>
        <w:top w:val="none" w:sz="0" w:space="0" w:color="auto"/>
        <w:left w:val="none" w:sz="0" w:space="0" w:color="auto"/>
        <w:bottom w:val="none" w:sz="0" w:space="0" w:color="auto"/>
        <w:right w:val="none" w:sz="0" w:space="0" w:color="auto"/>
      </w:divBdr>
    </w:div>
    <w:div w:id="365450000">
      <w:bodyDiv w:val="1"/>
      <w:marLeft w:val="0"/>
      <w:marRight w:val="0"/>
      <w:marTop w:val="0"/>
      <w:marBottom w:val="0"/>
      <w:divBdr>
        <w:top w:val="none" w:sz="0" w:space="0" w:color="auto"/>
        <w:left w:val="none" w:sz="0" w:space="0" w:color="auto"/>
        <w:bottom w:val="none" w:sz="0" w:space="0" w:color="auto"/>
        <w:right w:val="none" w:sz="0" w:space="0" w:color="auto"/>
      </w:divBdr>
    </w:div>
    <w:div w:id="554238218">
      <w:bodyDiv w:val="1"/>
      <w:marLeft w:val="0"/>
      <w:marRight w:val="0"/>
      <w:marTop w:val="0"/>
      <w:marBottom w:val="0"/>
      <w:divBdr>
        <w:top w:val="none" w:sz="0" w:space="0" w:color="auto"/>
        <w:left w:val="none" w:sz="0" w:space="0" w:color="auto"/>
        <w:bottom w:val="none" w:sz="0" w:space="0" w:color="auto"/>
        <w:right w:val="none" w:sz="0" w:space="0" w:color="auto"/>
      </w:divBdr>
    </w:div>
    <w:div w:id="565919286">
      <w:bodyDiv w:val="1"/>
      <w:marLeft w:val="0"/>
      <w:marRight w:val="0"/>
      <w:marTop w:val="0"/>
      <w:marBottom w:val="0"/>
      <w:divBdr>
        <w:top w:val="none" w:sz="0" w:space="0" w:color="auto"/>
        <w:left w:val="none" w:sz="0" w:space="0" w:color="auto"/>
        <w:bottom w:val="none" w:sz="0" w:space="0" w:color="auto"/>
        <w:right w:val="none" w:sz="0" w:space="0" w:color="auto"/>
      </w:divBdr>
    </w:div>
    <w:div w:id="633750508">
      <w:bodyDiv w:val="1"/>
      <w:marLeft w:val="0"/>
      <w:marRight w:val="0"/>
      <w:marTop w:val="0"/>
      <w:marBottom w:val="0"/>
      <w:divBdr>
        <w:top w:val="none" w:sz="0" w:space="0" w:color="auto"/>
        <w:left w:val="none" w:sz="0" w:space="0" w:color="auto"/>
        <w:bottom w:val="none" w:sz="0" w:space="0" w:color="auto"/>
        <w:right w:val="none" w:sz="0" w:space="0" w:color="auto"/>
      </w:divBdr>
    </w:div>
    <w:div w:id="699547937">
      <w:bodyDiv w:val="1"/>
      <w:marLeft w:val="0"/>
      <w:marRight w:val="0"/>
      <w:marTop w:val="0"/>
      <w:marBottom w:val="0"/>
      <w:divBdr>
        <w:top w:val="none" w:sz="0" w:space="0" w:color="auto"/>
        <w:left w:val="none" w:sz="0" w:space="0" w:color="auto"/>
        <w:bottom w:val="none" w:sz="0" w:space="0" w:color="auto"/>
        <w:right w:val="none" w:sz="0" w:space="0" w:color="auto"/>
      </w:divBdr>
    </w:div>
    <w:div w:id="924218509">
      <w:bodyDiv w:val="1"/>
      <w:marLeft w:val="0"/>
      <w:marRight w:val="0"/>
      <w:marTop w:val="0"/>
      <w:marBottom w:val="0"/>
      <w:divBdr>
        <w:top w:val="none" w:sz="0" w:space="0" w:color="auto"/>
        <w:left w:val="none" w:sz="0" w:space="0" w:color="auto"/>
        <w:bottom w:val="none" w:sz="0" w:space="0" w:color="auto"/>
        <w:right w:val="none" w:sz="0" w:space="0" w:color="auto"/>
      </w:divBdr>
    </w:div>
    <w:div w:id="1054618714">
      <w:bodyDiv w:val="1"/>
      <w:marLeft w:val="0"/>
      <w:marRight w:val="0"/>
      <w:marTop w:val="0"/>
      <w:marBottom w:val="0"/>
      <w:divBdr>
        <w:top w:val="none" w:sz="0" w:space="0" w:color="auto"/>
        <w:left w:val="none" w:sz="0" w:space="0" w:color="auto"/>
        <w:bottom w:val="none" w:sz="0" w:space="0" w:color="auto"/>
        <w:right w:val="none" w:sz="0" w:space="0" w:color="auto"/>
      </w:divBdr>
    </w:div>
    <w:div w:id="1056666326">
      <w:bodyDiv w:val="1"/>
      <w:marLeft w:val="0"/>
      <w:marRight w:val="0"/>
      <w:marTop w:val="0"/>
      <w:marBottom w:val="0"/>
      <w:divBdr>
        <w:top w:val="none" w:sz="0" w:space="0" w:color="auto"/>
        <w:left w:val="none" w:sz="0" w:space="0" w:color="auto"/>
        <w:bottom w:val="none" w:sz="0" w:space="0" w:color="auto"/>
        <w:right w:val="none" w:sz="0" w:space="0" w:color="auto"/>
      </w:divBdr>
    </w:div>
    <w:div w:id="1076171647">
      <w:bodyDiv w:val="1"/>
      <w:marLeft w:val="0"/>
      <w:marRight w:val="0"/>
      <w:marTop w:val="0"/>
      <w:marBottom w:val="0"/>
      <w:divBdr>
        <w:top w:val="none" w:sz="0" w:space="0" w:color="auto"/>
        <w:left w:val="none" w:sz="0" w:space="0" w:color="auto"/>
        <w:bottom w:val="none" w:sz="0" w:space="0" w:color="auto"/>
        <w:right w:val="none" w:sz="0" w:space="0" w:color="auto"/>
      </w:divBdr>
    </w:div>
    <w:div w:id="1171140900">
      <w:bodyDiv w:val="1"/>
      <w:marLeft w:val="0"/>
      <w:marRight w:val="0"/>
      <w:marTop w:val="0"/>
      <w:marBottom w:val="0"/>
      <w:divBdr>
        <w:top w:val="none" w:sz="0" w:space="0" w:color="auto"/>
        <w:left w:val="none" w:sz="0" w:space="0" w:color="auto"/>
        <w:bottom w:val="none" w:sz="0" w:space="0" w:color="auto"/>
        <w:right w:val="none" w:sz="0" w:space="0" w:color="auto"/>
      </w:divBdr>
    </w:div>
    <w:div w:id="1303652247">
      <w:bodyDiv w:val="1"/>
      <w:marLeft w:val="0"/>
      <w:marRight w:val="0"/>
      <w:marTop w:val="0"/>
      <w:marBottom w:val="0"/>
      <w:divBdr>
        <w:top w:val="none" w:sz="0" w:space="0" w:color="auto"/>
        <w:left w:val="none" w:sz="0" w:space="0" w:color="auto"/>
        <w:bottom w:val="none" w:sz="0" w:space="0" w:color="auto"/>
        <w:right w:val="none" w:sz="0" w:space="0" w:color="auto"/>
      </w:divBdr>
    </w:div>
    <w:div w:id="1688173392">
      <w:bodyDiv w:val="1"/>
      <w:marLeft w:val="0"/>
      <w:marRight w:val="0"/>
      <w:marTop w:val="0"/>
      <w:marBottom w:val="0"/>
      <w:divBdr>
        <w:top w:val="none" w:sz="0" w:space="0" w:color="auto"/>
        <w:left w:val="none" w:sz="0" w:space="0" w:color="auto"/>
        <w:bottom w:val="none" w:sz="0" w:space="0" w:color="auto"/>
        <w:right w:val="none" w:sz="0" w:space="0" w:color="auto"/>
      </w:divBdr>
    </w:div>
    <w:div w:id="1743792598">
      <w:bodyDiv w:val="1"/>
      <w:marLeft w:val="0"/>
      <w:marRight w:val="0"/>
      <w:marTop w:val="0"/>
      <w:marBottom w:val="0"/>
      <w:divBdr>
        <w:top w:val="none" w:sz="0" w:space="0" w:color="auto"/>
        <w:left w:val="none" w:sz="0" w:space="0" w:color="auto"/>
        <w:bottom w:val="none" w:sz="0" w:space="0" w:color="auto"/>
        <w:right w:val="none" w:sz="0" w:space="0" w:color="auto"/>
      </w:divBdr>
    </w:div>
    <w:div w:id="1743988150">
      <w:bodyDiv w:val="1"/>
      <w:marLeft w:val="0"/>
      <w:marRight w:val="0"/>
      <w:marTop w:val="0"/>
      <w:marBottom w:val="0"/>
      <w:divBdr>
        <w:top w:val="none" w:sz="0" w:space="0" w:color="auto"/>
        <w:left w:val="none" w:sz="0" w:space="0" w:color="auto"/>
        <w:bottom w:val="none" w:sz="0" w:space="0" w:color="auto"/>
        <w:right w:val="none" w:sz="0" w:space="0" w:color="auto"/>
      </w:divBdr>
    </w:div>
    <w:div w:id="1936673002">
      <w:bodyDiv w:val="1"/>
      <w:marLeft w:val="0"/>
      <w:marRight w:val="0"/>
      <w:marTop w:val="0"/>
      <w:marBottom w:val="0"/>
      <w:divBdr>
        <w:top w:val="none" w:sz="0" w:space="0" w:color="auto"/>
        <w:left w:val="none" w:sz="0" w:space="0" w:color="auto"/>
        <w:bottom w:val="none" w:sz="0" w:space="0" w:color="auto"/>
        <w:right w:val="none" w:sz="0" w:space="0" w:color="auto"/>
      </w:divBdr>
    </w:div>
    <w:div w:id="2033997837">
      <w:bodyDiv w:val="1"/>
      <w:marLeft w:val="0"/>
      <w:marRight w:val="0"/>
      <w:marTop w:val="0"/>
      <w:marBottom w:val="0"/>
      <w:divBdr>
        <w:top w:val="none" w:sz="0" w:space="0" w:color="auto"/>
        <w:left w:val="none" w:sz="0" w:space="0" w:color="auto"/>
        <w:bottom w:val="none" w:sz="0" w:space="0" w:color="auto"/>
        <w:right w:val="none" w:sz="0" w:space="0" w:color="auto"/>
      </w:divBdr>
    </w:div>
    <w:div w:id="2086679871">
      <w:bodyDiv w:val="1"/>
      <w:marLeft w:val="0"/>
      <w:marRight w:val="0"/>
      <w:marTop w:val="0"/>
      <w:marBottom w:val="0"/>
      <w:divBdr>
        <w:top w:val="none" w:sz="0" w:space="0" w:color="auto"/>
        <w:left w:val="none" w:sz="0" w:space="0" w:color="auto"/>
        <w:bottom w:val="none" w:sz="0" w:space="0" w:color="auto"/>
        <w:right w:val="none" w:sz="0" w:space="0" w:color="auto"/>
      </w:divBdr>
    </w:div>
    <w:div w:id="214296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towardsdatascience.com/is-my-spotify-music-boring-an-analysis-involving-music-data-and-machine-learning-47550ae931de"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9B39705DD64C409EFBC7A426C434D4"/>
        <w:category>
          <w:name w:val="General"/>
          <w:gallery w:val="placeholder"/>
        </w:category>
        <w:types>
          <w:type w:val="bbPlcHdr"/>
        </w:types>
        <w:behaviors>
          <w:behavior w:val="content"/>
        </w:behaviors>
        <w:guid w:val="{97B69A38-CC42-47FE-99E6-EBEE155B47E2}"/>
      </w:docPartPr>
      <w:docPartBody>
        <w:p w:rsidR="00384F2B" w:rsidRDefault="007E79F6" w:rsidP="007E79F6">
          <w:pPr>
            <w:pStyle w:val="ED9B39705DD64C409EFBC7A426C434D4"/>
          </w:pPr>
          <w:r>
            <w:rPr>
              <w:color w:val="4472C4" w:themeColor="accent1"/>
              <w:sz w:val="28"/>
              <w:szCs w:val="28"/>
            </w:rPr>
            <w:t>[Nombre del autor]</w:t>
          </w:r>
        </w:p>
      </w:docPartBody>
    </w:docPart>
    <w:docPart>
      <w:docPartPr>
        <w:name w:val="ACCDEE1A13934D7EB74E988B050CA8E1"/>
        <w:category>
          <w:name w:val="General"/>
          <w:gallery w:val="placeholder"/>
        </w:category>
        <w:types>
          <w:type w:val="bbPlcHdr"/>
        </w:types>
        <w:behaviors>
          <w:behavior w:val="content"/>
        </w:behaviors>
        <w:guid w:val="{A0ADE3EC-5E21-4E6D-BD29-740B3AEE04DB}"/>
      </w:docPartPr>
      <w:docPartBody>
        <w:p w:rsidR="00384F2B" w:rsidRDefault="007E79F6" w:rsidP="007E79F6">
          <w:pPr>
            <w:pStyle w:val="ACCDEE1A13934D7EB74E988B050CA8E1"/>
          </w:pPr>
          <w:r>
            <w:rPr>
              <w:color w:val="4472C4" w:themeColor="accent1"/>
              <w:sz w:val="28"/>
              <w:szCs w:val="28"/>
            </w:rPr>
            <w:t>[Fecha]</w:t>
          </w:r>
        </w:p>
      </w:docPartBody>
    </w:docPart>
    <w:docPart>
      <w:docPartPr>
        <w:name w:val="CEBA2117925547CF9D2FB909C56F19CE"/>
        <w:category>
          <w:name w:val="General"/>
          <w:gallery w:val="placeholder"/>
        </w:category>
        <w:types>
          <w:type w:val="bbPlcHdr"/>
        </w:types>
        <w:behaviors>
          <w:behavior w:val="content"/>
        </w:behaviors>
        <w:guid w:val="{9B499BB0-BDA3-4A9E-A029-8B30C9831683}"/>
      </w:docPartPr>
      <w:docPartBody>
        <w:p w:rsidR="00DB4F93" w:rsidRDefault="00BF7FD1" w:rsidP="00BF7FD1">
          <w:pPr>
            <w:pStyle w:val="CEBA2117925547CF9D2FB909C56F19CE"/>
          </w:pPr>
          <w:r>
            <w:rPr>
              <w:color w:val="2F5496" w:themeColor="accent1" w:themeShade="BF"/>
              <w:sz w:val="24"/>
              <w:szCs w:val="24"/>
            </w:rPr>
            <w:t>[Nombre de la compañía]</w:t>
          </w:r>
        </w:p>
      </w:docPartBody>
    </w:docPart>
    <w:docPart>
      <w:docPartPr>
        <w:name w:val="CED10E0C4AB0458FA3D0C3EDED9082A4"/>
        <w:category>
          <w:name w:val="General"/>
          <w:gallery w:val="placeholder"/>
        </w:category>
        <w:types>
          <w:type w:val="bbPlcHdr"/>
        </w:types>
        <w:behaviors>
          <w:behavior w:val="content"/>
        </w:behaviors>
        <w:guid w:val="{829446B5-1A4A-4545-8221-CE35BF71BA57}"/>
      </w:docPartPr>
      <w:docPartBody>
        <w:p w:rsidR="00DB4F93" w:rsidRDefault="00BF7FD1" w:rsidP="00BF7FD1">
          <w:pPr>
            <w:pStyle w:val="CED10E0C4AB0458FA3D0C3EDED9082A4"/>
          </w:pPr>
          <w:r>
            <w:rPr>
              <w:rFonts w:asciiTheme="majorHAnsi" w:eastAsiaTheme="majorEastAsia" w:hAnsiTheme="majorHAnsi" w:cstheme="majorBidi"/>
              <w:color w:val="4472C4" w:themeColor="accent1"/>
              <w:sz w:val="88"/>
              <w:szCs w:val="88"/>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9F6"/>
    <w:rsid w:val="000D62EB"/>
    <w:rsid w:val="00181A6B"/>
    <w:rsid w:val="00283036"/>
    <w:rsid w:val="002F3098"/>
    <w:rsid w:val="00317479"/>
    <w:rsid w:val="00384F2B"/>
    <w:rsid w:val="003E7695"/>
    <w:rsid w:val="00430666"/>
    <w:rsid w:val="004C0199"/>
    <w:rsid w:val="005B13AD"/>
    <w:rsid w:val="006F4F6B"/>
    <w:rsid w:val="007A068F"/>
    <w:rsid w:val="007E79F6"/>
    <w:rsid w:val="007F4ACC"/>
    <w:rsid w:val="00AD6CB4"/>
    <w:rsid w:val="00BF7FD1"/>
    <w:rsid w:val="00C457DF"/>
    <w:rsid w:val="00CF67C3"/>
    <w:rsid w:val="00DB4F93"/>
    <w:rsid w:val="00E540C0"/>
    <w:rsid w:val="00FA06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595B1372632499099F9AE4F29FC24EF">
    <w:name w:val="8595B1372632499099F9AE4F29FC24EF"/>
    <w:rsid w:val="007E79F6"/>
  </w:style>
  <w:style w:type="paragraph" w:customStyle="1" w:styleId="578B963FD65A43DA821D9CC01D563023">
    <w:name w:val="578B963FD65A43DA821D9CC01D563023"/>
    <w:rsid w:val="007E79F6"/>
  </w:style>
  <w:style w:type="paragraph" w:customStyle="1" w:styleId="97F9C7530AA248528DFB067B4D48B7DA">
    <w:name w:val="97F9C7530AA248528DFB067B4D48B7DA"/>
    <w:rsid w:val="007E79F6"/>
  </w:style>
  <w:style w:type="paragraph" w:customStyle="1" w:styleId="ED9B39705DD64C409EFBC7A426C434D4">
    <w:name w:val="ED9B39705DD64C409EFBC7A426C434D4"/>
    <w:rsid w:val="007E79F6"/>
  </w:style>
  <w:style w:type="paragraph" w:customStyle="1" w:styleId="ACCDEE1A13934D7EB74E988B050CA8E1">
    <w:name w:val="ACCDEE1A13934D7EB74E988B050CA8E1"/>
    <w:rsid w:val="007E79F6"/>
  </w:style>
  <w:style w:type="paragraph" w:customStyle="1" w:styleId="88639CB0E9E3462AB7C73E2DDED53281">
    <w:name w:val="88639CB0E9E3462AB7C73E2DDED53281"/>
    <w:rsid w:val="005B13AD"/>
  </w:style>
  <w:style w:type="paragraph" w:customStyle="1" w:styleId="D98E9C76B50A48CFB07DF9744F346FA3">
    <w:name w:val="D98E9C76B50A48CFB07DF9744F346FA3"/>
    <w:rsid w:val="005B13AD"/>
  </w:style>
  <w:style w:type="paragraph" w:customStyle="1" w:styleId="CEBA2117925547CF9D2FB909C56F19CE">
    <w:name w:val="CEBA2117925547CF9D2FB909C56F19CE"/>
    <w:rsid w:val="00BF7FD1"/>
  </w:style>
  <w:style w:type="paragraph" w:customStyle="1" w:styleId="CED10E0C4AB0458FA3D0C3EDED9082A4">
    <w:name w:val="CED10E0C4AB0458FA3D0C3EDED9082A4"/>
    <w:rsid w:val="00BF7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Ele</b:Tag>
    <b:SourceType>InternetSite</b:SourceType>
    <b:Guid>{457CF858-DC35-4864-89FD-A87BD554566C}</b:Guid>
    <b:Title>Potestad normativa en las Universidades Privadas. Primera Parte.</b:Title>
    <b:Author>
      <b:Author>
        <b:NameList>
          <b:Person>
            <b:Last>Fuente</b:Last>
            <b:First>Elena</b:First>
            <b:Middle>de la</b:Middle>
          </b:Person>
        </b:NameList>
      </b:Author>
    </b:Author>
    <b:InternetSiteTitle>Vlex España</b:InternetSiteTitle>
    <b:URL>https://libros-revistas-derecho.vlex.es/vid/potestad-normativa-universidades-privadas-423358530</b:URL>
    <b:RefOrder>1</b:RefOrder>
  </b:Source>
  <b:Source>
    <b:Tag>Sig20</b:Tag>
    <b:SourceType>InternetSite</b:SourceType>
    <b:Guid>{83FE3109-2402-4556-899D-31BA91D51F50}</b:Guid>
    <b:Title>Significado de Cultura Organizacional</b:Title>
    <b:Year>2020</b:Year>
    <b:URL>https://www.significados.com/cultura-organizacional/</b:URL>
    <b:RefOrder>2</b:RefOrder>
  </b:Source>
  <b:Source>
    <b:Tag>Uni</b:Tag>
    <b:SourceType>InternetSite</b:SourceType>
    <b:Guid>{6EC753F7-BF91-402F-B98B-ECA4ECC92449}</b:Guid>
    <b:Author>
      <b:Author>
        <b:NameList>
          <b:Person>
            <b:Last>Comillas</b:Last>
            <b:First>Universidad</b:First>
            <b:Middle>Pontificia</b:Middle>
          </b:Person>
        </b:NameList>
      </b:Author>
    </b:Author>
    <b:Title>Nuestra misión universitaria</b:Title>
    <b:URL>https://www.comillas.edu/es/universidad-comillas-icai-icade/nuestra-universidad/declaracion-institucional</b:URL>
    <b:RefOrder>3</b:RefOrder>
  </b:Source>
  <b:Source>
    <b:Tag>Cri20</b:Tag>
    <b:SourceType>Report</b:SourceType>
    <b:Guid>{B03C8D17-FF84-4C17-AEB5-628E492AEAD6}</b:Guid>
    <b:Title>Transparencias asignatura de Liderazgo y Gestión del cambio</b:Title>
    <b:Year>2020</b:Year>
    <b:Author>
      <b:Author>
        <b:NameList>
          <b:Person>
            <b:Last>Cristina Domínguez</b:Last>
            <b:First>Íñigo</b:First>
            <b:Middle>García de Amézaga</b:Middle>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0D1129-432F-485B-B975-C6C659913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1</Pages>
  <Words>888</Words>
  <Characters>4885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Domótica con MongoDB</vt:lpstr>
    </vt:vector>
  </TitlesOfParts>
  <Company>AUDIO: PRÁCTICA OPCIONAL</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 aburrida tu música de Spotify?</dc:title>
  <dc:subject>……</dc:subject>
  <dc:creator>Irene España Novillo</dc:creator>
  <cp:keywords/>
  <dc:description/>
  <cp:lastModifiedBy>Irene España Novillo</cp:lastModifiedBy>
  <cp:revision>216</cp:revision>
  <cp:lastPrinted>2020-04-13T11:28:00Z</cp:lastPrinted>
  <dcterms:created xsi:type="dcterms:W3CDTF">2020-02-11T14:50:00Z</dcterms:created>
  <dcterms:modified xsi:type="dcterms:W3CDTF">2020-04-13T11:28:00Z</dcterms:modified>
</cp:coreProperties>
</file>