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A5A8C" w14:textId="77777777" w:rsidR="00803387" w:rsidRDefault="00803387" w:rsidP="00803387">
      <w:pPr>
        <w:jc w:val="center"/>
        <w:rPr>
          <w:rFonts w:ascii="Agency FB" w:hAnsi="Agency FB"/>
          <w:sz w:val="52"/>
          <w:szCs w:val="52"/>
        </w:rPr>
      </w:pPr>
      <w:r w:rsidRPr="00036A73">
        <w:rPr>
          <w:rFonts w:ascii="Agency FB" w:hAnsi="Agency FB"/>
          <w:sz w:val="52"/>
          <w:szCs w:val="52"/>
        </w:rPr>
        <w:t>MUNDOSENIOR:</w:t>
      </w:r>
      <w:r>
        <w:rPr>
          <w:rFonts w:ascii="Agency FB" w:hAnsi="Agency FB"/>
          <w:sz w:val="52"/>
          <w:szCs w:val="52"/>
        </w:rPr>
        <w:t xml:space="preserve"> VIAJES Y SERVICIOS PARA MAYORES</w:t>
      </w:r>
    </w:p>
    <w:p w14:paraId="545095D5" w14:textId="77777777" w:rsidR="00803387" w:rsidRDefault="00803387" w:rsidP="00803387">
      <w:pPr>
        <w:tabs>
          <w:tab w:val="left" w:pos="2604"/>
        </w:tabs>
        <w:rPr>
          <w:rFonts w:ascii="Agency FB" w:hAnsi="Agency FB"/>
          <w:szCs w:val="24"/>
        </w:rPr>
      </w:pPr>
    </w:p>
    <w:p w14:paraId="3290F8A7" w14:textId="77777777" w:rsidR="00803387" w:rsidRDefault="00803387" w:rsidP="00803387">
      <w:pPr>
        <w:tabs>
          <w:tab w:val="left" w:pos="2604"/>
        </w:tabs>
        <w:jc w:val="both"/>
        <w:rPr>
          <w:rFonts w:ascii="Agency FB" w:hAnsi="Agency FB"/>
          <w:szCs w:val="24"/>
        </w:rPr>
      </w:pPr>
      <w:r>
        <w:rPr>
          <w:rFonts w:ascii="Agency FB" w:hAnsi="Agency FB"/>
          <w:szCs w:val="24"/>
        </w:rPr>
        <w:t>El operador turístico MundoSenior, especializado en proporcionar servicios turísticos a personas mayores, gestiona en su base de datos el programa de Vacaciones para Mayores del IMSERSO. De la oficina central nos interesa almacenar el código, su dirección, teléfono, el nombre del director general y el número de empleados que hay. Esta central es la que oferta los viajes organizados.</w:t>
      </w:r>
    </w:p>
    <w:p w14:paraId="7E9FE433" w14:textId="77777777" w:rsidR="00803387" w:rsidRDefault="00803387" w:rsidP="00803387">
      <w:pPr>
        <w:tabs>
          <w:tab w:val="left" w:pos="2604"/>
        </w:tabs>
        <w:jc w:val="both"/>
        <w:rPr>
          <w:rFonts w:ascii="Agency FB" w:hAnsi="Agency FB"/>
          <w:szCs w:val="24"/>
        </w:rPr>
      </w:pPr>
      <w:r>
        <w:rPr>
          <w:rFonts w:ascii="Agency FB" w:hAnsi="Agency FB"/>
          <w:szCs w:val="24"/>
        </w:rPr>
        <w:t>Al ser un operador turístico tan grande, existen distintas delegaciones por España. De estas, almacenaremos el código de la sede, la dirección, el teléfono y el número de clientes registrados. La oficina central puede delegar el trabajo en varias delegaciones, pero una delegación pertenece solo a la oficina central.</w:t>
      </w:r>
    </w:p>
    <w:p w14:paraId="570267F2" w14:textId="77777777" w:rsidR="00803387" w:rsidRDefault="00803387" w:rsidP="00803387">
      <w:pPr>
        <w:tabs>
          <w:tab w:val="left" w:pos="2604"/>
        </w:tabs>
        <w:jc w:val="both"/>
        <w:rPr>
          <w:rFonts w:ascii="Agency FB" w:hAnsi="Agency FB"/>
          <w:szCs w:val="24"/>
        </w:rPr>
      </w:pPr>
      <w:r>
        <w:rPr>
          <w:rFonts w:ascii="Agency FB" w:hAnsi="Agency FB"/>
          <w:szCs w:val="24"/>
        </w:rPr>
        <w:t xml:space="preserve">Por otro lado, la oficina central suele realizar colaboraciones con distintos colaboradores que pueden ser de dos tipos, empresas o marcas. Las empresas tendrán una lista de servicios que ofrecen y las marcas una lista de productos. Cuando se realiza la colaboración se le da un nombre de proyecto. La central puede colaborar con varios colaboradores y estos pueden colaborar varias veces con la central. </w:t>
      </w:r>
    </w:p>
    <w:p w14:paraId="125A8CA7" w14:textId="77777777" w:rsidR="00803387" w:rsidRDefault="00803387" w:rsidP="00803387">
      <w:pPr>
        <w:tabs>
          <w:tab w:val="left" w:pos="2604"/>
        </w:tabs>
        <w:jc w:val="both"/>
        <w:rPr>
          <w:rFonts w:ascii="Agency FB" w:hAnsi="Agency FB"/>
          <w:szCs w:val="24"/>
        </w:rPr>
      </w:pPr>
      <w:r>
        <w:rPr>
          <w:rFonts w:ascii="Agency FB" w:hAnsi="Agency FB"/>
          <w:szCs w:val="24"/>
        </w:rPr>
        <w:t xml:space="preserve">En cuanto a los empleados, pueden ser de cuatro tipos, director, organizador, guía y ayudante (un empleado no puede ser de más de un tipo), además, todos los empleados componen solo un MundoSenior central. </w:t>
      </w:r>
    </w:p>
    <w:p w14:paraId="36D29F10" w14:textId="77777777" w:rsidR="00803387" w:rsidRDefault="00803387" w:rsidP="00803387">
      <w:pPr>
        <w:tabs>
          <w:tab w:val="left" w:pos="2604"/>
        </w:tabs>
        <w:jc w:val="both"/>
        <w:rPr>
          <w:rFonts w:ascii="Agency FB" w:hAnsi="Agency FB"/>
          <w:szCs w:val="24"/>
        </w:rPr>
      </w:pPr>
      <w:r>
        <w:rPr>
          <w:rFonts w:ascii="Agency FB" w:hAnsi="Agency FB"/>
          <w:szCs w:val="24"/>
        </w:rPr>
        <w:t>El director puede contratar a los colaboradores (que pueden ser varios, pero solo pueden ser contratados por un director) que ayudaran a MundoSenior, queremos saber el número de delegaciones que dirige y los años de experiencia que tiene. Además, puede dirigir varias delegaciones, pero estas solo pueden estar dirigidas por un director.</w:t>
      </w:r>
    </w:p>
    <w:p w14:paraId="492CEBB9" w14:textId="77777777" w:rsidR="00803387" w:rsidRDefault="00803387" w:rsidP="00803387">
      <w:pPr>
        <w:tabs>
          <w:tab w:val="left" w:pos="2604"/>
        </w:tabs>
        <w:jc w:val="both"/>
        <w:rPr>
          <w:rFonts w:ascii="Agency FB" w:hAnsi="Agency FB"/>
          <w:szCs w:val="24"/>
        </w:rPr>
      </w:pPr>
      <w:r>
        <w:rPr>
          <w:rFonts w:ascii="Agency FB" w:hAnsi="Agency FB"/>
          <w:szCs w:val="24"/>
        </w:rPr>
        <w:t xml:space="preserve">Un guía prepara las numerosas visitas de los viajes organizados y es experto en una zona concreta de España además de saber una serie de idiomas (pueden ser varios). </w:t>
      </w:r>
    </w:p>
    <w:p w14:paraId="5B5BF9EA" w14:textId="77777777" w:rsidR="00803387" w:rsidRDefault="00803387" w:rsidP="00803387">
      <w:pPr>
        <w:tabs>
          <w:tab w:val="left" w:pos="2604"/>
        </w:tabs>
        <w:jc w:val="both"/>
        <w:rPr>
          <w:rFonts w:ascii="Agency FB" w:hAnsi="Agency FB"/>
          <w:szCs w:val="24"/>
        </w:rPr>
      </w:pPr>
      <w:r>
        <w:rPr>
          <w:rFonts w:ascii="Agency FB" w:hAnsi="Agency FB"/>
          <w:szCs w:val="24"/>
        </w:rPr>
        <w:t>El organizador, se encarga de gestionar las reservas realizadas por los clientes mediante la web y nos interesa el número de reserva que gestiona. Puede organizar varias reservas, pero estas solo las puede organizar un organizador.</w:t>
      </w:r>
    </w:p>
    <w:p w14:paraId="728F5A73" w14:textId="77777777" w:rsidR="00803387" w:rsidRDefault="00803387" w:rsidP="00803387">
      <w:pPr>
        <w:tabs>
          <w:tab w:val="left" w:pos="2604"/>
        </w:tabs>
        <w:jc w:val="both"/>
        <w:rPr>
          <w:rFonts w:ascii="Agency FB" w:hAnsi="Agency FB"/>
          <w:szCs w:val="24"/>
        </w:rPr>
      </w:pPr>
      <w:r>
        <w:rPr>
          <w:rFonts w:ascii="Agency FB" w:hAnsi="Agency FB"/>
          <w:szCs w:val="24"/>
        </w:rPr>
        <w:t>Por último, el ayudante responde las consultas de los clientes. De este último queremos saber el número de consultas respondidas y el número de consultas sin responder. El ayudante puede responder varias consultas y estas consultas serán respondidas por un solo ayudante.</w:t>
      </w:r>
    </w:p>
    <w:p w14:paraId="008DE2D2" w14:textId="77777777" w:rsidR="00803387" w:rsidRDefault="00803387" w:rsidP="00803387">
      <w:pPr>
        <w:tabs>
          <w:tab w:val="left" w:pos="2604"/>
        </w:tabs>
        <w:jc w:val="both"/>
        <w:rPr>
          <w:rFonts w:ascii="Agency FB" w:hAnsi="Agency FB"/>
          <w:szCs w:val="24"/>
        </w:rPr>
      </w:pPr>
      <w:r>
        <w:rPr>
          <w:rFonts w:ascii="Agency FB" w:hAnsi="Agency FB"/>
          <w:szCs w:val="24"/>
        </w:rPr>
        <w:t xml:space="preserve">A continuación, encontramos a los clientes que tiene MundoSenior Central, que serán las personas que realizarán las reservas de los viajes organizados (bajo un presupuesto que también guardaremos) de las que hablaremos más adelante. Aparte de la reserva, podrán hacer una serie de consultas/preguntas en el caso de que necesiten ayuda. De los clientes, queremos guardar el DNI, nombre, apellidos, dirección, fecha de nacimiento y su clave de la acreditación de IMSERSO. Sobre las consultas, se guardará el número de la consulta y la pregunta que se realiza. </w:t>
      </w:r>
    </w:p>
    <w:p w14:paraId="5E433B46" w14:textId="77777777" w:rsidR="00803387" w:rsidRDefault="00803387" w:rsidP="00803387">
      <w:pPr>
        <w:tabs>
          <w:tab w:val="left" w:pos="2604"/>
        </w:tabs>
        <w:jc w:val="both"/>
        <w:rPr>
          <w:rFonts w:ascii="Agency FB" w:hAnsi="Agency FB"/>
          <w:szCs w:val="24"/>
        </w:rPr>
      </w:pPr>
      <w:r>
        <w:rPr>
          <w:rFonts w:ascii="Agency FB" w:hAnsi="Agency FB"/>
          <w:szCs w:val="24"/>
        </w:rPr>
        <w:t xml:space="preserve">El viaje organizado que oferta se identifica por un código de viaje, nos interesa también el nombre del viaje, destino principal y el número máximo de reservas posibles del viaje. Existen tres tipos de viaje organizado, por costa, circuito y crucero. En los viajes de costa será necesario conocer la ciudad y en el crucero, el mar. </w:t>
      </w:r>
    </w:p>
    <w:p w14:paraId="5445D3FB" w14:textId="77777777" w:rsidR="00803387" w:rsidRDefault="00803387" w:rsidP="00803387">
      <w:pPr>
        <w:tabs>
          <w:tab w:val="left" w:pos="2604"/>
        </w:tabs>
        <w:jc w:val="both"/>
        <w:rPr>
          <w:rFonts w:ascii="Agency FB" w:hAnsi="Agency FB"/>
          <w:szCs w:val="24"/>
        </w:rPr>
      </w:pPr>
      <w:r>
        <w:rPr>
          <w:rFonts w:ascii="Agency FB" w:hAnsi="Agency FB"/>
          <w:szCs w:val="24"/>
        </w:rPr>
        <w:t>Durante el viaje se alquilan distintos transportes (en el momento del alquiler necesitaremos saber las plazas necesarias) de los cuales nos interesa el número del transporte, la compañía y el número máximo de plazas. Estos transportes pueden ser de cuatro tipos, avión, bus, tren y barco (en este caso, guardaremos el nombre del barco). Se pueden alquilar varios transportes para un viaje organizado, pero solo se utilizarán en dicho viaje.</w:t>
      </w:r>
    </w:p>
    <w:p w14:paraId="15E22A8A" w14:textId="77777777" w:rsidR="00803387" w:rsidRDefault="00803387" w:rsidP="00803387">
      <w:pPr>
        <w:tabs>
          <w:tab w:val="left" w:pos="2604"/>
        </w:tabs>
        <w:jc w:val="both"/>
        <w:rPr>
          <w:rFonts w:ascii="Agency FB" w:hAnsi="Agency FB"/>
          <w:szCs w:val="24"/>
        </w:rPr>
      </w:pPr>
      <w:r>
        <w:rPr>
          <w:rFonts w:ascii="Agency FB" w:hAnsi="Agency FB"/>
          <w:szCs w:val="24"/>
        </w:rPr>
        <w:t xml:space="preserve">Volviendo a las reservas, necesitaremos guardar el número de la reserva junto con el viaje al que se corresponde, es decir, un viaje organizado, necesita una reserva. También las fechas de inicio y final del viaje y el origen del mismo. En el momento de la reserva se puede contratar o no el transporte por lo que se guardará el billete del cliente que contrate el transporte. </w:t>
      </w:r>
      <w:r>
        <w:rPr>
          <w:rFonts w:ascii="Agency FB" w:hAnsi="Agency FB"/>
          <w:szCs w:val="24"/>
        </w:rPr>
        <w:lastRenderedPageBreak/>
        <w:t>Lo que si incluye la reserva son las visitas y el hotel. Se pueden contratar varios transportes para varias reservas (de un mismo viaje organizado).</w:t>
      </w:r>
    </w:p>
    <w:p w14:paraId="2086A842" w14:textId="77777777" w:rsidR="00803387" w:rsidRDefault="00803387" w:rsidP="00803387">
      <w:pPr>
        <w:tabs>
          <w:tab w:val="left" w:pos="2604"/>
        </w:tabs>
        <w:jc w:val="both"/>
        <w:rPr>
          <w:rFonts w:ascii="Agency FB" w:hAnsi="Agency FB"/>
          <w:szCs w:val="24"/>
        </w:rPr>
      </w:pPr>
      <w:r>
        <w:rPr>
          <w:rFonts w:ascii="Agency FB" w:hAnsi="Agency FB"/>
          <w:szCs w:val="24"/>
        </w:rPr>
        <w:t>Las visitas son preparadas por un solo guía (el cual nos servirá en parte para identificar la visita), pero este puede preparar varias visitas. De estas visitas guardaremos el número de visita que nos ayudará a identificarla, el número máximo de personas que se permiten y el lugar a visitar.  Del hotel, el código CIF, la dirección, el número de estrellas, el precio de la habitación y el máximo de huéspedes.</w:t>
      </w:r>
    </w:p>
    <w:p w14:paraId="7D0B28B1" w14:textId="77777777" w:rsidR="00955531" w:rsidRDefault="00955531" w:rsidP="0001467A">
      <w:pPr>
        <w:jc w:val="both"/>
        <w:rPr>
          <w:rFonts w:ascii="Courier New" w:hAnsi="Courier New" w:cs="Courier New"/>
          <w:sz w:val="20"/>
        </w:rPr>
      </w:pPr>
    </w:p>
    <w:p w14:paraId="07C04362" w14:textId="77777777" w:rsidR="006E007A" w:rsidRDefault="006E007A" w:rsidP="0001467A">
      <w:pPr>
        <w:jc w:val="both"/>
        <w:rPr>
          <w:rFonts w:ascii="Courier New" w:hAnsi="Courier New" w:cs="Courier New"/>
          <w:sz w:val="20"/>
        </w:rPr>
      </w:pPr>
    </w:p>
    <w:p w14:paraId="49E8846C" w14:textId="77777777" w:rsidR="0001467A" w:rsidRPr="0001467A" w:rsidRDefault="0001467A" w:rsidP="0001467A">
      <w:pPr>
        <w:jc w:val="both"/>
        <w:rPr>
          <w:rFonts w:ascii="Courier New" w:hAnsi="Courier New" w:cs="Courier New"/>
          <w:sz w:val="20"/>
        </w:rPr>
      </w:pPr>
      <w:bookmarkStart w:id="0" w:name="_GoBack"/>
      <w:bookmarkEnd w:id="0"/>
    </w:p>
    <w:sectPr w:rsidR="0001467A" w:rsidRPr="000146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D246D" w14:textId="77777777" w:rsidR="00035E08" w:rsidRDefault="00035E08" w:rsidP="00C82A8E">
      <w:pPr>
        <w:spacing w:after="0" w:line="240" w:lineRule="auto"/>
      </w:pPr>
      <w:r>
        <w:separator/>
      </w:r>
    </w:p>
  </w:endnote>
  <w:endnote w:type="continuationSeparator" w:id="0">
    <w:p w14:paraId="0438DEA1" w14:textId="77777777" w:rsidR="00035E08" w:rsidRDefault="00035E08" w:rsidP="00C8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30F0" w14:textId="77777777" w:rsidR="00035E08" w:rsidRDefault="00035E08" w:rsidP="00C82A8E">
      <w:pPr>
        <w:spacing w:after="0" w:line="240" w:lineRule="auto"/>
      </w:pPr>
      <w:r>
        <w:separator/>
      </w:r>
    </w:p>
  </w:footnote>
  <w:footnote w:type="continuationSeparator" w:id="0">
    <w:p w14:paraId="1B82DC95" w14:textId="77777777" w:rsidR="00035E08" w:rsidRDefault="00035E08" w:rsidP="00C82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7A"/>
    <w:rsid w:val="0001467A"/>
    <w:rsid w:val="00035E08"/>
    <w:rsid w:val="005F5996"/>
    <w:rsid w:val="006E007A"/>
    <w:rsid w:val="007A5C34"/>
    <w:rsid w:val="00803387"/>
    <w:rsid w:val="00845500"/>
    <w:rsid w:val="00911117"/>
    <w:rsid w:val="00955531"/>
    <w:rsid w:val="009A01E2"/>
    <w:rsid w:val="00A5245A"/>
    <w:rsid w:val="00A628CE"/>
    <w:rsid w:val="00BA7440"/>
    <w:rsid w:val="00C82A8E"/>
    <w:rsid w:val="00CC7471"/>
    <w:rsid w:val="00D87D9F"/>
    <w:rsid w:val="00E63A83"/>
    <w:rsid w:val="00F50214"/>
    <w:rsid w:val="00FD5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E8E9"/>
  <w15:chartTrackingRefBased/>
  <w15:docId w15:val="{B027A01A-28BA-40CB-862E-A6ED1C4F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14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67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82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A8E"/>
  </w:style>
  <w:style w:type="paragraph" w:styleId="Piedepgina">
    <w:name w:val="footer"/>
    <w:basedOn w:val="Normal"/>
    <w:link w:val="PiedepginaCar"/>
    <w:uiPriority w:val="99"/>
    <w:unhideWhenUsed/>
    <w:rsid w:val="00C82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Miranda Toledo</dc:creator>
  <cp:keywords/>
  <dc:description/>
  <cp:lastModifiedBy>Ana Miranda Toledo</cp:lastModifiedBy>
  <cp:revision>8</cp:revision>
  <dcterms:created xsi:type="dcterms:W3CDTF">2017-11-06T15:46:00Z</dcterms:created>
  <dcterms:modified xsi:type="dcterms:W3CDTF">2019-12-09T09:28:00Z</dcterms:modified>
</cp:coreProperties>
</file>