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Tu perfil o estilo de comportamiento diario es el</w:t>
      </w:r>
    </w:p>
    <w:p w:rsidR="00000000" w:rsidDel="00000000" w:rsidP="00000000" w:rsidRDefault="00000000" w:rsidRPr="00000000" w14:paraId="00000002">
      <w:pPr>
        <w:spacing w:after="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03">
      <w:pPr>
        <w:spacing w:after="120" w:before="120" w:line="240" w:lineRule="auto"/>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PERFIL del INVESTIGADOR</w:t>
      </w:r>
    </w:p>
    <w:p w:rsidR="00000000" w:rsidDel="00000000" w:rsidP="00000000" w:rsidRDefault="00000000" w:rsidRPr="00000000" w14:paraId="00000004">
      <w:pPr>
        <w:spacing w:after="120" w:before="120" w:line="240" w:lineRule="auto"/>
        <w:rPr>
          <w:rFonts w:ascii="Arial" w:cs="Arial" w:eastAsia="Arial" w:hAnsi="Arial"/>
          <w:b w:val="1"/>
          <w:color w:val="323e4f"/>
          <w:sz w:val="24"/>
          <w:szCs w:val="24"/>
        </w:rPr>
      </w:pPr>
      <w:r w:rsidDel="00000000" w:rsidR="00000000" w:rsidRPr="00000000">
        <w:rPr>
          <w:rtl w:val="0"/>
        </w:rPr>
      </w:r>
    </w:p>
    <w:p w:rsidR="00000000" w:rsidDel="00000000" w:rsidP="00000000" w:rsidRDefault="00000000" w:rsidRPr="00000000" w14:paraId="00000005">
      <w:pPr>
        <w:spacing w:after="120" w:before="120" w:line="240" w:lineRule="auto"/>
        <w:rPr>
          <w:rFonts w:ascii="Open Sans" w:cs="Open Sans" w:eastAsia="Open Sans" w:hAnsi="Open Sans"/>
          <w:b w:val="1"/>
          <w:i w:val="1"/>
          <w:color w:val="666666"/>
          <w:sz w:val="24"/>
          <w:szCs w:val="24"/>
        </w:rPr>
      </w:pPr>
      <w:r w:rsidDel="00000000" w:rsidR="00000000" w:rsidRPr="00000000">
        <w:rPr>
          <w:rFonts w:ascii="Open Sans" w:cs="Open Sans" w:eastAsia="Open Sans" w:hAnsi="Open Sans"/>
          <w:b w:val="1"/>
          <w:i w:val="1"/>
          <w:color w:val="666666"/>
          <w:sz w:val="24"/>
          <w:szCs w:val="24"/>
          <w:rtl w:val="0"/>
        </w:rPr>
        <w:t xml:space="preserve">Cuidadoso, conservador, busca la armonía, perfeccionista, muy preparado, difícil de tratar, poco satisfecho, suele buscar defectos, le cuesta perdonar. </w:t>
      </w:r>
    </w:p>
    <w:p w:rsidR="00000000" w:rsidDel="00000000" w:rsidP="00000000" w:rsidRDefault="00000000" w:rsidRPr="00000000" w14:paraId="00000006">
      <w:pPr>
        <w:spacing w:after="120" w:before="120" w:line="240" w:lineRule="auto"/>
        <w:rPr>
          <w:rFonts w:ascii="Open Sans" w:cs="Open Sans" w:eastAsia="Open Sans" w:hAnsi="Open Sans"/>
          <w:b w:val="1"/>
          <w:i w:val="1"/>
          <w:color w:val="666666"/>
          <w:sz w:val="24"/>
          <w:szCs w:val="24"/>
        </w:rPr>
      </w:pPr>
      <w:r w:rsidDel="00000000" w:rsidR="00000000" w:rsidRPr="00000000">
        <w:rPr>
          <w:rtl w:val="0"/>
        </w:rPr>
      </w:r>
    </w:p>
    <w:p w:rsidR="00000000" w:rsidDel="00000000" w:rsidP="00000000" w:rsidRDefault="00000000" w:rsidRPr="00000000" w14:paraId="00000007">
      <w:pPr>
        <w:spacing w:after="120" w:before="120" w:line="240" w:lineRule="auto"/>
        <w:rPr>
          <w:rFonts w:ascii="Arial" w:cs="Arial" w:eastAsia="Arial" w:hAnsi="Arial"/>
          <w:b w:val="1"/>
          <w:i w:val="1"/>
          <w:color w:val="323e4f"/>
          <w:sz w:val="24"/>
          <w:szCs w:val="24"/>
        </w:rPr>
      </w:pPr>
      <w:r w:rsidDel="00000000" w:rsidR="00000000" w:rsidRPr="00000000">
        <w:rPr>
          <w:rFonts w:ascii="Arial" w:cs="Arial" w:eastAsia="Arial" w:hAnsi="Arial"/>
          <w:b w:val="1"/>
          <w:i w:val="1"/>
          <w:color w:val="323e4f"/>
          <w:sz w:val="24"/>
          <w:szCs w:val="24"/>
          <w:rtl w:val="0"/>
        </w:rPr>
        <w:t xml:space="preserve">¡Bienvenidos al Perfil del Investigador!</w:t>
      </w:r>
    </w:p>
    <w:p w:rsidR="00000000" w:rsidDel="00000000" w:rsidP="00000000" w:rsidRDefault="00000000" w:rsidRPr="00000000" w14:paraId="00000008">
      <w:pPr>
        <w:spacing w:after="120" w:before="120" w:line="240" w:lineRule="auto"/>
        <w:rPr>
          <w:rFonts w:ascii="Arial" w:cs="Arial" w:eastAsia="Arial" w:hAnsi="Arial"/>
          <w:b w:val="1"/>
          <w:i w:val="1"/>
          <w:color w:val="323e4f"/>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Las personas que cuentan con este patrón son objetivas y analíticas y suelen estar muy ancladas en la realidad. Por lo general son reservadas y siguen con calma y firmeza un camino independiente hacia la meta establecida. </w:t>
      </w:r>
    </w:p>
    <w:p w:rsidR="00000000" w:rsidDel="00000000" w:rsidP="00000000" w:rsidRDefault="00000000" w:rsidRPr="00000000" w14:paraId="0000000A">
      <w:pPr>
        <w:rPr>
          <w:sz w:val="24"/>
          <w:szCs w:val="24"/>
        </w:rPr>
      </w:pPr>
      <w:r w:rsidDel="00000000" w:rsidR="00000000" w:rsidRPr="00000000">
        <w:rPr>
          <w:sz w:val="24"/>
          <w:szCs w:val="24"/>
          <w:rtl w:val="0"/>
        </w:rPr>
        <w:t xml:space="preserve">Los investigadores tienen éxito en muchas cosas, no por su versatilidad sino por la tenaz determinación de llegar hasta el final. Buscan un claro propósito o meta y pueden desarrollar un plan ordenado priorizando sus acciones. </w:t>
      </w:r>
    </w:p>
    <w:p w:rsidR="00000000" w:rsidDel="00000000" w:rsidP="00000000" w:rsidRDefault="00000000" w:rsidRPr="00000000" w14:paraId="0000000B">
      <w:pPr>
        <w:rPr>
          <w:sz w:val="24"/>
          <w:szCs w:val="24"/>
        </w:rPr>
      </w:pPr>
      <w:r w:rsidDel="00000000" w:rsidR="00000000" w:rsidRPr="00000000">
        <w:rPr>
          <w:sz w:val="24"/>
          <w:szCs w:val="24"/>
          <w:rtl w:val="0"/>
        </w:rPr>
        <w:t xml:space="preserve">Una vez embarcados en un proyecto, el Investigador lucha con tenacidad por alcanzar sus objetivos. En ocasiones es necesario intervenir para que cambien de parecer, pudiendo ser vistos por otros como tercos y obstinados.</w:t>
      </w:r>
    </w:p>
    <w:p w:rsidR="00000000" w:rsidDel="00000000" w:rsidP="00000000" w:rsidRDefault="00000000" w:rsidRPr="00000000" w14:paraId="0000000C">
      <w:pPr>
        <w:rPr>
          <w:sz w:val="24"/>
          <w:szCs w:val="24"/>
        </w:rPr>
      </w:pPr>
      <w:r w:rsidDel="00000000" w:rsidR="00000000" w:rsidRPr="00000000">
        <w:rPr>
          <w:sz w:val="24"/>
          <w:szCs w:val="24"/>
          <w:rtl w:val="0"/>
        </w:rPr>
        <w:t xml:space="preserve">Los Investigadores se desempeñan de maravilla ante las tareas de naturaleza técnica que les impliquen un desafío, donde puedan usar e interpretar información real y sacar sus conclusiones.</w:t>
      </w:r>
    </w:p>
    <w:p w:rsidR="00000000" w:rsidDel="00000000" w:rsidP="00000000" w:rsidRDefault="00000000" w:rsidRPr="00000000" w14:paraId="0000000D">
      <w:pPr>
        <w:rPr>
          <w:sz w:val="24"/>
          <w:szCs w:val="24"/>
        </w:rPr>
      </w:pPr>
      <w:r w:rsidDel="00000000" w:rsidR="00000000" w:rsidRPr="00000000">
        <w:rPr>
          <w:sz w:val="24"/>
          <w:szCs w:val="24"/>
          <w:rtl w:val="0"/>
        </w:rPr>
        <w:t xml:space="preserve">Responden a la lógica más que a la emoción. Al vender o comercializar una idea pueden lograr gran éxito si su producto es concreto.</w:t>
      </w:r>
    </w:p>
    <w:p w:rsidR="00000000" w:rsidDel="00000000" w:rsidP="00000000" w:rsidRDefault="00000000" w:rsidRPr="00000000" w14:paraId="0000000E">
      <w:pPr>
        <w:rPr>
          <w:sz w:val="24"/>
          <w:szCs w:val="24"/>
        </w:rPr>
      </w:pPr>
      <w:r w:rsidDel="00000000" w:rsidR="00000000" w:rsidRPr="00000000">
        <w:rPr>
          <w:sz w:val="24"/>
          <w:szCs w:val="24"/>
          <w:rtl w:val="0"/>
        </w:rPr>
        <w:t xml:space="preserve">Prefieren trabajar solos y no les interesa agradar a los demás. Se les puede considerar sumamente directos, a veces también bruscos o con poco tacto. </w:t>
      </w:r>
    </w:p>
    <w:p w:rsidR="00000000" w:rsidDel="00000000" w:rsidP="00000000" w:rsidRDefault="00000000" w:rsidRPr="00000000" w14:paraId="0000000F">
      <w:pPr>
        <w:rPr>
          <w:sz w:val="24"/>
          <w:szCs w:val="24"/>
        </w:rPr>
      </w:pPr>
      <w:r w:rsidDel="00000000" w:rsidR="00000000" w:rsidRPr="00000000">
        <w:rPr>
          <w:sz w:val="24"/>
          <w:szCs w:val="24"/>
          <w:rtl w:val="0"/>
        </w:rPr>
        <w:t xml:space="preserve">Al valorar su propia capacidad de pensamiento, los investigadores evalúan a los demás por su objetividad y lógica. </w:t>
      </w:r>
    </w:p>
    <w:p w:rsidR="00000000" w:rsidDel="00000000" w:rsidP="00000000" w:rsidRDefault="00000000" w:rsidRPr="00000000" w14:paraId="00000010">
      <w:pPr>
        <w:rPr>
          <w:rFonts w:ascii="Arial" w:cs="Arial" w:eastAsia="Arial" w:hAnsi="Arial"/>
          <w:b w:val="1"/>
          <w:color w:val="323e4f"/>
          <w:sz w:val="24"/>
          <w:szCs w:val="24"/>
        </w:rPr>
      </w:pPr>
      <w:r w:rsidDel="00000000" w:rsidR="00000000" w:rsidRPr="00000000">
        <w:rPr>
          <w:sz w:val="24"/>
          <w:szCs w:val="24"/>
          <w:rtl w:val="0"/>
        </w:rPr>
        <w:t xml:space="preserve">Para mejorar la efectividad de sus relaciones con las personas, necesitan desarrollar una mayor compresión de los demás, incluyendo sus emociones.</w:t>
      </w:r>
      <w:r w:rsidDel="00000000" w:rsidR="00000000" w:rsidRPr="00000000">
        <w:rPr>
          <w:rtl w:val="0"/>
        </w:rPr>
      </w:r>
    </w:p>
    <w:p w:rsidR="00000000" w:rsidDel="00000000" w:rsidP="00000000" w:rsidRDefault="00000000" w:rsidRPr="00000000" w14:paraId="00000011">
      <w:pPr>
        <w:spacing w:after="120" w:before="120" w:line="240" w:lineRule="auto"/>
        <w:rPr>
          <w:rFonts w:ascii="Arial" w:cs="Arial" w:eastAsia="Arial" w:hAnsi="Arial"/>
          <w:b w:val="1"/>
          <w:i w:val="1"/>
          <w:color w:val="323e4f"/>
          <w:sz w:val="24"/>
          <w:szCs w:val="24"/>
        </w:rPr>
      </w:pPr>
      <w:r w:rsidDel="00000000" w:rsidR="00000000" w:rsidRPr="00000000">
        <w:rPr>
          <w:rtl w:val="0"/>
        </w:rPr>
      </w:r>
    </w:p>
    <w:p w:rsidR="00000000" w:rsidDel="00000000" w:rsidP="00000000" w:rsidRDefault="00000000" w:rsidRPr="00000000" w14:paraId="00000012">
      <w:pPr>
        <w:tabs>
          <w:tab w:val="left" w:leader="none" w:pos="2950"/>
        </w:tabs>
        <w:spacing w:after="120" w:before="120" w:line="240" w:lineRule="auto"/>
        <w:ind w:left="70" w:firstLine="0"/>
        <w:rPr>
          <w:rFonts w:ascii="Arial" w:cs="Arial" w:eastAsia="Arial" w:hAnsi="Arial"/>
          <w:b w:val="1"/>
          <w:color w:val="323e4f"/>
          <w:sz w:val="24"/>
          <w:szCs w:val="24"/>
          <w:highlight w:val="red"/>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5775"/>
        <w:tblGridChange w:id="0">
          <w:tblGrid>
            <w:gridCol w:w="3090"/>
            <w:gridCol w:w="5775"/>
          </w:tblGrid>
        </w:tblGridChange>
      </w:tblGrid>
      <w:tr>
        <w:trPr>
          <w:cantSplit w:val="0"/>
          <w:trHeight w:val="1365" w:hRule="atLeast"/>
          <w:tblHeader w:val="0"/>
        </w:trPr>
        <w:tc>
          <w:tcPr>
            <w:tcBorders>
              <w:top w:color="ffffff" w:space="0" w:sz="4" w:val="single"/>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3">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 ¿Cuál es su comportamiento natural?</w:t>
            </w:r>
          </w:p>
        </w:tc>
        <w:tc>
          <w:tcPr>
            <w:tcBorders>
              <w:top w:color="ffffff" w:space="0" w:sz="4" w:val="single"/>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4">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 El comportamiento natural de quienes tienen este patrón está relacionado con ser muy auto disciplinados y, a la vez, desapasionados.</w:t>
            </w:r>
          </w:p>
        </w:tc>
      </w:tr>
      <w:tr>
        <w:trPr>
          <w:cantSplit w:val="0"/>
          <w:trHeight w:val="1080"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5">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¿A qué objetivos o metas suelen orientarse?</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6">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Se orientan a metas relacionadas con el poder que les genera la autoridad, las posiciones y los roles formales.</w:t>
            </w:r>
          </w:p>
        </w:tc>
      </w:tr>
      <w:tr>
        <w:trPr>
          <w:cantSplit w:val="0"/>
          <w:trHeight w:val="1080"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7">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¿Por qué temas suelen juzgar a los demás?</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8">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Suelen juzgar a los demás por el uso de la información objetiva.</w:t>
            </w:r>
          </w:p>
        </w:tc>
      </w:tr>
      <w:tr>
        <w:trPr>
          <w:cantSplit w:val="0"/>
          <w:trHeight w:val="1635"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9">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¿Cuál es el valor principal de este perfil para la organización?</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A">
            <w:pPr>
              <w:tabs>
                <w:tab w:val="left" w:leader="none" w:pos="2950"/>
              </w:tabs>
              <w:spacing w:after="240" w:before="240" w:line="276" w:lineRule="auto"/>
              <w:rPr>
                <w:rFonts w:ascii="Arial" w:cs="Arial" w:eastAsia="Arial" w:hAnsi="Arial"/>
                <w:b w:val="1"/>
                <w:color w:val="323e4f"/>
                <w:sz w:val="8"/>
                <w:szCs w:val="8"/>
                <w:highlight w:val="white"/>
              </w:rPr>
            </w:pPr>
            <w:r w:rsidDel="00000000" w:rsidR="00000000" w:rsidRPr="00000000">
              <w:rPr>
                <w:rFonts w:ascii="Arial" w:cs="Arial" w:eastAsia="Arial" w:hAnsi="Arial"/>
                <w:b w:val="1"/>
                <w:color w:val="323e4f"/>
                <w:sz w:val="24"/>
                <w:szCs w:val="24"/>
                <w:highlight w:val="white"/>
                <w:rtl w:val="0"/>
              </w:rPr>
              <w:t xml:space="preserve">Su valor para la organización está en línea con el seguimiento concienzudo para realizar sus trabajos en forma constante y persistente ya sea de forma individual o en grupos.</w:t>
            </w:r>
            <w:r w:rsidDel="00000000" w:rsidR="00000000" w:rsidRPr="00000000">
              <w:rPr>
                <w:rtl w:val="0"/>
              </w:rPr>
            </w:r>
          </w:p>
        </w:tc>
      </w:tr>
      <w:tr>
        <w:trPr>
          <w:cantSplit w:val="0"/>
          <w:trHeight w:val="1080"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B">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¿En qué aspectos podrían abusar de su estilo?</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C">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Suelen ser desconfiados hacia los demás y abusar de su franqueza. </w:t>
            </w:r>
          </w:p>
        </w:tc>
      </w:tr>
      <w:tr>
        <w:trPr>
          <w:cantSplit w:val="0"/>
          <w:trHeight w:val="1080"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D">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¿Cómo se manejan bajo presión?</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E">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Bajo presión tienden a interiorizar los conflictos o recordar situaciones negativas. </w:t>
            </w:r>
          </w:p>
        </w:tc>
      </w:tr>
      <w:tr>
        <w:trPr>
          <w:cantSplit w:val="0"/>
          <w:trHeight w:val="1080"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1F">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¿Cómo influyen sobre los demás?</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0">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Influyen sobre otros mediante su determinación, su gran tenacidad.</w:t>
            </w:r>
          </w:p>
          <w:p w:rsidR="00000000" w:rsidDel="00000000" w:rsidP="00000000" w:rsidRDefault="00000000" w:rsidRPr="00000000" w14:paraId="00000021">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 </w:t>
            </w:r>
          </w:p>
        </w:tc>
      </w:tr>
      <w:tr>
        <w:trPr>
          <w:cantSplit w:val="0"/>
          <w:trHeight w:val="1080"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2">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¿Cuál es su mayor temor?</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3">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Quienes forman parte de este patrón temen involucrarse con las masas, o terminar vendiendo ideas abstractas.</w:t>
            </w:r>
          </w:p>
        </w:tc>
      </w:tr>
      <w:tr>
        <w:trPr>
          <w:cantSplit w:val="0"/>
          <w:trHeight w:val="1080" w:hRule="atLeast"/>
          <w:tblHeader w:val="0"/>
        </w:trPr>
        <w:tc>
          <w:tcPr>
            <w:tcBorders>
              <w:top w:color="000000" w:space="0" w:sz="0" w:val="nil"/>
              <w:left w:color="ffffff" w:space="0" w:sz="4" w:val="single"/>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4">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¿Cómo podrían ser más eficaces?</w:t>
            </w:r>
          </w:p>
        </w:tc>
        <w:tc>
          <w:tcPr>
            <w:tcBorders>
              <w:top w:color="000000" w:space="0" w:sz="0" w:val="nil"/>
              <w:left w:color="000000" w:space="0" w:sz="0" w:val="nil"/>
              <w:bottom w:color="ffffff" w:space="0" w:sz="4" w:val="single"/>
              <w:right w:color="ffffff" w:space="0" w:sz="4" w:val="single"/>
            </w:tcBorders>
            <w:shd w:fill="ffffff" w:val="clear"/>
            <w:tcMar>
              <w:top w:w="0.0" w:type="dxa"/>
              <w:left w:w="80.0" w:type="dxa"/>
              <w:bottom w:w="0.0" w:type="dxa"/>
              <w:right w:w="80.0" w:type="dxa"/>
            </w:tcMar>
            <w:vAlign w:val="top"/>
          </w:tcPr>
          <w:p w:rsidR="00000000" w:rsidDel="00000000" w:rsidP="00000000" w:rsidRDefault="00000000" w:rsidRPr="00000000" w14:paraId="00000025">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Fonts w:ascii="Arial" w:cs="Arial" w:eastAsia="Arial" w:hAnsi="Arial"/>
                <w:b w:val="1"/>
                <w:color w:val="323e4f"/>
                <w:sz w:val="24"/>
                <w:szCs w:val="24"/>
                <w:highlight w:val="white"/>
                <w:rtl w:val="0"/>
              </w:rPr>
              <w:t xml:space="preserve">Los investigadores serían más eficaces sí fueran más flexibles, si aceptaran a los demás y los involucraran. </w:t>
            </w:r>
          </w:p>
          <w:p w:rsidR="00000000" w:rsidDel="00000000" w:rsidP="00000000" w:rsidRDefault="00000000" w:rsidRPr="00000000" w14:paraId="00000026">
            <w:pPr>
              <w:tabs>
                <w:tab w:val="left" w:leader="none" w:pos="2950"/>
              </w:tabs>
              <w:spacing w:after="240" w:before="240" w:line="276" w:lineRule="auto"/>
              <w:rPr>
                <w:rFonts w:ascii="Arial" w:cs="Arial" w:eastAsia="Arial" w:hAnsi="Arial"/>
                <w:b w:val="1"/>
                <w:color w:val="323e4f"/>
                <w:sz w:val="24"/>
                <w:szCs w:val="24"/>
                <w:highlight w:val="white"/>
              </w:rPr>
            </w:pPr>
            <w:r w:rsidDel="00000000" w:rsidR="00000000" w:rsidRPr="00000000">
              <w:rPr>
                <w:rtl w:val="0"/>
              </w:rPr>
            </w:r>
          </w:p>
        </w:tc>
      </w:tr>
    </w:tbl>
    <w:p w:rsidR="00000000" w:rsidDel="00000000" w:rsidP="00000000" w:rsidRDefault="00000000" w:rsidRPr="00000000" w14:paraId="00000027">
      <w:pPr>
        <w:tabs>
          <w:tab w:val="left" w:leader="none" w:pos="2950"/>
        </w:tabs>
        <w:spacing w:after="120" w:before="120" w:line="240" w:lineRule="auto"/>
        <w:ind w:left="70" w:firstLine="0"/>
        <w:rPr>
          <w:rFonts w:ascii="Arial" w:cs="Arial" w:eastAsia="Arial" w:hAnsi="Arial"/>
          <w:b w:val="1"/>
          <w:color w:val="323e4f"/>
          <w:sz w:val="24"/>
          <w:szCs w:val="24"/>
          <w:highlight w:val="white"/>
        </w:rPr>
      </w:pPr>
      <w:r w:rsidDel="00000000" w:rsidR="00000000" w:rsidRPr="00000000">
        <w:rPr>
          <w:rtl w:val="0"/>
        </w:rPr>
      </w:r>
    </w:p>
    <w:tbl>
      <w:tblPr>
        <w:tblStyle w:val="Table2"/>
        <w:tblW w:w="11040.0" w:type="dxa"/>
        <w:jc w:val="left"/>
        <w:tblInd w:w="-2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40"/>
        <w:gridCol w:w="330"/>
        <w:gridCol w:w="5370"/>
        <w:tblGridChange w:id="0">
          <w:tblGrid>
            <w:gridCol w:w="5340"/>
            <w:gridCol w:w="330"/>
            <w:gridCol w:w="5370"/>
          </w:tblGrid>
        </w:tblGridChange>
      </w:tblGrid>
      <w:tr>
        <w:trPr>
          <w:cantSplit w:val="0"/>
          <w:trHeight w:val="2445" w:hRule="atLeast"/>
          <w:tblHeader w:val="0"/>
        </w:trPr>
        <w:tc>
          <w:tcPr>
            <w:tcBorders>
              <w:top w:color="000000" w:space="0" w:sz="0" w:val="nil"/>
              <w:left w:color="000000" w:space="0" w:sz="0" w:val="nil"/>
              <w:bottom w:color="000000" w:space="0" w:sz="0" w:val="nil"/>
              <w:right w:color="000000" w:space="0" w:sz="0" w:val="nil"/>
            </w:tcBorders>
            <w:shd w:fill="69af26" w:val="clear"/>
            <w:tcMar>
              <w:top w:w="0.0" w:type="dxa"/>
              <w:left w:w="100.0" w:type="dxa"/>
              <w:bottom w:w="0.0" w:type="dxa"/>
              <w:right w:w="100.0" w:type="dxa"/>
            </w:tcMar>
            <w:vAlign w:val="top"/>
          </w:tcPr>
          <w:p w:rsidR="00000000" w:rsidDel="00000000" w:rsidP="00000000" w:rsidRDefault="00000000" w:rsidRPr="00000000" w14:paraId="00000028">
            <w:pPr>
              <w:tabs>
                <w:tab w:val="left" w:leader="none" w:pos="2950"/>
              </w:tabs>
              <w:spacing w:after="120" w:before="200" w:line="240" w:lineRule="auto"/>
              <w:rPr>
                <w:rFonts w:ascii="Arial" w:cs="Arial" w:eastAsia="Arial" w:hAnsi="Arial"/>
                <w:b w:val="1"/>
                <w:color w:val="ffffff"/>
                <w:sz w:val="24"/>
                <w:szCs w:val="24"/>
                <w:shd w:fill="69af26" w:val="clear"/>
              </w:rPr>
            </w:pPr>
            <w:r w:rsidDel="00000000" w:rsidR="00000000" w:rsidRPr="00000000">
              <w:rPr>
                <w:rFonts w:ascii="Arial" w:cs="Arial" w:eastAsia="Arial" w:hAnsi="Arial"/>
                <w:b w:val="1"/>
                <w:color w:val="ffffff"/>
                <w:sz w:val="24"/>
                <w:szCs w:val="24"/>
                <w:shd w:fill="69af26" w:val="clear"/>
                <w:rtl w:val="0"/>
              </w:rPr>
              <w:t xml:space="preserve">FORTALEZAS</w:t>
            </w:r>
          </w:p>
          <w:p w:rsidR="00000000" w:rsidDel="00000000" w:rsidP="00000000" w:rsidRDefault="00000000" w:rsidRPr="00000000" w14:paraId="00000029">
            <w:pPr>
              <w:numPr>
                <w:ilvl w:val="0"/>
                <w:numId w:val="1"/>
              </w:numPr>
              <w:tabs>
                <w:tab w:val="left" w:leader="none" w:pos="2950"/>
              </w:tabs>
              <w:spacing w:after="240" w:before="200" w:line="240" w:lineRule="auto"/>
              <w:ind w:left="720" w:hanging="360"/>
              <w:jc w:val="both"/>
              <w:rPr>
                <w:rFonts w:ascii="Arial" w:cs="Arial" w:eastAsia="Arial" w:hAnsi="Arial"/>
                <w:color w:val="ffffff"/>
                <w:u w:val="none"/>
                <w:shd w:fill="69af26" w:val="clear"/>
              </w:rPr>
            </w:pPr>
            <w:r w:rsidDel="00000000" w:rsidR="00000000" w:rsidRPr="00000000">
              <w:rPr>
                <w:rFonts w:ascii="Arial" w:cs="Arial" w:eastAsia="Arial" w:hAnsi="Arial"/>
                <w:color w:val="ffffff"/>
                <w:shd w:fill="69af26" w:val="clear"/>
                <w:rtl w:val="0"/>
              </w:rPr>
              <w:t xml:space="preserve">Capacidad analítica</w:t>
            </w:r>
            <w:r w:rsidDel="00000000" w:rsidR="00000000" w:rsidRPr="00000000">
              <w:rPr>
                <w:rtl w:val="0"/>
              </w:rPr>
            </w:r>
          </w:p>
          <w:p w:rsidR="00000000" w:rsidDel="00000000" w:rsidP="00000000" w:rsidRDefault="00000000" w:rsidRPr="00000000" w14:paraId="0000002A">
            <w:pPr>
              <w:numPr>
                <w:ilvl w:val="0"/>
                <w:numId w:val="1"/>
              </w:numPr>
              <w:tabs>
                <w:tab w:val="left" w:leader="none" w:pos="2950"/>
              </w:tabs>
              <w:spacing w:after="240" w:before="200" w:line="240" w:lineRule="auto"/>
              <w:ind w:left="720" w:hanging="360"/>
              <w:jc w:val="both"/>
              <w:rPr>
                <w:rFonts w:ascii="Arial" w:cs="Arial" w:eastAsia="Arial" w:hAnsi="Arial"/>
                <w:color w:val="ffffff"/>
                <w:u w:val="none"/>
                <w:shd w:fill="69af26" w:val="clear"/>
              </w:rPr>
            </w:pPr>
            <w:r w:rsidDel="00000000" w:rsidR="00000000" w:rsidRPr="00000000">
              <w:rPr>
                <w:rFonts w:ascii="Arial" w:cs="Arial" w:eastAsia="Arial" w:hAnsi="Arial"/>
                <w:color w:val="ffffff"/>
                <w:shd w:fill="69af26" w:val="clear"/>
                <w:rtl w:val="0"/>
              </w:rPr>
              <w:t xml:space="preserve">Calmado y paciente</w:t>
            </w:r>
            <w:r w:rsidDel="00000000" w:rsidR="00000000" w:rsidRPr="00000000">
              <w:rPr>
                <w:rtl w:val="0"/>
              </w:rPr>
            </w:r>
          </w:p>
          <w:p w:rsidR="00000000" w:rsidDel="00000000" w:rsidP="00000000" w:rsidRDefault="00000000" w:rsidRPr="00000000" w14:paraId="0000002B">
            <w:pPr>
              <w:numPr>
                <w:ilvl w:val="0"/>
                <w:numId w:val="1"/>
              </w:numPr>
              <w:tabs>
                <w:tab w:val="left" w:leader="none" w:pos="2950"/>
              </w:tabs>
              <w:spacing w:after="240" w:before="200" w:line="240" w:lineRule="auto"/>
              <w:ind w:left="720" w:hanging="360"/>
              <w:jc w:val="both"/>
              <w:rPr>
                <w:rFonts w:ascii="Arial" w:cs="Arial" w:eastAsia="Arial" w:hAnsi="Arial"/>
                <w:color w:val="ffffff"/>
                <w:u w:val="none"/>
                <w:shd w:fill="69af26" w:val="clear"/>
              </w:rPr>
            </w:pPr>
            <w:r w:rsidDel="00000000" w:rsidR="00000000" w:rsidRPr="00000000">
              <w:rPr>
                <w:rFonts w:ascii="Arial" w:cs="Arial" w:eastAsia="Arial" w:hAnsi="Arial"/>
                <w:color w:val="ffffff"/>
                <w:shd w:fill="69af26" w:val="clear"/>
                <w:rtl w:val="0"/>
              </w:rPr>
              <w:t xml:space="preserve">Tenacidad y determinación</w:t>
            </w:r>
            <w:r w:rsidDel="00000000" w:rsidR="00000000" w:rsidRPr="00000000">
              <w:rPr>
                <w:rtl w:val="0"/>
              </w:rPr>
            </w:r>
          </w:p>
          <w:p w:rsidR="00000000" w:rsidDel="00000000" w:rsidP="00000000" w:rsidRDefault="00000000" w:rsidRPr="00000000" w14:paraId="0000002C">
            <w:pPr>
              <w:numPr>
                <w:ilvl w:val="0"/>
                <w:numId w:val="1"/>
              </w:numPr>
              <w:tabs>
                <w:tab w:val="left" w:leader="none" w:pos="2950"/>
              </w:tabs>
              <w:spacing w:after="240" w:before="200" w:line="240" w:lineRule="auto"/>
              <w:ind w:left="720" w:hanging="360"/>
              <w:jc w:val="both"/>
              <w:rPr>
                <w:rFonts w:ascii="Arial" w:cs="Arial" w:eastAsia="Arial" w:hAnsi="Arial"/>
                <w:color w:val="ffffff"/>
                <w:u w:val="none"/>
                <w:shd w:fill="69af26" w:val="clear"/>
              </w:rPr>
            </w:pPr>
            <w:r w:rsidDel="00000000" w:rsidR="00000000" w:rsidRPr="00000000">
              <w:rPr>
                <w:rFonts w:ascii="Arial" w:cs="Arial" w:eastAsia="Arial" w:hAnsi="Arial"/>
                <w:color w:val="ffffff"/>
                <w:shd w:fill="69af26" w:val="clear"/>
                <w:rtl w:val="0"/>
              </w:rPr>
              <w:t xml:space="preserve">Capacidad de análisis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D">
            <w:pPr>
              <w:tabs>
                <w:tab w:val="left" w:leader="none" w:pos="2950"/>
              </w:tabs>
              <w:spacing w:after="120" w:before="200" w:line="240" w:lineRule="auto"/>
              <w:ind w:left="70" w:firstLine="0"/>
              <w:rPr>
                <w:rFonts w:ascii="Arial" w:cs="Arial" w:eastAsia="Arial" w:hAnsi="Arial"/>
                <w:b w:val="1"/>
                <w:color w:val="323e4f"/>
                <w:sz w:val="24"/>
                <w:szCs w:val="24"/>
                <w:highlight w:val="red"/>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b0200" w:val="clear"/>
            <w:tcMar>
              <w:top w:w="0.0" w:type="dxa"/>
              <w:left w:w="100.0" w:type="dxa"/>
              <w:bottom w:w="0.0" w:type="dxa"/>
              <w:right w:w="100.0" w:type="dxa"/>
            </w:tcMar>
            <w:vAlign w:val="top"/>
          </w:tcPr>
          <w:p w:rsidR="00000000" w:rsidDel="00000000" w:rsidP="00000000" w:rsidRDefault="00000000" w:rsidRPr="00000000" w14:paraId="0000002E">
            <w:pPr>
              <w:tabs>
                <w:tab w:val="left" w:leader="none" w:pos="2950"/>
              </w:tabs>
              <w:spacing w:after="120" w:before="200" w:line="240" w:lineRule="auto"/>
              <w:rPr>
                <w:rFonts w:ascii="Arial" w:cs="Arial" w:eastAsia="Arial" w:hAnsi="Arial"/>
                <w:b w:val="1"/>
                <w:color w:val="ffffff"/>
                <w:sz w:val="24"/>
                <w:szCs w:val="24"/>
                <w:shd w:fill="cc0000" w:val="clear"/>
              </w:rPr>
            </w:pPr>
            <w:r w:rsidDel="00000000" w:rsidR="00000000" w:rsidRPr="00000000">
              <w:rPr>
                <w:rFonts w:ascii="Arial" w:cs="Arial" w:eastAsia="Arial" w:hAnsi="Arial"/>
                <w:b w:val="1"/>
                <w:color w:val="ffffff"/>
                <w:sz w:val="24"/>
                <w:szCs w:val="24"/>
                <w:shd w:fill="cc0000" w:val="clear"/>
                <w:rtl w:val="0"/>
              </w:rPr>
              <w:t xml:space="preserve">DEBILIDADES</w:t>
            </w:r>
          </w:p>
          <w:p w:rsidR="00000000" w:rsidDel="00000000" w:rsidP="00000000" w:rsidRDefault="00000000" w:rsidRPr="00000000" w14:paraId="0000002F">
            <w:pPr>
              <w:numPr>
                <w:ilvl w:val="0"/>
                <w:numId w:val="2"/>
              </w:numPr>
              <w:tabs>
                <w:tab w:val="left" w:leader="none" w:pos="2950"/>
              </w:tabs>
              <w:spacing w:after="240" w:before="200" w:line="240" w:lineRule="auto"/>
              <w:ind w:left="720" w:hanging="360"/>
              <w:rPr>
                <w:rFonts w:ascii="Arial" w:cs="Arial" w:eastAsia="Arial" w:hAnsi="Arial"/>
                <w:color w:val="ffffff"/>
                <w:u w:val="none"/>
                <w:shd w:fill="cc0000" w:val="clear"/>
              </w:rPr>
            </w:pPr>
            <w:r w:rsidDel="00000000" w:rsidR="00000000" w:rsidRPr="00000000">
              <w:rPr>
                <w:rFonts w:ascii="Arial" w:cs="Arial" w:eastAsia="Arial" w:hAnsi="Arial"/>
                <w:color w:val="ffffff"/>
                <w:shd w:fill="cc0000" w:val="clear"/>
                <w:rtl w:val="0"/>
              </w:rPr>
              <w:t xml:space="preserve">Poca empatía</w:t>
            </w:r>
            <w:r w:rsidDel="00000000" w:rsidR="00000000" w:rsidRPr="00000000">
              <w:rPr>
                <w:rtl w:val="0"/>
              </w:rPr>
            </w:r>
          </w:p>
          <w:p w:rsidR="00000000" w:rsidDel="00000000" w:rsidP="00000000" w:rsidRDefault="00000000" w:rsidRPr="00000000" w14:paraId="00000030">
            <w:pPr>
              <w:numPr>
                <w:ilvl w:val="0"/>
                <w:numId w:val="2"/>
              </w:numPr>
              <w:tabs>
                <w:tab w:val="left" w:leader="none" w:pos="2950"/>
              </w:tabs>
              <w:spacing w:after="240" w:before="200" w:line="240" w:lineRule="auto"/>
              <w:ind w:left="720" w:hanging="360"/>
              <w:rPr>
                <w:rFonts w:ascii="Arial" w:cs="Arial" w:eastAsia="Arial" w:hAnsi="Arial"/>
                <w:color w:val="ffffff"/>
                <w:u w:val="none"/>
                <w:shd w:fill="cc0000" w:val="clear"/>
              </w:rPr>
            </w:pPr>
            <w:r w:rsidDel="00000000" w:rsidR="00000000" w:rsidRPr="00000000">
              <w:rPr>
                <w:rFonts w:ascii="Arial" w:cs="Arial" w:eastAsia="Arial" w:hAnsi="Arial"/>
                <w:color w:val="ffffff"/>
                <w:shd w:fill="cc0000" w:val="clear"/>
                <w:rtl w:val="0"/>
              </w:rPr>
              <w:t xml:space="preserve">Comunicación muy directa</w:t>
            </w:r>
            <w:r w:rsidDel="00000000" w:rsidR="00000000" w:rsidRPr="00000000">
              <w:rPr>
                <w:rtl w:val="0"/>
              </w:rPr>
            </w:r>
          </w:p>
          <w:p w:rsidR="00000000" w:rsidDel="00000000" w:rsidP="00000000" w:rsidRDefault="00000000" w:rsidRPr="00000000" w14:paraId="00000031">
            <w:pPr>
              <w:numPr>
                <w:ilvl w:val="0"/>
                <w:numId w:val="2"/>
              </w:numPr>
              <w:tabs>
                <w:tab w:val="left" w:leader="none" w:pos="2950"/>
              </w:tabs>
              <w:spacing w:after="240" w:before="200" w:line="240" w:lineRule="auto"/>
              <w:ind w:left="720" w:hanging="360"/>
              <w:rPr>
                <w:rFonts w:ascii="Arial" w:cs="Arial" w:eastAsia="Arial" w:hAnsi="Arial"/>
                <w:color w:val="ffffff"/>
                <w:u w:val="none"/>
                <w:shd w:fill="cc0000" w:val="clear"/>
              </w:rPr>
            </w:pPr>
            <w:r w:rsidDel="00000000" w:rsidR="00000000" w:rsidRPr="00000000">
              <w:rPr>
                <w:rFonts w:ascii="Arial" w:cs="Arial" w:eastAsia="Arial" w:hAnsi="Arial"/>
                <w:color w:val="ffffff"/>
                <w:shd w:fill="cc0000" w:val="clear"/>
                <w:rtl w:val="0"/>
              </w:rPr>
              <w:t xml:space="preserve">Mala gestión de la rutina diaria</w:t>
            </w:r>
            <w:r w:rsidDel="00000000" w:rsidR="00000000" w:rsidRPr="00000000">
              <w:rPr>
                <w:rtl w:val="0"/>
              </w:rPr>
            </w:r>
          </w:p>
          <w:p w:rsidR="00000000" w:rsidDel="00000000" w:rsidP="00000000" w:rsidRDefault="00000000" w:rsidRPr="00000000" w14:paraId="00000032">
            <w:pPr>
              <w:numPr>
                <w:ilvl w:val="0"/>
                <w:numId w:val="2"/>
              </w:numPr>
              <w:tabs>
                <w:tab w:val="left" w:leader="none" w:pos="2950"/>
              </w:tabs>
              <w:spacing w:after="240" w:before="200" w:line="240" w:lineRule="auto"/>
              <w:ind w:left="720" w:hanging="360"/>
              <w:rPr>
                <w:rFonts w:ascii="Arial" w:cs="Arial" w:eastAsia="Arial" w:hAnsi="Arial"/>
                <w:color w:val="ffffff"/>
                <w:u w:val="none"/>
                <w:shd w:fill="cc0000" w:val="clear"/>
              </w:rPr>
            </w:pPr>
            <w:r w:rsidDel="00000000" w:rsidR="00000000" w:rsidRPr="00000000">
              <w:rPr>
                <w:rFonts w:ascii="Arial" w:cs="Arial" w:eastAsia="Arial" w:hAnsi="Arial"/>
                <w:color w:val="ffffff"/>
                <w:shd w:fill="cc0000" w:val="clear"/>
                <w:rtl w:val="0"/>
              </w:rPr>
              <w:t xml:space="preserve">Irónico en situaciones tensas</w:t>
            </w:r>
            <w:r w:rsidDel="00000000" w:rsidR="00000000" w:rsidRPr="00000000">
              <w:rPr>
                <w:rtl w:val="0"/>
              </w:rPr>
            </w:r>
          </w:p>
        </w:tc>
      </w:tr>
    </w:tbl>
    <w:p w:rsidR="00000000" w:rsidDel="00000000" w:rsidP="00000000" w:rsidRDefault="00000000" w:rsidRPr="00000000" w14:paraId="00000033">
      <w:pPr>
        <w:tabs>
          <w:tab w:val="left" w:leader="none" w:pos="2950"/>
        </w:tabs>
        <w:spacing w:after="120" w:before="120" w:line="240" w:lineRule="auto"/>
        <w:ind w:left="70" w:firstLine="0"/>
        <w:rPr>
          <w:rFonts w:ascii="Arial" w:cs="Arial" w:eastAsia="Arial" w:hAnsi="Arial"/>
          <w:b w:val="1"/>
          <w:color w:val="323e4f"/>
          <w:sz w:val="24"/>
          <w:szCs w:val="24"/>
          <w:highlight w:val="red"/>
        </w:rPr>
      </w:pPr>
      <w:r w:rsidDel="00000000" w:rsidR="00000000" w:rsidRPr="00000000">
        <w:rPr>
          <w:rtl w:val="0"/>
        </w:rPr>
      </w:r>
    </w:p>
    <w:p w:rsidR="00000000" w:rsidDel="00000000" w:rsidP="00000000" w:rsidRDefault="00000000" w:rsidRPr="00000000" w14:paraId="00000034">
      <w:pPr>
        <w:tabs>
          <w:tab w:val="left" w:leader="none" w:pos="2950"/>
        </w:tabs>
        <w:spacing w:after="120" w:before="120" w:line="240" w:lineRule="auto"/>
        <w:ind w:left="70" w:firstLine="0"/>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35">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b w:val="1"/>
          <w:color w:val="323e4f"/>
          <w:sz w:val="24"/>
          <w:szCs w:val="24"/>
          <w:rtl w:val="0"/>
        </w:rPr>
        <w:t xml:space="preserve">MÁS INFO SOBRE TUS PERFILES BAJO PRESIÓN Y MOTIVACIÓN</w:t>
      </w:r>
      <w:r w:rsidDel="00000000" w:rsidR="00000000" w:rsidRPr="00000000">
        <w:rPr>
          <w:rtl w:val="0"/>
        </w:rPr>
      </w:r>
    </w:p>
    <w:p w:rsidR="00000000" w:rsidDel="00000000" w:rsidP="00000000" w:rsidRDefault="00000000" w:rsidRPr="00000000" w14:paraId="00000036">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Complementando tu perfil integral, te compartimos información sobre los otros patrones que complementan tu estilo:</w:t>
      </w:r>
    </w:p>
    <w:p w:rsidR="00000000" w:rsidDel="00000000" w:rsidP="00000000" w:rsidRDefault="00000000" w:rsidRPr="00000000" w14:paraId="00000037">
      <w:pPr>
        <w:spacing w:after="120" w:before="12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38">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     </w:t>
      </w:r>
    </w:p>
    <w:p w:rsidR="00000000" w:rsidDel="00000000" w:rsidP="00000000" w:rsidRDefault="00000000" w:rsidRPr="00000000" w14:paraId="00000039">
      <w:pPr>
        <w:spacing w:after="120" w:before="120" w:line="240" w:lineRule="auto"/>
        <w:rPr>
          <w:rFonts w:ascii="Arial" w:cs="Arial" w:eastAsia="Arial" w:hAnsi="Arial"/>
          <w:color w:val="323e4f"/>
        </w:rPr>
      </w:pPr>
      <w:r w:rsidDel="00000000" w:rsidR="00000000" w:rsidRPr="00000000">
        <w:rPr>
          <w:rtl w:val="0"/>
        </w:rPr>
      </w:r>
    </w:p>
    <w:sectPr>
      <w:headerReference r:id="rId7" w:type="default"/>
      <w:footerReference r:id="rId8"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widowControl w:val="0"/>
      <w:spacing w:after="0" w:line="276" w:lineRule="auto"/>
      <w:rPr>
        <w:rFonts w:ascii="Arial" w:cs="Arial" w:eastAsia="Arial" w:hAnsi="Arial"/>
      </w:rPr>
    </w:pPr>
    <w:r w:rsidDel="00000000" w:rsidR="00000000" w:rsidRPr="00000000">
      <w:rPr>
        <w:rtl w:val="0"/>
      </w:rPr>
    </w:r>
  </w:p>
  <w:sdt>
    <w:sdtPr>
      <w:lock w:val="contentLocked"/>
      <w:id w:val="-694397658"/>
      <w:tag w:val="goog_rdk_0"/>
    </w:sdtPr>
    <w:sdtContent>
      <w:tbl>
        <w:tblPr>
          <w:tblStyle w:val="Table3"/>
          <w:tblW w:w="346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5"/>
          <w:tblGridChange w:id="0">
            <w:tblGrid>
              <w:gridCol w:w="346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80.0" w:type="dxa"/>
                <w:bottom w:w="0.0" w:type="dxa"/>
                <w:right w:w="80.0" w:type="dxa"/>
              </w:tcMar>
            </w:tcPr>
            <w:p w:rsidR="00000000" w:rsidDel="00000000" w:rsidP="00000000" w:rsidRDefault="00000000" w:rsidRPr="00000000" w14:paraId="0000003D">
              <w:pPr>
                <w:widowControl w:val="0"/>
                <w:spacing w:after="0" w:line="276" w:lineRule="auto"/>
                <w:rPr>
                  <w:rFonts w:ascii="Arial" w:cs="Arial" w:eastAsia="Arial" w:hAnsi="Arial"/>
                </w:rPr>
              </w:pPr>
              <w:r w:rsidDel="00000000" w:rsidR="00000000" w:rsidRPr="00000000">
                <w:rPr>
                  <w:rtl w:val="0"/>
                </w:rPr>
              </w:r>
            </w:p>
          </w:tc>
        </w:tr>
      </w:tbl>
    </w:sdtContent>
  </w:sdt>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351c75"/>
      </w:rPr>
    </w:pPr>
    <w:r w:rsidDel="00000000" w:rsidR="00000000" w:rsidRPr="00000000">
      <w:rPr>
        <w:color w:val="351c75"/>
        <w:sz w:val="20"/>
        <w:szCs w:val="20"/>
        <w:rtl w:val="0"/>
      </w:rPr>
      <w:t xml:space="preserve">pág. </w:t>
    </w:r>
    <w:r w:rsidDel="00000000" w:rsidR="00000000" w:rsidRPr="00000000">
      <w:rPr>
        <w:color w:val="351c75"/>
        <w:sz w:val="20"/>
        <w:szCs w:val="20"/>
      </w:rPr>
      <w:fldChar w:fldCharType="begin"/>
      <w:instrText xml:space="preserve">PAGE</w:instrText>
      <w:fldChar w:fldCharType="separate"/>
      <w:fldChar w:fldCharType="end"/>
    </w:r>
    <w:r w:rsidDel="00000000" w:rsidR="00000000" w:rsidRPr="00000000">
      <w:rPr>
        <w:color w:val="351c75"/>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7920" w:firstLine="0"/>
      <w:rPr>
        <w:color w:val="000000"/>
      </w:rPr>
    </w:pPr>
    <w:r w:rsidDel="00000000" w:rsidR="00000000" w:rsidRPr="00000000">
      <w:rPr/>
      <w:drawing>
        <wp:inline distB="114300" distT="114300" distL="114300" distR="114300">
          <wp:extent cx="1643063" cy="685055"/>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3063" cy="68505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Ttulo7">
    <w:name w:val="heading 7"/>
    <w:basedOn w:val="Normal"/>
    <w:next w:val="Normal"/>
    <w:link w:val="Ttulo7Car"/>
    <w:uiPriority w:val="9"/>
    <w:semiHidden w:val="1"/>
    <w:unhideWhenUsed w:val="1"/>
    <w:qFormat w:val="1"/>
    <w:rsid w:val="0065111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5111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5111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651118"/>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51118"/>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651118"/>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51118"/>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51118"/>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5111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5111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5111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51118"/>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651118"/>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65111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5111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51118"/>
    <w:rPr>
      <w:i w:val="1"/>
      <w:iCs w:val="1"/>
      <w:color w:val="404040" w:themeColor="text1" w:themeTint="0000BF"/>
    </w:rPr>
  </w:style>
  <w:style w:type="paragraph" w:styleId="Prrafodelista">
    <w:name w:val="List Paragraph"/>
    <w:basedOn w:val="Normal"/>
    <w:uiPriority w:val="34"/>
    <w:qFormat w:val="1"/>
    <w:rsid w:val="00651118"/>
    <w:pPr>
      <w:ind w:left="720"/>
      <w:contextualSpacing w:val="1"/>
    </w:pPr>
  </w:style>
  <w:style w:type="character" w:styleId="nfasisintenso">
    <w:name w:val="Intense Emphasis"/>
    <w:basedOn w:val="Fuentedeprrafopredeter"/>
    <w:uiPriority w:val="21"/>
    <w:qFormat w:val="1"/>
    <w:rsid w:val="00651118"/>
    <w:rPr>
      <w:i w:val="1"/>
      <w:iCs w:val="1"/>
      <w:color w:val="2f5496" w:themeColor="accent1" w:themeShade="0000BF"/>
    </w:rPr>
  </w:style>
  <w:style w:type="paragraph" w:styleId="Citadestacada">
    <w:name w:val="Intense Quote"/>
    <w:basedOn w:val="Normal"/>
    <w:next w:val="Normal"/>
    <w:link w:val="CitadestacadaCar"/>
    <w:uiPriority w:val="30"/>
    <w:qFormat w:val="1"/>
    <w:rsid w:val="0065111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51118"/>
    <w:rPr>
      <w:i w:val="1"/>
      <w:iCs w:val="1"/>
      <w:color w:val="2f5496" w:themeColor="accent1" w:themeShade="0000BF"/>
    </w:rPr>
  </w:style>
  <w:style w:type="character" w:styleId="Referenciaintensa">
    <w:name w:val="Intense Reference"/>
    <w:basedOn w:val="Fuentedeprrafopredeter"/>
    <w:uiPriority w:val="32"/>
    <w:qFormat w:val="1"/>
    <w:rsid w:val="00651118"/>
    <w:rPr>
      <w:b w:val="1"/>
      <w:bCs w:val="1"/>
      <w:smallCaps w:val="1"/>
      <w:color w:val="2f5496" w:themeColor="accent1" w:themeShade="0000BF"/>
      <w:spacing w:val="5"/>
    </w:rPr>
  </w:style>
  <w:style w:type="paragraph" w:styleId="Encabezado">
    <w:name w:val="header"/>
    <w:basedOn w:val="Normal"/>
    <w:link w:val="EncabezadoCar"/>
    <w:uiPriority w:val="99"/>
    <w:unhideWhenUsed w:val="1"/>
    <w:rsid w:val="004B09AB"/>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4B09AB"/>
  </w:style>
  <w:style w:type="paragraph" w:styleId="Piedepgina">
    <w:name w:val="footer"/>
    <w:basedOn w:val="Normal"/>
    <w:link w:val="PiedepginaCar"/>
    <w:uiPriority w:val="99"/>
    <w:unhideWhenUsed w:val="1"/>
    <w:rsid w:val="004B09AB"/>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4B09AB"/>
  </w:style>
  <w:style w:type="character" w:styleId="Textoennegrita">
    <w:name w:val="Strong"/>
    <w:basedOn w:val="Fuentedeprrafopredeter"/>
    <w:uiPriority w:val="22"/>
    <w:qFormat w:val="1"/>
    <w:rsid w:val="00F50A40"/>
    <w:rPr>
      <w:b w:val="1"/>
      <w:bCs w:val="1"/>
    </w:rPr>
  </w:style>
  <w:style w:type="paragraph" w:styleId="NormalWeb">
    <w:name w:val="Normal (Web)"/>
    <w:basedOn w:val="Normal"/>
    <w:uiPriority w:val="99"/>
    <w:unhideWhenUsed w:val="1"/>
    <w:rsid w:val="00A269D8"/>
    <w:pPr>
      <w:spacing w:after="100" w:afterAutospacing="1" w:before="100" w:beforeAutospacing="1" w:line="240" w:lineRule="auto"/>
    </w:pPr>
    <w:rPr>
      <w:rFonts w:ascii="Times New Roman" w:cs="Times New Roman" w:eastAsia="Times New Roman" w:hAnsi="Times New Roman"/>
      <w:sz w:val="24"/>
      <w:szCs w:val="24"/>
      <w:lang w:eastAsia="es-AR"/>
    </w:r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Tablaconcuadrcula">
    <w:name w:val="Table Grid"/>
    <w:basedOn w:val="Tablanormal"/>
    <w:uiPriority w:val="39"/>
    <w:rsid w:val="009317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n2s5sMQ9hIUO1W/87eIALoVxg==">CgMxLjAaHwoBMBIaChgICVIUChJ0YWJsZS54cW1rdWxqMmR0NzI4AHIhMXZwSU5McVpJcnZWODhrbkowRkJxRTE1cXowTjVfRmxX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2025-06-09T23:33:00Z</dcterms:created>
  <dc:creator>marina garrido</dc:creator>
</cp:coreProperties>
</file>