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5623"/>
        <w:gridCol w:w="2880"/>
        <w:gridCol w:w="5042"/>
        <w:gridCol w:w="769"/>
      </w:tblGrid>
      <w:tr w:rsidR="00C073F8" w14:paraId="5CE0F2AB" w14:textId="77777777">
        <w:trPr>
          <w:trHeight w:val="367"/>
        </w:trPr>
        <w:tc>
          <w:tcPr>
            <w:tcW w:w="741" w:type="dxa"/>
          </w:tcPr>
          <w:p w14:paraId="2D52980E" w14:textId="77777777" w:rsidR="00C073F8" w:rsidRDefault="00C073F8">
            <w:pPr>
              <w:pStyle w:val="EmptyCellLayoutStyle"/>
            </w:pPr>
          </w:p>
        </w:tc>
        <w:tc>
          <w:tcPr>
            <w:tcW w:w="5623" w:type="dxa"/>
          </w:tcPr>
          <w:p w14:paraId="54A01083" w14:textId="77777777" w:rsidR="00C073F8" w:rsidRDefault="00C073F8">
            <w:pPr>
              <w:pStyle w:val="EmptyCellLayoutStyle"/>
            </w:pPr>
          </w:p>
        </w:tc>
        <w:tc>
          <w:tcPr>
            <w:tcW w:w="2880" w:type="dxa"/>
          </w:tcPr>
          <w:p w14:paraId="1BA6555C" w14:textId="77777777" w:rsidR="00C073F8" w:rsidRDefault="00C073F8">
            <w:pPr>
              <w:pStyle w:val="EmptyCellLayoutStyle"/>
            </w:pPr>
          </w:p>
        </w:tc>
        <w:tc>
          <w:tcPr>
            <w:tcW w:w="5042" w:type="dxa"/>
          </w:tcPr>
          <w:p w14:paraId="57256B75" w14:textId="77777777" w:rsidR="00C073F8" w:rsidRDefault="00C073F8">
            <w:pPr>
              <w:pStyle w:val="EmptyCellLayoutStyle"/>
            </w:pPr>
          </w:p>
        </w:tc>
        <w:tc>
          <w:tcPr>
            <w:tcW w:w="769" w:type="dxa"/>
          </w:tcPr>
          <w:p w14:paraId="51985AD1" w14:textId="77777777" w:rsidR="00C073F8" w:rsidRDefault="00C073F8">
            <w:pPr>
              <w:pStyle w:val="EmptyCellLayoutStyle"/>
            </w:pPr>
          </w:p>
        </w:tc>
      </w:tr>
      <w:tr w:rsidR="0008450F" w14:paraId="7C695B7A" w14:textId="77777777" w:rsidTr="0008450F">
        <w:trPr>
          <w:trHeight w:val="988"/>
        </w:trPr>
        <w:tc>
          <w:tcPr>
            <w:tcW w:w="741" w:type="dxa"/>
          </w:tcPr>
          <w:p w14:paraId="3CCA75CB" w14:textId="77777777" w:rsidR="00C073F8" w:rsidRDefault="00C073F8">
            <w:pPr>
              <w:pStyle w:val="EmptyCellLayoutStyle"/>
            </w:pPr>
          </w:p>
        </w:tc>
        <w:tc>
          <w:tcPr>
            <w:tcW w:w="13545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79"/>
            </w:tblGrid>
            <w:tr w:rsidR="00C073F8" w14:paraId="648A1900" w14:textId="77777777" w:rsidTr="00F06364">
              <w:trPr>
                <w:trHeight w:val="1050"/>
              </w:trPr>
              <w:tc>
                <w:tcPr>
                  <w:tcW w:w="119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E15C743" w14:textId="77777777" w:rsidR="00C073F8" w:rsidRDefault="0008450F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Customer Invoice with Lowest Amount</w:t>
                  </w:r>
                </w:p>
              </w:tc>
            </w:tr>
          </w:tbl>
          <w:p w14:paraId="20EDEFAA" w14:textId="77777777" w:rsidR="00C073F8" w:rsidRDefault="00C073F8"/>
        </w:tc>
        <w:tc>
          <w:tcPr>
            <w:tcW w:w="769" w:type="dxa"/>
          </w:tcPr>
          <w:p w14:paraId="63101E5A" w14:textId="77777777" w:rsidR="00C073F8" w:rsidRDefault="00C073F8">
            <w:pPr>
              <w:pStyle w:val="EmptyCellLayoutStyle"/>
            </w:pPr>
          </w:p>
        </w:tc>
      </w:tr>
      <w:tr w:rsidR="0008450F" w14:paraId="5439D421" w14:textId="77777777" w:rsidTr="0008450F">
        <w:tc>
          <w:tcPr>
            <w:tcW w:w="741" w:type="dxa"/>
          </w:tcPr>
          <w:p w14:paraId="70E75007" w14:textId="77777777" w:rsidR="00C073F8" w:rsidRDefault="00C073F8">
            <w:pPr>
              <w:pStyle w:val="EmptyCellLayoutStyle"/>
            </w:pPr>
          </w:p>
        </w:tc>
        <w:tc>
          <w:tcPr>
            <w:tcW w:w="13545" w:type="dxa"/>
            <w:gridSpan w:val="3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7"/>
              <w:gridCol w:w="2098"/>
              <w:gridCol w:w="1879"/>
              <w:gridCol w:w="1189"/>
              <w:gridCol w:w="1351"/>
              <w:gridCol w:w="1862"/>
              <w:gridCol w:w="1862"/>
            </w:tblGrid>
            <w:tr w:rsidR="00F06364" w14:paraId="465124F4" w14:textId="77777777" w:rsidTr="00F06364">
              <w:trPr>
                <w:trHeight w:val="326"/>
              </w:trPr>
              <w:tc>
                <w:tcPr>
                  <w:tcW w:w="17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4F60E5B" w14:textId="50AA9311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</w:t>
                  </w:r>
                  <w:r w:rsidR="00D97CF0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ID</w:t>
                  </w:r>
                </w:p>
              </w:tc>
              <w:tc>
                <w:tcPr>
                  <w:tcW w:w="20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1E91B5F7" w14:textId="2DFB1910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</w:t>
                  </w:r>
                  <w:r w:rsidR="00D97CF0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Name</w:t>
                  </w:r>
                </w:p>
              </w:tc>
              <w:tc>
                <w:tcPr>
                  <w:tcW w:w="18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FEB2628" w14:textId="185DB98E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Email</w:t>
                  </w:r>
                  <w:r w:rsidR="00D97CF0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Address</w:t>
                  </w:r>
                </w:p>
              </w:tc>
              <w:tc>
                <w:tcPr>
                  <w:tcW w:w="11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B23D2E0" w14:textId="1107C1DC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Phone</w:t>
                  </w:r>
                </w:p>
              </w:tc>
              <w:tc>
                <w:tcPr>
                  <w:tcW w:w="13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85DCF71" w14:textId="5E612A20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Order</w:t>
                  </w:r>
                  <w:r w:rsidR="00D97CF0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ID</w:t>
                  </w:r>
                </w:p>
              </w:tc>
              <w:tc>
                <w:tcPr>
                  <w:tcW w:w="18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31EBE377" w14:textId="4FF1B4B1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Quantity</w:t>
                  </w:r>
                </w:p>
              </w:tc>
              <w:tc>
                <w:tcPr>
                  <w:tcW w:w="18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18215A9" w14:textId="3EC9C9F1" w:rsidR="00F06364" w:rsidRDefault="00F06364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Total</w:t>
                  </w:r>
                  <w:r w:rsidR="00D97CF0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Amount</w:t>
                  </w:r>
                </w:p>
              </w:tc>
            </w:tr>
            <w:tr w:rsidR="00F06364" w14:paraId="33705B09" w14:textId="77777777" w:rsidTr="00F06364">
              <w:trPr>
                <w:trHeight w:val="646"/>
              </w:trPr>
              <w:tc>
                <w:tcPr>
                  <w:tcW w:w="17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2036D8C" w14:textId="33D1C9E7" w:rsidR="00F06364" w:rsidRDefault="00F06364" w:rsidP="00F06364">
                  <w:pPr>
                    <w:jc w:val="center"/>
                  </w:pPr>
                  <w:r w:rsidRPr="00317778">
                    <w:t>C02</w:t>
                  </w:r>
                </w:p>
              </w:tc>
              <w:tc>
                <w:tcPr>
                  <w:tcW w:w="209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8E6395" w14:textId="0D92E2A5" w:rsidR="00F06364" w:rsidRDefault="00F06364" w:rsidP="00F06364">
                  <w:pPr>
                    <w:jc w:val="center"/>
                  </w:pPr>
                  <w:r w:rsidRPr="00317778">
                    <w:t xml:space="preserve">Emma                </w:t>
                  </w:r>
                </w:p>
              </w:tc>
              <w:tc>
                <w:tcPr>
                  <w:tcW w:w="187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510FE2E" w14:textId="3F136E65" w:rsidR="00F06364" w:rsidRDefault="00F06364" w:rsidP="00F06364">
                  <w:pPr>
                    <w:jc w:val="center"/>
                  </w:pPr>
                  <w:r w:rsidRPr="00317778">
                    <w:t>Emma@gmail.com</w:t>
                  </w:r>
                </w:p>
              </w:tc>
              <w:tc>
                <w:tcPr>
                  <w:tcW w:w="118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F3ECBA" w14:textId="0AC98CFD" w:rsidR="00F06364" w:rsidRDefault="00F06364" w:rsidP="00F06364">
                  <w:pPr>
                    <w:jc w:val="center"/>
                  </w:pPr>
                  <w:r w:rsidRPr="00317778">
                    <w:t>4379821347</w:t>
                  </w:r>
                </w:p>
              </w:tc>
              <w:tc>
                <w:tcPr>
                  <w:tcW w:w="135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CD5006" w14:textId="398FAF51" w:rsidR="00F06364" w:rsidRDefault="00F06364" w:rsidP="00F06364">
                  <w:pPr>
                    <w:jc w:val="center"/>
                  </w:pPr>
                  <w:r w:rsidRPr="00317778">
                    <w:t>COR02</w:t>
                  </w:r>
                </w:p>
              </w:tc>
              <w:tc>
                <w:tcPr>
                  <w:tcW w:w="18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83AF59" w14:textId="7F4F1749" w:rsidR="00F06364" w:rsidRDefault="00F06364" w:rsidP="00F06364">
                  <w:pPr>
                    <w:jc w:val="center"/>
                  </w:pPr>
                  <w:r w:rsidRPr="00317778">
                    <w:t>899</w:t>
                  </w:r>
                </w:p>
              </w:tc>
              <w:tc>
                <w:tcPr>
                  <w:tcW w:w="186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4EAD9E0" w14:textId="02F6454D" w:rsidR="00F06364" w:rsidRDefault="00F06364" w:rsidP="00F06364">
                  <w:pPr>
                    <w:jc w:val="center"/>
                  </w:pPr>
                  <w:r w:rsidRPr="00317778">
                    <w:t>1</w:t>
                  </w:r>
                </w:p>
              </w:tc>
            </w:tr>
          </w:tbl>
          <w:p w14:paraId="78612CAD" w14:textId="77777777" w:rsidR="00C073F8" w:rsidRDefault="00C073F8"/>
        </w:tc>
        <w:tc>
          <w:tcPr>
            <w:tcW w:w="769" w:type="dxa"/>
          </w:tcPr>
          <w:p w14:paraId="42FBE2D5" w14:textId="77777777" w:rsidR="00C073F8" w:rsidRDefault="00C073F8">
            <w:pPr>
              <w:pStyle w:val="EmptyCellLayoutStyle"/>
            </w:pPr>
          </w:p>
        </w:tc>
      </w:tr>
      <w:tr w:rsidR="00C073F8" w14:paraId="5AF03DDA" w14:textId="77777777">
        <w:trPr>
          <w:trHeight w:val="3819"/>
        </w:trPr>
        <w:tc>
          <w:tcPr>
            <w:tcW w:w="741" w:type="dxa"/>
          </w:tcPr>
          <w:p w14:paraId="498BCC28" w14:textId="77777777" w:rsidR="00C073F8" w:rsidRDefault="00C073F8">
            <w:pPr>
              <w:pStyle w:val="EmptyCellLayoutStyle"/>
            </w:pPr>
          </w:p>
        </w:tc>
        <w:tc>
          <w:tcPr>
            <w:tcW w:w="5623" w:type="dxa"/>
          </w:tcPr>
          <w:p w14:paraId="1323F007" w14:textId="77777777" w:rsidR="00C073F8" w:rsidRDefault="00C073F8">
            <w:pPr>
              <w:pStyle w:val="EmptyCellLayoutStyle"/>
            </w:pPr>
          </w:p>
        </w:tc>
        <w:tc>
          <w:tcPr>
            <w:tcW w:w="2880" w:type="dxa"/>
          </w:tcPr>
          <w:p w14:paraId="64BBF9AF" w14:textId="77777777" w:rsidR="00C073F8" w:rsidRDefault="00C073F8">
            <w:pPr>
              <w:pStyle w:val="EmptyCellLayoutStyle"/>
            </w:pPr>
          </w:p>
        </w:tc>
        <w:tc>
          <w:tcPr>
            <w:tcW w:w="5042" w:type="dxa"/>
          </w:tcPr>
          <w:p w14:paraId="1A6690CF" w14:textId="77777777" w:rsidR="00C073F8" w:rsidRDefault="00C073F8">
            <w:pPr>
              <w:pStyle w:val="EmptyCellLayoutStyle"/>
            </w:pPr>
          </w:p>
        </w:tc>
        <w:tc>
          <w:tcPr>
            <w:tcW w:w="769" w:type="dxa"/>
          </w:tcPr>
          <w:p w14:paraId="6BCE0DB1" w14:textId="77777777" w:rsidR="00C073F8" w:rsidRDefault="00C073F8">
            <w:pPr>
              <w:pStyle w:val="EmptyCellLayoutStyle"/>
            </w:pPr>
          </w:p>
        </w:tc>
      </w:tr>
    </w:tbl>
    <w:p w14:paraId="16127EC7" w14:textId="77777777" w:rsidR="0008450F" w:rsidRDefault="0008450F" w:rsidP="0008450F">
      <w:pPr>
        <w:pStyle w:val="Default"/>
      </w:pPr>
    </w:p>
    <w:p w14:paraId="5E966278" w14:textId="0EAD255E" w:rsidR="00C073F8" w:rsidRDefault="0008450F" w:rsidP="009E4F8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E4F89">
        <w:rPr>
          <w:rFonts w:asciiTheme="majorHAnsi" w:hAnsiTheme="majorHAnsi" w:cstheme="majorHAnsi"/>
          <w:b/>
          <w:bCs/>
          <w:sz w:val="32"/>
          <w:szCs w:val="32"/>
        </w:rPr>
        <w:t>Create an interactive report that display customer information who paid the lowest amount for an order on an invoice.</w:t>
      </w:r>
    </w:p>
    <w:p w14:paraId="237F43C4" w14:textId="77777777" w:rsidR="009E4F89" w:rsidRPr="009E4F89" w:rsidRDefault="009E4F89" w:rsidP="009E4F8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B3F5752" w14:textId="22A29F99" w:rsidR="0008450F" w:rsidRPr="009E4F89" w:rsidRDefault="0008450F" w:rsidP="009E4F89">
      <w:pPr>
        <w:jc w:val="both"/>
        <w:rPr>
          <w:rFonts w:asciiTheme="majorHAnsi" w:hAnsiTheme="majorHAnsi" w:cstheme="majorHAnsi"/>
          <w:color w:val="244061" w:themeColor="accent1" w:themeShade="80"/>
          <w:sz w:val="28"/>
          <w:szCs w:val="28"/>
        </w:rPr>
      </w:pPr>
      <w:r w:rsidRPr="009E4F8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 xml:space="preserve">The above export from the database is the information of the minimum amount </w:t>
      </w:r>
      <w:r w:rsidR="009E4F8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 xml:space="preserve">paid </w:t>
      </w:r>
      <w:r w:rsidRPr="009E4F8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 xml:space="preserve">of the order. The above query is unique in itself as the query gives the full data of the order details in which the customer </w:t>
      </w:r>
      <w:proofErr w:type="spellStart"/>
      <w:proofErr w:type="gramStart"/>
      <w:r w:rsidRPr="009E4F8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>ID,the</w:t>
      </w:r>
      <w:proofErr w:type="spellEnd"/>
      <w:proofErr w:type="gramEnd"/>
      <w:r w:rsidRPr="009E4F8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 xml:space="preserve"> order ID in which the order was placed and the total amount which was paid by which means it was placed.</w:t>
      </w:r>
    </w:p>
    <w:sectPr w:rsidR="0008450F" w:rsidRPr="009E4F89">
      <w:pgSz w:w="17324" w:h="16837" w:orient="landscape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3F8"/>
    <w:rsid w:val="0008450F"/>
    <w:rsid w:val="008717F0"/>
    <w:rsid w:val="009E4F89"/>
    <w:rsid w:val="00C073F8"/>
    <w:rsid w:val="00D97CF0"/>
    <w:rsid w:val="00F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D4B5D"/>
  <w15:docId w15:val="{AFA813BF-B4E5-410B-BA76-8004D9A1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08450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6</cp:revision>
  <dcterms:created xsi:type="dcterms:W3CDTF">2020-12-07T14:42:00Z</dcterms:created>
  <dcterms:modified xsi:type="dcterms:W3CDTF">2020-12-19T07:24:00Z</dcterms:modified>
</cp:coreProperties>
</file>