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21A0E" w14:textId="77777777" w:rsidR="00EE2930" w:rsidRDefault="00BE770B">
      <w:pPr>
        <w:ind w:left="720" w:firstLine="720"/>
        <w:rPr>
          <w:b/>
          <w:sz w:val="60"/>
          <w:szCs w:val="60"/>
        </w:rPr>
      </w:pPr>
      <w:r>
        <w:rPr>
          <w:b/>
          <w:sz w:val="60"/>
          <w:szCs w:val="60"/>
        </w:rPr>
        <w:t>SOFTWARE ENGINEERING</w:t>
      </w:r>
    </w:p>
    <w:p w14:paraId="19421A0F" w14:textId="77777777" w:rsidR="00EE2930" w:rsidRDefault="00EE2930">
      <w:pPr>
        <w:ind w:left="720" w:firstLine="720"/>
        <w:rPr>
          <w:b/>
          <w:sz w:val="50"/>
          <w:szCs w:val="50"/>
        </w:rPr>
      </w:pPr>
    </w:p>
    <w:p w14:paraId="19421A10" w14:textId="77777777" w:rsidR="00EE2930" w:rsidRDefault="00BE770B">
      <w:pPr>
        <w:rPr>
          <w:b/>
          <w:color w:val="333333"/>
          <w:sz w:val="46"/>
          <w:szCs w:val="46"/>
        </w:rPr>
      </w:pPr>
      <w:r>
        <w:rPr>
          <w:b/>
          <w:color w:val="333333"/>
          <w:sz w:val="46"/>
          <w:szCs w:val="46"/>
        </w:rPr>
        <w:t xml:space="preserve">          Project Title: </w:t>
      </w:r>
    </w:p>
    <w:p w14:paraId="19421A11" w14:textId="77777777" w:rsidR="00EE2930" w:rsidRDefault="00BE770B">
      <w:pPr>
        <w:ind w:firstLine="720"/>
        <w:rPr>
          <w:b/>
          <w:color w:val="333333"/>
          <w:sz w:val="48"/>
          <w:szCs w:val="48"/>
        </w:rPr>
      </w:pPr>
      <w:r>
        <w:rPr>
          <w:b/>
          <w:color w:val="333333"/>
          <w:sz w:val="48"/>
          <w:szCs w:val="48"/>
        </w:rPr>
        <w:t xml:space="preserve">    Game to battle Against COVID-19</w:t>
      </w:r>
    </w:p>
    <w:p w14:paraId="19421A12" w14:textId="77777777" w:rsidR="00EE2930" w:rsidRDefault="00EE2930">
      <w:pPr>
        <w:rPr>
          <w:b/>
          <w:color w:val="333333"/>
          <w:sz w:val="48"/>
          <w:szCs w:val="48"/>
        </w:rPr>
      </w:pPr>
    </w:p>
    <w:p w14:paraId="19421A13" w14:textId="77777777" w:rsidR="00EE2930" w:rsidRDefault="00EE2930">
      <w:pPr>
        <w:rPr>
          <w:b/>
          <w:color w:val="333333"/>
          <w:sz w:val="48"/>
          <w:szCs w:val="48"/>
        </w:rPr>
      </w:pPr>
    </w:p>
    <w:p w14:paraId="19421A14" w14:textId="77777777" w:rsidR="00EE2930" w:rsidRDefault="00EE2930">
      <w:pPr>
        <w:ind w:left="1440"/>
        <w:rPr>
          <w:b/>
          <w:color w:val="333333"/>
          <w:sz w:val="48"/>
          <w:szCs w:val="48"/>
        </w:rPr>
      </w:pPr>
    </w:p>
    <w:p w14:paraId="19421A15" w14:textId="77777777" w:rsidR="00EE2930" w:rsidRDefault="00EE2930">
      <w:pPr>
        <w:ind w:left="1440"/>
        <w:rPr>
          <w:b/>
          <w:color w:val="333333"/>
          <w:sz w:val="48"/>
          <w:szCs w:val="48"/>
        </w:rPr>
      </w:pPr>
    </w:p>
    <w:p w14:paraId="19421A16" w14:textId="77777777" w:rsidR="00EE2930" w:rsidRDefault="00BE770B">
      <w:pPr>
        <w:ind w:left="1440"/>
        <w:rPr>
          <w:b/>
          <w:color w:val="333333"/>
          <w:sz w:val="48"/>
          <w:szCs w:val="48"/>
        </w:rPr>
      </w:pPr>
      <w:r>
        <w:rPr>
          <w:b/>
          <w:color w:val="333333"/>
          <w:sz w:val="48"/>
          <w:szCs w:val="48"/>
        </w:rPr>
        <w:tab/>
      </w:r>
      <w:r>
        <w:rPr>
          <w:b/>
          <w:color w:val="333333"/>
          <w:sz w:val="48"/>
          <w:szCs w:val="48"/>
        </w:rPr>
        <w:tab/>
      </w:r>
      <w:r>
        <w:rPr>
          <w:b/>
          <w:color w:val="333333"/>
          <w:sz w:val="48"/>
          <w:szCs w:val="48"/>
        </w:rPr>
        <w:tab/>
      </w:r>
      <w:r>
        <w:rPr>
          <w:b/>
          <w:color w:val="333333"/>
          <w:sz w:val="48"/>
          <w:szCs w:val="48"/>
        </w:rPr>
        <w:tab/>
      </w:r>
    </w:p>
    <w:p w14:paraId="19421A17" w14:textId="77777777" w:rsidR="00EE2930" w:rsidRDefault="00EE2930">
      <w:pPr>
        <w:ind w:left="1440"/>
        <w:rPr>
          <w:b/>
          <w:color w:val="333333"/>
          <w:sz w:val="48"/>
          <w:szCs w:val="48"/>
        </w:rPr>
      </w:pPr>
    </w:p>
    <w:p w14:paraId="19421A18" w14:textId="77777777" w:rsidR="00EE2930" w:rsidRDefault="00EE2930">
      <w:pPr>
        <w:ind w:left="3600"/>
        <w:rPr>
          <w:b/>
          <w:color w:val="333333"/>
          <w:sz w:val="48"/>
          <w:szCs w:val="48"/>
        </w:rPr>
      </w:pPr>
    </w:p>
    <w:p w14:paraId="19421A19" w14:textId="77777777" w:rsidR="00EE2930" w:rsidRDefault="00EE2930">
      <w:pPr>
        <w:ind w:left="3600"/>
        <w:rPr>
          <w:b/>
          <w:color w:val="333333"/>
          <w:sz w:val="48"/>
          <w:szCs w:val="48"/>
        </w:rPr>
      </w:pPr>
    </w:p>
    <w:p w14:paraId="19421A1A" w14:textId="77777777" w:rsidR="00EE2930" w:rsidRDefault="00EE2930">
      <w:pPr>
        <w:ind w:left="3600"/>
        <w:rPr>
          <w:b/>
          <w:color w:val="333333"/>
          <w:sz w:val="48"/>
          <w:szCs w:val="48"/>
        </w:rPr>
      </w:pPr>
    </w:p>
    <w:p w14:paraId="19421A1B" w14:textId="77777777" w:rsidR="00EE2930" w:rsidRDefault="00EE2930">
      <w:pPr>
        <w:ind w:left="3600"/>
        <w:rPr>
          <w:b/>
          <w:color w:val="333333"/>
          <w:sz w:val="48"/>
          <w:szCs w:val="48"/>
        </w:rPr>
      </w:pPr>
    </w:p>
    <w:p w14:paraId="19421A1C" w14:textId="77777777" w:rsidR="00EE2930" w:rsidRDefault="00EE2930">
      <w:pPr>
        <w:ind w:left="3600"/>
        <w:rPr>
          <w:b/>
          <w:color w:val="333333"/>
          <w:sz w:val="48"/>
          <w:szCs w:val="48"/>
        </w:rPr>
      </w:pPr>
    </w:p>
    <w:p w14:paraId="19421A1D" w14:textId="77777777" w:rsidR="00EE2930" w:rsidRDefault="00BE770B">
      <w:pPr>
        <w:ind w:left="3600"/>
        <w:rPr>
          <w:b/>
          <w:color w:val="333333"/>
          <w:sz w:val="48"/>
          <w:szCs w:val="48"/>
        </w:rPr>
      </w:pPr>
      <w:r>
        <w:rPr>
          <w:b/>
          <w:color w:val="333333"/>
          <w:sz w:val="48"/>
          <w:szCs w:val="48"/>
        </w:rPr>
        <w:t xml:space="preserve">     Team Members:</w:t>
      </w:r>
    </w:p>
    <w:p w14:paraId="19421A1E" w14:textId="77777777" w:rsidR="00EE2930" w:rsidRDefault="00BE770B">
      <w:pPr>
        <w:ind w:left="3600" w:firstLine="720"/>
        <w:rPr>
          <w:b/>
          <w:color w:val="333333"/>
          <w:sz w:val="40"/>
          <w:szCs w:val="40"/>
        </w:rPr>
      </w:pPr>
      <w:r>
        <w:rPr>
          <w:b/>
          <w:color w:val="333333"/>
          <w:sz w:val="40"/>
          <w:szCs w:val="40"/>
        </w:rPr>
        <w:t>Chandana Polakonda</w:t>
      </w:r>
    </w:p>
    <w:p w14:paraId="19421A1F" w14:textId="77777777" w:rsidR="00EE2930" w:rsidRDefault="00BE770B">
      <w:pPr>
        <w:ind w:left="1440"/>
        <w:rPr>
          <w:b/>
          <w:color w:val="333333"/>
          <w:sz w:val="40"/>
          <w:szCs w:val="40"/>
        </w:rPr>
      </w:pPr>
      <w:r>
        <w:rPr>
          <w:b/>
          <w:color w:val="333333"/>
          <w:sz w:val="40"/>
          <w:szCs w:val="40"/>
        </w:rPr>
        <w:tab/>
      </w:r>
      <w:r>
        <w:rPr>
          <w:b/>
          <w:color w:val="333333"/>
          <w:sz w:val="40"/>
          <w:szCs w:val="40"/>
        </w:rPr>
        <w:tab/>
      </w:r>
      <w:r>
        <w:rPr>
          <w:b/>
          <w:color w:val="333333"/>
          <w:sz w:val="40"/>
          <w:szCs w:val="40"/>
        </w:rPr>
        <w:tab/>
      </w:r>
      <w:r>
        <w:rPr>
          <w:b/>
          <w:color w:val="333333"/>
          <w:sz w:val="40"/>
          <w:szCs w:val="40"/>
        </w:rPr>
        <w:tab/>
        <w:t xml:space="preserve">Sai Keerthana </w:t>
      </w:r>
      <w:proofErr w:type="spellStart"/>
      <w:r>
        <w:rPr>
          <w:b/>
          <w:color w:val="333333"/>
          <w:sz w:val="40"/>
          <w:szCs w:val="40"/>
        </w:rPr>
        <w:t>Chitipothu</w:t>
      </w:r>
      <w:proofErr w:type="spellEnd"/>
    </w:p>
    <w:p w14:paraId="19421A20" w14:textId="77777777" w:rsidR="00EE2930" w:rsidRDefault="00BE770B">
      <w:pPr>
        <w:ind w:left="3600" w:firstLine="720"/>
        <w:rPr>
          <w:b/>
          <w:color w:val="333333"/>
          <w:sz w:val="40"/>
          <w:szCs w:val="40"/>
        </w:rPr>
      </w:pPr>
      <w:r>
        <w:rPr>
          <w:b/>
          <w:color w:val="333333"/>
          <w:sz w:val="40"/>
          <w:szCs w:val="40"/>
        </w:rPr>
        <w:t xml:space="preserve">Gowtham </w:t>
      </w:r>
      <w:proofErr w:type="spellStart"/>
      <w:r>
        <w:rPr>
          <w:b/>
          <w:color w:val="333333"/>
          <w:sz w:val="40"/>
          <w:szCs w:val="40"/>
        </w:rPr>
        <w:t>Thotakura</w:t>
      </w:r>
      <w:proofErr w:type="spellEnd"/>
    </w:p>
    <w:p w14:paraId="19421A21" w14:textId="77777777" w:rsidR="00EE2930" w:rsidRDefault="00BE770B">
      <w:pPr>
        <w:ind w:left="3600" w:firstLine="720"/>
        <w:rPr>
          <w:b/>
          <w:color w:val="333333"/>
          <w:sz w:val="40"/>
          <w:szCs w:val="40"/>
        </w:rPr>
      </w:pPr>
      <w:r>
        <w:rPr>
          <w:b/>
          <w:color w:val="333333"/>
          <w:sz w:val="40"/>
          <w:szCs w:val="40"/>
        </w:rPr>
        <w:t xml:space="preserve">Raina </w:t>
      </w:r>
      <w:proofErr w:type="spellStart"/>
      <w:r>
        <w:rPr>
          <w:b/>
          <w:color w:val="333333"/>
          <w:sz w:val="40"/>
          <w:szCs w:val="40"/>
        </w:rPr>
        <w:t>Maka</w:t>
      </w:r>
      <w:proofErr w:type="spellEnd"/>
    </w:p>
    <w:p w14:paraId="19421A22" w14:textId="77777777" w:rsidR="00EE2930" w:rsidRDefault="00BE770B">
      <w:pPr>
        <w:ind w:left="3600" w:firstLine="720"/>
        <w:rPr>
          <w:b/>
          <w:color w:val="333333"/>
          <w:sz w:val="40"/>
          <w:szCs w:val="40"/>
        </w:rPr>
      </w:pPr>
      <w:proofErr w:type="spellStart"/>
      <w:r>
        <w:rPr>
          <w:b/>
          <w:color w:val="333333"/>
          <w:sz w:val="40"/>
          <w:szCs w:val="40"/>
        </w:rPr>
        <w:t>Anitha</w:t>
      </w:r>
      <w:proofErr w:type="spellEnd"/>
      <w:r>
        <w:rPr>
          <w:b/>
          <w:color w:val="333333"/>
          <w:sz w:val="40"/>
          <w:szCs w:val="40"/>
        </w:rPr>
        <w:t xml:space="preserve"> Nari</w:t>
      </w:r>
    </w:p>
    <w:p w14:paraId="19421A23" w14:textId="77777777" w:rsidR="00EE2930" w:rsidRDefault="00EE2930">
      <w:pPr>
        <w:rPr>
          <w:b/>
          <w:color w:val="333333"/>
          <w:sz w:val="40"/>
          <w:szCs w:val="40"/>
        </w:rPr>
      </w:pPr>
    </w:p>
    <w:p w14:paraId="19421A24" w14:textId="77777777" w:rsidR="00EE2930" w:rsidRDefault="00BE770B">
      <w:pPr>
        <w:rPr>
          <w:rFonts w:ascii="Calibri" w:eastAsia="Calibri" w:hAnsi="Calibri" w:cs="Calibri"/>
          <w:color w:val="333333"/>
          <w:sz w:val="32"/>
          <w:szCs w:val="32"/>
        </w:rPr>
      </w:pPr>
      <w:r>
        <w:rPr>
          <w:b/>
          <w:color w:val="333333"/>
          <w:sz w:val="32"/>
          <w:szCs w:val="32"/>
        </w:rPr>
        <w:t>Motivation</w:t>
      </w:r>
      <w:r>
        <w:rPr>
          <w:rFonts w:ascii="Calibri" w:eastAsia="Calibri" w:hAnsi="Calibri" w:cs="Calibri"/>
          <w:color w:val="333333"/>
          <w:sz w:val="32"/>
          <w:szCs w:val="32"/>
        </w:rPr>
        <w:t>:</w:t>
      </w:r>
    </w:p>
    <w:p w14:paraId="19421A25" w14:textId="77777777" w:rsidR="00EE2930" w:rsidRDefault="00BE770B">
      <w:pPr>
        <w:tabs>
          <w:tab w:val="left" w:pos="630"/>
        </w:tabs>
        <w:rPr>
          <w:rFonts w:ascii="Calibri" w:eastAsia="Calibri" w:hAnsi="Calibri" w:cs="Calibri"/>
          <w:color w:val="333333"/>
          <w:sz w:val="32"/>
          <w:szCs w:val="32"/>
        </w:rPr>
      </w:pPr>
      <w:r>
        <w:rPr>
          <w:color w:val="333333"/>
          <w:sz w:val="32"/>
          <w:szCs w:val="32"/>
        </w:rPr>
        <w:t>The idea behind making a game to fight COVID-19 is to use gaming's ability to support public health and aid in keeping people and communities secure during the pandemic. Games are a common and entertaining form of amusement that can be used to inform and i</w:t>
      </w:r>
      <w:r>
        <w:rPr>
          <w:color w:val="333333"/>
          <w:sz w:val="32"/>
          <w:szCs w:val="32"/>
        </w:rPr>
        <w:t xml:space="preserve">nspire people to adopt safe </w:t>
      </w:r>
      <w:proofErr w:type="spellStart"/>
      <w:r>
        <w:rPr>
          <w:color w:val="333333"/>
          <w:sz w:val="32"/>
          <w:szCs w:val="32"/>
        </w:rPr>
        <w:t>behaviors</w:t>
      </w:r>
      <w:proofErr w:type="spellEnd"/>
      <w:r>
        <w:rPr>
          <w:color w:val="333333"/>
          <w:sz w:val="32"/>
          <w:szCs w:val="32"/>
        </w:rPr>
        <w:t xml:space="preserve"> like wearing masks, frequently cleaning their hands, and keeping social distance. By using this </w:t>
      </w:r>
      <w:proofErr w:type="gramStart"/>
      <w:r>
        <w:rPr>
          <w:color w:val="333333"/>
          <w:sz w:val="32"/>
          <w:szCs w:val="32"/>
        </w:rPr>
        <w:t>project</w:t>
      </w:r>
      <w:proofErr w:type="gramEnd"/>
      <w:r>
        <w:rPr>
          <w:color w:val="333333"/>
          <w:sz w:val="32"/>
          <w:szCs w:val="32"/>
        </w:rPr>
        <w:t xml:space="preserve"> we are implementing many new features like by adding Race of vaccine, adventures of quarantine, escape room which </w:t>
      </w:r>
      <w:r>
        <w:rPr>
          <w:color w:val="333333"/>
          <w:sz w:val="32"/>
          <w:szCs w:val="32"/>
        </w:rPr>
        <w:t>handles the pandemic situation virtually. A game could also aid in addressing the problems with mental health brought on by the epidemic by offering an enjoyable method of handling tension and anxiety. In addition to promoting vaccination among participant</w:t>
      </w:r>
      <w:r>
        <w:rPr>
          <w:color w:val="333333"/>
          <w:sz w:val="32"/>
          <w:szCs w:val="32"/>
        </w:rPr>
        <w:t>s, the game may also foster sympathy for and care for COVID-19 victims</w:t>
      </w:r>
      <w:r>
        <w:rPr>
          <w:rFonts w:ascii="Calibri" w:eastAsia="Calibri" w:hAnsi="Calibri" w:cs="Calibri"/>
          <w:color w:val="333333"/>
          <w:sz w:val="32"/>
          <w:szCs w:val="32"/>
        </w:rPr>
        <w:t>.</w:t>
      </w:r>
    </w:p>
    <w:p w14:paraId="19421A26" w14:textId="77777777" w:rsidR="00EE2930" w:rsidRDefault="00EE2930">
      <w:pPr>
        <w:tabs>
          <w:tab w:val="left" w:pos="630"/>
        </w:tabs>
        <w:rPr>
          <w:rFonts w:ascii="Calibri" w:eastAsia="Calibri" w:hAnsi="Calibri" w:cs="Calibri"/>
          <w:color w:val="333333"/>
          <w:sz w:val="32"/>
          <w:szCs w:val="32"/>
        </w:rPr>
      </w:pPr>
    </w:p>
    <w:p w14:paraId="19421A27" w14:textId="77777777" w:rsidR="00EE2930" w:rsidRDefault="00BE770B">
      <w:pPr>
        <w:tabs>
          <w:tab w:val="left" w:pos="630"/>
        </w:tabs>
        <w:rPr>
          <w:rFonts w:ascii="Calibri" w:eastAsia="Calibri" w:hAnsi="Calibri" w:cs="Calibri"/>
          <w:color w:val="333333"/>
          <w:sz w:val="32"/>
          <w:szCs w:val="32"/>
        </w:rPr>
      </w:pPr>
      <w:r>
        <w:rPr>
          <w:rFonts w:ascii="Calibri" w:eastAsia="Calibri" w:hAnsi="Calibri" w:cs="Calibri"/>
          <w:color w:val="333333"/>
          <w:sz w:val="32"/>
          <w:szCs w:val="32"/>
        </w:rPr>
        <w:t xml:space="preserve"> </w:t>
      </w:r>
    </w:p>
    <w:p w14:paraId="19421A28" w14:textId="77777777" w:rsidR="00EE2930" w:rsidRDefault="00BE770B">
      <w:pPr>
        <w:tabs>
          <w:tab w:val="left" w:pos="720"/>
        </w:tabs>
        <w:rPr>
          <w:b/>
          <w:color w:val="333333"/>
          <w:sz w:val="32"/>
          <w:szCs w:val="32"/>
        </w:rPr>
      </w:pPr>
      <w:r>
        <w:rPr>
          <w:b/>
          <w:color w:val="333333"/>
          <w:sz w:val="32"/>
          <w:szCs w:val="32"/>
        </w:rPr>
        <w:t xml:space="preserve">Objectives: </w:t>
      </w:r>
    </w:p>
    <w:p w14:paraId="19421A29" w14:textId="77777777" w:rsidR="00EE2930" w:rsidRDefault="00BE770B">
      <w:pPr>
        <w:tabs>
          <w:tab w:val="left" w:pos="720"/>
        </w:tabs>
        <w:rPr>
          <w:color w:val="333333"/>
          <w:sz w:val="32"/>
          <w:szCs w:val="32"/>
        </w:rPr>
      </w:pPr>
      <w:r>
        <w:rPr>
          <w:color w:val="333333"/>
          <w:sz w:val="32"/>
          <w:szCs w:val="32"/>
        </w:rPr>
        <w:t>The main objective of a game made to combat COVID-19 would differ depending on the style of game and the target population. The objective of the game might be to inform players of the science behind COVID-19, including how it spreads, what signs to look ou</w:t>
      </w:r>
      <w:r>
        <w:rPr>
          <w:color w:val="333333"/>
          <w:sz w:val="32"/>
          <w:szCs w:val="32"/>
        </w:rPr>
        <w:t>t for, and how to avoid it. Players could be encouraged by the game to adopt safe habits like donning masks, frequently cleaning their hands, keeping social distance and the affected person should be quarantined by maintaining social distance. By giving de</w:t>
      </w:r>
      <w:r>
        <w:rPr>
          <w:color w:val="333333"/>
          <w:sz w:val="32"/>
          <w:szCs w:val="32"/>
        </w:rPr>
        <w:t xml:space="preserve">tails on the advantages of vaccination and the vaccination procedure, the game may persuade players to get inoculated. Players may find the game to be an enjoyable and interesting way to deal with the </w:t>
      </w:r>
      <w:r>
        <w:rPr>
          <w:color w:val="333333"/>
          <w:sz w:val="32"/>
          <w:szCs w:val="32"/>
        </w:rPr>
        <w:lastRenderedPageBreak/>
        <w:t xml:space="preserve">tension and worry brought on by the pandemic. The game </w:t>
      </w:r>
      <w:r>
        <w:rPr>
          <w:color w:val="333333"/>
          <w:sz w:val="32"/>
          <w:szCs w:val="32"/>
        </w:rPr>
        <w:t>might foster sympathy and understanding for COVID-19 survivors, primary healthcare providers, and other people who have been personally touched.</w:t>
      </w:r>
    </w:p>
    <w:p w14:paraId="19421A2A" w14:textId="77777777" w:rsidR="00EE2930" w:rsidRDefault="00EE2930">
      <w:pPr>
        <w:rPr>
          <w:b/>
          <w:color w:val="333333"/>
          <w:sz w:val="32"/>
          <w:szCs w:val="32"/>
        </w:rPr>
      </w:pPr>
    </w:p>
    <w:p w14:paraId="19421A2B" w14:textId="77777777" w:rsidR="00EE2930" w:rsidRDefault="00EE2930">
      <w:pPr>
        <w:tabs>
          <w:tab w:val="left" w:pos="720"/>
        </w:tabs>
        <w:rPr>
          <w:b/>
          <w:color w:val="333333"/>
          <w:sz w:val="32"/>
          <w:szCs w:val="32"/>
        </w:rPr>
      </w:pPr>
    </w:p>
    <w:p w14:paraId="19421A2C" w14:textId="77777777" w:rsidR="00EE2930" w:rsidRDefault="00BE770B">
      <w:pPr>
        <w:tabs>
          <w:tab w:val="left" w:pos="720"/>
        </w:tabs>
        <w:rPr>
          <w:b/>
          <w:color w:val="333333"/>
          <w:sz w:val="32"/>
          <w:szCs w:val="32"/>
        </w:rPr>
      </w:pPr>
      <w:r>
        <w:rPr>
          <w:b/>
          <w:color w:val="333333"/>
          <w:sz w:val="32"/>
          <w:szCs w:val="32"/>
        </w:rPr>
        <w:t>Significance:</w:t>
      </w:r>
    </w:p>
    <w:p w14:paraId="19421A2D" w14:textId="77777777" w:rsidR="00EE2930" w:rsidRDefault="00BE770B">
      <w:pPr>
        <w:tabs>
          <w:tab w:val="left" w:pos="720"/>
        </w:tabs>
        <w:rPr>
          <w:color w:val="333333"/>
          <w:sz w:val="32"/>
          <w:szCs w:val="32"/>
        </w:rPr>
      </w:pPr>
      <w:r>
        <w:rPr>
          <w:color w:val="333333"/>
          <w:sz w:val="32"/>
          <w:szCs w:val="32"/>
        </w:rPr>
        <w:t xml:space="preserve">Increasing Awareness and Spreading Knowledge. Influencing Attitudes. Influencing </w:t>
      </w:r>
      <w:proofErr w:type="spellStart"/>
      <w:r>
        <w:rPr>
          <w:color w:val="333333"/>
          <w:sz w:val="32"/>
          <w:szCs w:val="32"/>
        </w:rPr>
        <w:t>Behavior</w:t>
      </w:r>
      <w:proofErr w:type="spellEnd"/>
      <w:r>
        <w:rPr>
          <w:color w:val="333333"/>
          <w:sz w:val="32"/>
          <w:szCs w:val="32"/>
        </w:rPr>
        <w:t>. Test</w:t>
      </w:r>
      <w:r>
        <w:rPr>
          <w:color w:val="333333"/>
          <w:sz w:val="32"/>
          <w:szCs w:val="32"/>
        </w:rPr>
        <w:t xml:space="preserve">ing of Effectiveness in Promoting Transfer Effects. The variety of techniques used to evaluate the efficacy of the games must be emphasized because they can significantly reduce the comparability of the outcomes. However, </w:t>
      </w:r>
      <w:proofErr w:type="gramStart"/>
      <w:r>
        <w:rPr>
          <w:color w:val="333333"/>
          <w:sz w:val="32"/>
          <w:szCs w:val="32"/>
        </w:rPr>
        <w:t>the majority of</w:t>
      </w:r>
      <w:proofErr w:type="gramEnd"/>
      <w:r>
        <w:rPr>
          <w:color w:val="333333"/>
          <w:sz w:val="32"/>
          <w:szCs w:val="32"/>
        </w:rPr>
        <w:t xml:space="preserve"> the studies taken </w:t>
      </w:r>
      <w:r>
        <w:rPr>
          <w:color w:val="333333"/>
          <w:sz w:val="32"/>
          <w:szCs w:val="32"/>
        </w:rPr>
        <w:t>into account discovered that the games were successful in engrossing and inspiring the participants. enhancing understanding and assisting in the instruction of COVID-19 hygienic information.</w:t>
      </w:r>
    </w:p>
    <w:p w14:paraId="19421A2E" w14:textId="77777777" w:rsidR="00EE2930" w:rsidRDefault="00EE2930">
      <w:pPr>
        <w:tabs>
          <w:tab w:val="left" w:pos="720"/>
        </w:tabs>
        <w:rPr>
          <w:color w:val="333333"/>
          <w:sz w:val="32"/>
          <w:szCs w:val="32"/>
        </w:rPr>
      </w:pPr>
    </w:p>
    <w:p w14:paraId="19421A2F" w14:textId="77777777" w:rsidR="00EE2930" w:rsidRDefault="00EE2930">
      <w:pPr>
        <w:tabs>
          <w:tab w:val="left" w:pos="720"/>
        </w:tabs>
        <w:rPr>
          <w:color w:val="333333"/>
          <w:sz w:val="32"/>
          <w:szCs w:val="32"/>
        </w:rPr>
      </w:pPr>
    </w:p>
    <w:p w14:paraId="19421A30" w14:textId="77777777" w:rsidR="00EE2930" w:rsidRDefault="00EE2930">
      <w:pPr>
        <w:rPr>
          <w:b/>
          <w:color w:val="333333"/>
          <w:sz w:val="32"/>
          <w:szCs w:val="32"/>
        </w:rPr>
      </w:pPr>
    </w:p>
    <w:p w14:paraId="19421A31" w14:textId="77777777" w:rsidR="00EE2930" w:rsidRDefault="00EE2930">
      <w:pPr>
        <w:rPr>
          <w:b/>
          <w:color w:val="333333"/>
          <w:sz w:val="32"/>
          <w:szCs w:val="32"/>
        </w:rPr>
      </w:pPr>
    </w:p>
    <w:p w14:paraId="19421A32" w14:textId="77777777" w:rsidR="00EE2930" w:rsidRDefault="00BE770B">
      <w:pPr>
        <w:rPr>
          <w:b/>
          <w:color w:val="333333"/>
          <w:sz w:val="32"/>
          <w:szCs w:val="32"/>
        </w:rPr>
      </w:pPr>
      <w:r>
        <w:rPr>
          <w:b/>
          <w:color w:val="333333"/>
          <w:sz w:val="32"/>
          <w:szCs w:val="32"/>
        </w:rPr>
        <w:t>Features:</w:t>
      </w:r>
    </w:p>
    <w:p w14:paraId="19421A33" w14:textId="77777777" w:rsidR="00EE2930" w:rsidRDefault="00BE770B">
      <w:pPr>
        <w:rPr>
          <w:color w:val="333333"/>
          <w:sz w:val="32"/>
          <w:szCs w:val="32"/>
        </w:rPr>
      </w:pPr>
      <w:r>
        <w:rPr>
          <w:color w:val="333333"/>
          <w:sz w:val="32"/>
          <w:szCs w:val="32"/>
        </w:rPr>
        <w:t>The game could be made to be enjoyable and captiva</w:t>
      </w:r>
      <w:r>
        <w:rPr>
          <w:color w:val="333333"/>
          <w:sz w:val="32"/>
          <w:szCs w:val="32"/>
        </w:rPr>
        <w:t>ting, with interactive gameplay that awards users for following safe practices and beating tasks. A socially awkward task in the game might involve keeping a six-foot distance between other participants. The game could have objectives that motivate players</w:t>
      </w:r>
      <w:r>
        <w:rPr>
          <w:color w:val="333333"/>
          <w:sz w:val="32"/>
          <w:szCs w:val="32"/>
        </w:rPr>
        <w:t xml:space="preserve"> to don masks, like finishing chores while donning one. The game could have objectives that encourage good hand health, like regularly cleaning hands and using hand sanitizer. Data from the game on participant </w:t>
      </w:r>
      <w:r>
        <w:rPr>
          <w:color w:val="333333"/>
          <w:sz w:val="32"/>
          <w:szCs w:val="32"/>
        </w:rPr>
        <w:lastRenderedPageBreak/>
        <w:t xml:space="preserve">actions and sentiments toward COVID-19 may be </w:t>
      </w:r>
      <w:r>
        <w:rPr>
          <w:color w:val="333333"/>
          <w:sz w:val="32"/>
          <w:szCs w:val="32"/>
        </w:rPr>
        <w:t>used to guide public health policies and tactics.</w:t>
      </w:r>
    </w:p>
    <w:p w14:paraId="19421A34" w14:textId="77777777" w:rsidR="00EE2930" w:rsidRDefault="00EE2930">
      <w:pPr>
        <w:rPr>
          <w:b/>
          <w:color w:val="333333"/>
          <w:sz w:val="32"/>
          <w:szCs w:val="32"/>
        </w:rPr>
      </w:pPr>
    </w:p>
    <w:p w14:paraId="19421A35" w14:textId="77777777" w:rsidR="00EE2930" w:rsidRDefault="00EE2930">
      <w:pPr>
        <w:rPr>
          <w:b/>
          <w:color w:val="333333"/>
          <w:sz w:val="32"/>
          <w:szCs w:val="32"/>
        </w:rPr>
      </w:pPr>
    </w:p>
    <w:p w14:paraId="19421A36" w14:textId="77777777" w:rsidR="00EE2930" w:rsidRDefault="00EE2930">
      <w:pPr>
        <w:rPr>
          <w:b/>
          <w:color w:val="333333"/>
          <w:sz w:val="32"/>
          <w:szCs w:val="32"/>
        </w:rPr>
      </w:pPr>
    </w:p>
    <w:p w14:paraId="19421A37" w14:textId="77777777" w:rsidR="00EE2930" w:rsidRDefault="00BE770B">
      <w:pPr>
        <w:rPr>
          <w:b/>
          <w:color w:val="333333"/>
          <w:sz w:val="32"/>
          <w:szCs w:val="32"/>
        </w:rPr>
      </w:pPr>
      <w:proofErr w:type="spellStart"/>
      <w:r>
        <w:rPr>
          <w:b/>
          <w:color w:val="333333"/>
          <w:sz w:val="32"/>
          <w:szCs w:val="32"/>
        </w:rPr>
        <w:t>Github</w:t>
      </w:r>
      <w:proofErr w:type="spellEnd"/>
      <w:r>
        <w:rPr>
          <w:b/>
          <w:color w:val="333333"/>
          <w:sz w:val="32"/>
          <w:szCs w:val="32"/>
        </w:rPr>
        <w:t xml:space="preserve"> Source:</w:t>
      </w:r>
    </w:p>
    <w:p w14:paraId="19421A38" w14:textId="77777777" w:rsidR="00EE2930" w:rsidRDefault="00BE770B">
      <w:pPr>
        <w:rPr>
          <w:color w:val="333333"/>
          <w:sz w:val="32"/>
          <w:szCs w:val="32"/>
        </w:rPr>
      </w:pPr>
      <w:hyperlink r:id="rId5">
        <w:r>
          <w:rPr>
            <w:color w:val="1155CC"/>
            <w:sz w:val="32"/>
            <w:szCs w:val="32"/>
            <w:u w:val="single"/>
          </w:rPr>
          <w:t>https://github.com/anith462/Software-Engineering</w:t>
        </w:r>
      </w:hyperlink>
    </w:p>
    <w:p w14:paraId="19421A39" w14:textId="77777777" w:rsidR="00EE2930" w:rsidRDefault="00EE2930">
      <w:pPr>
        <w:rPr>
          <w:b/>
          <w:color w:val="333333"/>
          <w:sz w:val="32"/>
          <w:szCs w:val="32"/>
        </w:rPr>
      </w:pPr>
    </w:p>
    <w:p w14:paraId="19421A3A" w14:textId="77777777" w:rsidR="00EE2930" w:rsidRDefault="00BE770B">
      <w:pPr>
        <w:rPr>
          <w:b/>
          <w:color w:val="333333"/>
          <w:sz w:val="32"/>
          <w:szCs w:val="32"/>
        </w:rPr>
      </w:pPr>
      <w:r>
        <w:rPr>
          <w:b/>
          <w:color w:val="333333"/>
          <w:sz w:val="32"/>
          <w:szCs w:val="32"/>
        </w:rPr>
        <w:t>References:</w:t>
      </w:r>
    </w:p>
    <w:p w14:paraId="19421A3E" w14:textId="677EB0B3" w:rsidR="00EE2930" w:rsidRPr="00200E5B" w:rsidRDefault="00200E5B" w:rsidP="00200E5B">
      <w:pPr>
        <w:pStyle w:val="ListParagraph"/>
        <w:numPr>
          <w:ilvl w:val="0"/>
          <w:numId w:val="1"/>
        </w:numPr>
        <w:rPr>
          <w:color w:val="333333"/>
          <w:sz w:val="24"/>
          <w:szCs w:val="24"/>
        </w:rPr>
      </w:pPr>
      <w:r w:rsidRPr="00200E5B">
        <w:rPr>
          <w:color w:val="333333"/>
          <w:sz w:val="24"/>
          <w:szCs w:val="24"/>
        </w:rPr>
        <w:t xml:space="preserve">Raab, M. H., </w:t>
      </w:r>
      <w:proofErr w:type="spellStart"/>
      <w:r w:rsidRPr="00200E5B">
        <w:rPr>
          <w:color w:val="333333"/>
          <w:sz w:val="24"/>
          <w:szCs w:val="24"/>
        </w:rPr>
        <w:t>Döbler</w:t>
      </w:r>
      <w:proofErr w:type="spellEnd"/>
      <w:r w:rsidRPr="00200E5B">
        <w:rPr>
          <w:color w:val="333333"/>
          <w:sz w:val="24"/>
          <w:szCs w:val="24"/>
        </w:rPr>
        <w:t xml:space="preserve">, N. A., &amp;amp; Carbon, C.-C. (2021, May 26). A Game of Covid: Strategic Thoughts About a </w:t>
      </w:r>
      <w:proofErr w:type="spellStart"/>
      <w:r w:rsidRPr="00200E5B">
        <w:rPr>
          <w:color w:val="333333"/>
          <w:sz w:val="24"/>
          <w:szCs w:val="24"/>
        </w:rPr>
        <w:t>Ludified</w:t>
      </w:r>
      <w:proofErr w:type="spellEnd"/>
      <w:r w:rsidRPr="00200E5B">
        <w:rPr>
          <w:color w:val="333333"/>
          <w:sz w:val="24"/>
          <w:szCs w:val="24"/>
        </w:rPr>
        <w:t xml:space="preserve"> Pandemic. Frontiers. Retrieved March 19, 2023, from </w:t>
      </w:r>
      <w:hyperlink r:id="rId6" w:history="1">
        <w:r w:rsidRPr="00623E51">
          <w:rPr>
            <w:rStyle w:val="Hyperlink"/>
            <w:sz w:val="24"/>
            <w:szCs w:val="24"/>
          </w:rPr>
          <w:t>https://www.frontiersin.org/articles/10.3389/fpsyg.2021.607309/full</w:t>
        </w:r>
      </w:hyperlink>
    </w:p>
    <w:p w14:paraId="49282BAA" w14:textId="3720080D" w:rsidR="00200E5B" w:rsidRDefault="00200E5B" w:rsidP="00200E5B">
      <w:pPr>
        <w:pStyle w:val="ListParagraph"/>
        <w:numPr>
          <w:ilvl w:val="0"/>
          <w:numId w:val="1"/>
        </w:numPr>
        <w:rPr>
          <w:color w:val="333333"/>
          <w:sz w:val="24"/>
          <w:szCs w:val="24"/>
        </w:rPr>
      </w:pPr>
      <w:proofErr w:type="spellStart"/>
      <w:r w:rsidRPr="00200E5B">
        <w:rPr>
          <w:color w:val="333333"/>
          <w:sz w:val="24"/>
          <w:szCs w:val="24"/>
        </w:rPr>
        <w:t>Bayeck</w:t>
      </w:r>
      <w:proofErr w:type="spellEnd"/>
      <w:r w:rsidRPr="00200E5B">
        <w:rPr>
          <w:color w:val="333333"/>
          <w:sz w:val="24"/>
          <w:szCs w:val="24"/>
        </w:rPr>
        <w:t xml:space="preserve">, R. Y. (2020). Examining Board gameplay and Learning: A multidisciplinary review of recent research. Simulation &amp;amp; Gaming, 51(4), 411–431. </w:t>
      </w:r>
      <w:hyperlink r:id="rId7" w:history="1">
        <w:r w:rsidRPr="00623E51">
          <w:rPr>
            <w:rStyle w:val="Hyperlink"/>
            <w:sz w:val="24"/>
            <w:szCs w:val="24"/>
          </w:rPr>
          <w:t>https://doi.org/10.1177/1046878119901286</w:t>
        </w:r>
      </w:hyperlink>
    </w:p>
    <w:p w14:paraId="5E432F65" w14:textId="676A8FAB" w:rsidR="00200E5B" w:rsidRDefault="00200E5B" w:rsidP="00200E5B">
      <w:pPr>
        <w:pStyle w:val="ListParagraph"/>
        <w:numPr>
          <w:ilvl w:val="0"/>
          <w:numId w:val="1"/>
        </w:numPr>
        <w:rPr>
          <w:color w:val="333333"/>
          <w:sz w:val="24"/>
          <w:szCs w:val="24"/>
        </w:rPr>
      </w:pPr>
      <w:r w:rsidRPr="00200E5B">
        <w:rPr>
          <w:color w:val="333333"/>
          <w:sz w:val="24"/>
          <w:szCs w:val="24"/>
        </w:rPr>
        <w:t xml:space="preserve">Barro, R., </w:t>
      </w:r>
      <w:proofErr w:type="spellStart"/>
      <w:r w:rsidRPr="00200E5B">
        <w:rPr>
          <w:color w:val="333333"/>
          <w:sz w:val="24"/>
          <w:szCs w:val="24"/>
        </w:rPr>
        <w:t>Ursúa</w:t>
      </w:r>
      <w:proofErr w:type="spellEnd"/>
      <w:r w:rsidRPr="00200E5B">
        <w:rPr>
          <w:color w:val="333333"/>
          <w:sz w:val="24"/>
          <w:szCs w:val="24"/>
        </w:rPr>
        <w:t xml:space="preserve">, J., &amp;amp; Weng, J. (2020). The coronavirus and the Great Influenza Pandemic: Lessons from the “Spanish flu” for the coronavirus’s potential effects on mortality and economic activity. </w:t>
      </w:r>
      <w:hyperlink r:id="rId8" w:history="1">
        <w:r w:rsidRPr="00623E51">
          <w:rPr>
            <w:rStyle w:val="Hyperlink"/>
            <w:sz w:val="24"/>
            <w:szCs w:val="24"/>
          </w:rPr>
          <w:t>https://doi.org/10.3386/w26866</w:t>
        </w:r>
      </w:hyperlink>
    </w:p>
    <w:p w14:paraId="48C1A270" w14:textId="5110B215" w:rsidR="00200E5B" w:rsidRDefault="00200E5B" w:rsidP="00200E5B">
      <w:pPr>
        <w:pStyle w:val="ListParagraph"/>
        <w:numPr>
          <w:ilvl w:val="0"/>
          <w:numId w:val="1"/>
        </w:numPr>
        <w:rPr>
          <w:color w:val="333333"/>
          <w:sz w:val="24"/>
          <w:szCs w:val="24"/>
        </w:rPr>
      </w:pPr>
      <w:r w:rsidRPr="00200E5B">
        <w:rPr>
          <w:color w:val="333333"/>
          <w:sz w:val="24"/>
          <w:szCs w:val="24"/>
        </w:rPr>
        <w:t xml:space="preserve">Covid-19 map. Johns Hopkins Coronavirus Resource </w:t>
      </w:r>
      <w:proofErr w:type="spellStart"/>
      <w:r w:rsidRPr="00200E5B">
        <w:rPr>
          <w:color w:val="333333"/>
          <w:sz w:val="24"/>
          <w:szCs w:val="24"/>
        </w:rPr>
        <w:t>Center</w:t>
      </w:r>
      <w:proofErr w:type="spellEnd"/>
      <w:r w:rsidRPr="00200E5B">
        <w:rPr>
          <w:color w:val="333333"/>
          <w:sz w:val="24"/>
          <w:szCs w:val="24"/>
        </w:rPr>
        <w:t xml:space="preserve">. (n.d.). Retrieved March 19, 2023, from </w:t>
      </w:r>
      <w:hyperlink r:id="rId9" w:history="1">
        <w:r w:rsidR="008102E5" w:rsidRPr="00623E51">
          <w:rPr>
            <w:rStyle w:val="Hyperlink"/>
            <w:sz w:val="24"/>
            <w:szCs w:val="24"/>
          </w:rPr>
          <w:t>https://coronavirus.jhu.edu/map.html</w:t>
        </w:r>
      </w:hyperlink>
    </w:p>
    <w:p w14:paraId="2526E5DA" w14:textId="222083BA" w:rsidR="008102E5" w:rsidRDefault="008102E5" w:rsidP="00200E5B">
      <w:pPr>
        <w:pStyle w:val="ListParagraph"/>
        <w:numPr>
          <w:ilvl w:val="0"/>
          <w:numId w:val="1"/>
        </w:numPr>
        <w:rPr>
          <w:color w:val="333333"/>
          <w:sz w:val="24"/>
          <w:szCs w:val="24"/>
        </w:rPr>
      </w:pPr>
      <w:r w:rsidRPr="008102E5">
        <w:rPr>
          <w:color w:val="333333"/>
          <w:sz w:val="24"/>
          <w:szCs w:val="24"/>
        </w:rPr>
        <w:t xml:space="preserve">Putting games to work in the battle against covid-19. National Academies. (n.d.). Retrieved March 19, 2023, from </w:t>
      </w:r>
      <w:hyperlink r:id="rId10" w:history="1">
        <w:r w:rsidRPr="00623E51">
          <w:rPr>
            <w:rStyle w:val="Hyperlink"/>
            <w:sz w:val="24"/>
            <w:szCs w:val="24"/>
          </w:rPr>
          <w:t>https://www.nationalacademies.org/news/2020/11/putting-games-to-work-in-the-battle-against-covid-19</w:t>
        </w:r>
      </w:hyperlink>
    </w:p>
    <w:p w14:paraId="19421A4A" w14:textId="03BA642E" w:rsidR="00EE2930" w:rsidRPr="00BE770B" w:rsidRDefault="008102E5" w:rsidP="00BE770B">
      <w:pPr>
        <w:pStyle w:val="ListParagraph"/>
        <w:numPr>
          <w:ilvl w:val="0"/>
          <w:numId w:val="1"/>
        </w:numPr>
        <w:rPr>
          <w:color w:val="333333"/>
          <w:sz w:val="24"/>
          <w:szCs w:val="24"/>
        </w:rPr>
      </w:pPr>
      <w:r w:rsidRPr="008102E5">
        <w:rPr>
          <w:color w:val="333333"/>
          <w:sz w:val="24"/>
          <w:szCs w:val="24"/>
        </w:rPr>
        <w:t xml:space="preserve">Li, C., He, Q., Qian, H., &amp;amp; Liu, J. (2021, September). Overview of the pathogenesis of covid-19 (review). Experimental and therapeutic medicine. Retrieved March 19, 2023, from </w:t>
      </w:r>
      <w:proofErr w:type="gramStart"/>
      <w:r w:rsidRPr="008102E5">
        <w:rPr>
          <w:color w:val="333333"/>
          <w:sz w:val="24"/>
          <w:szCs w:val="24"/>
        </w:rPr>
        <w:t>https://www.ncbi.nlm.nih.gov/pmc/articles/PMC8311250/</w:t>
      </w:r>
      <w:proofErr w:type="gramEnd"/>
    </w:p>
    <w:sectPr w:rsidR="00EE2930" w:rsidRPr="00BE770B">
      <w:pgSz w:w="12240" w:h="15840"/>
      <w:pgMar w:top="1440" w:right="1440" w:bottom="1440" w:left="12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06A26"/>
    <w:multiLevelType w:val="hybridMultilevel"/>
    <w:tmpl w:val="F0D00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552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930"/>
    <w:rsid w:val="00200E5B"/>
    <w:rsid w:val="008102E5"/>
    <w:rsid w:val="00BE770B"/>
    <w:rsid w:val="00E8040D"/>
    <w:rsid w:val="00EE2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1A0E"/>
  <w15:docId w15:val="{5E32153C-57B1-4A81-B8BD-3E35A2B14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00E5B"/>
    <w:pPr>
      <w:ind w:left="720"/>
      <w:contextualSpacing/>
    </w:pPr>
  </w:style>
  <w:style w:type="character" w:styleId="Hyperlink">
    <w:name w:val="Hyperlink"/>
    <w:basedOn w:val="DefaultParagraphFont"/>
    <w:uiPriority w:val="99"/>
    <w:unhideWhenUsed/>
    <w:rsid w:val="00200E5B"/>
    <w:rPr>
      <w:color w:val="0000FF" w:themeColor="hyperlink"/>
      <w:u w:val="single"/>
    </w:rPr>
  </w:style>
  <w:style w:type="character" w:styleId="UnresolvedMention">
    <w:name w:val="Unresolved Mention"/>
    <w:basedOn w:val="DefaultParagraphFont"/>
    <w:uiPriority w:val="99"/>
    <w:semiHidden/>
    <w:unhideWhenUsed/>
    <w:rsid w:val="00200E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3386/w26866" TargetMode="External"/><Relationship Id="rId3" Type="http://schemas.openxmlformats.org/officeDocument/2006/relationships/settings" Target="settings.xml"/><Relationship Id="rId7" Type="http://schemas.openxmlformats.org/officeDocument/2006/relationships/hyperlink" Target="https://doi.org/10.1177/104687811990128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ontiersin.org/articles/10.3389/fpsyg.2021.607309/full" TargetMode="External"/><Relationship Id="rId11" Type="http://schemas.openxmlformats.org/officeDocument/2006/relationships/fontTable" Target="fontTable.xml"/><Relationship Id="rId5" Type="http://schemas.openxmlformats.org/officeDocument/2006/relationships/hyperlink" Target="https://github.com/anith462/Software-Engineering" TargetMode="External"/><Relationship Id="rId10" Type="http://schemas.openxmlformats.org/officeDocument/2006/relationships/hyperlink" Target="https://www.nationalacademies.org/news/2020/11/putting-games-to-work-in-the-battle-against-covid-19" TargetMode="External"/><Relationship Id="rId4" Type="http://schemas.openxmlformats.org/officeDocument/2006/relationships/webSettings" Target="webSettings.xml"/><Relationship Id="rId9" Type="http://schemas.openxmlformats.org/officeDocument/2006/relationships/hyperlink" Target="https://coronavirus.jhu.edu/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734</Words>
  <Characters>4184</Characters>
  <Application>Microsoft Office Word</Application>
  <DocSecurity>0</DocSecurity>
  <Lines>34</Lines>
  <Paragraphs>9</Paragraphs>
  <ScaleCrop>false</ScaleCrop>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chandana polakonda</cp:lastModifiedBy>
  <cp:revision>5</cp:revision>
  <dcterms:created xsi:type="dcterms:W3CDTF">2023-03-20T03:34:00Z</dcterms:created>
  <dcterms:modified xsi:type="dcterms:W3CDTF">2023-03-20T03:36:00Z</dcterms:modified>
</cp:coreProperties>
</file>