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rPr/>
      </w:pPr>
      <w:bookmarkStart w:id="0" w:name="_GoBack"/>
      <w:bookmarkEnd w:id="0"/>
      <w:r>
        <w:rPr/>
        <w:t>Here is the POC topic that you are supposed to complete within one week. Please inform in this group chat once you complete your POC and share the GitHub link with Stephen. Please reach out if you have any queries.</w:t>
      </w:r>
    </w:p>
    <w:p>
      <w:pPr>
        <w:pStyle w:val="Textbody1"/>
        <w:rPr/>
      </w:pPr>
      <w:r>
        <w:rPr>
          <w:rStyle w:val="StrongEmphasis"/>
        </w:rPr>
        <w:t>Title: Live Auction System</w:t>
      </w:r>
    </w:p>
    <w:p>
      <w:pPr>
        <w:pStyle w:val="Textbody1"/>
        <w:rPr/>
      </w:pPr>
      <w:r>
        <w:rPr/>
        <w:t>Usecase: Build a real-time auction system where users can bid on items in real-time. Use serverless functions to handle bid submissions, update prices, and notify users about new bids.</w:t>
      </w:r>
    </w:p>
    <w:p>
      <w:pPr>
        <w:pStyle w:val="Textbody1"/>
        <w:rPr/>
      </w:pPr>
      <w:r>
        <w:rPr/>
        <w:t>Use Serverless Framework for implementation.</w:t>
      </w:r>
    </w:p>
    <w:p>
      <w:pPr>
        <w:pStyle w:val="Textbody1"/>
        <w:rPr/>
      </w:pPr>
      <w:r>
        <w:rPr/>
        <w:t>You are supposed to share the documentation as mentioned below:</w:t>
      </w:r>
    </w:p>
    <w:p>
      <w:pPr>
        <w:pStyle w:val="Textbody1"/>
        <w:numPr>
          <w:ilvl w:val="0"/>
          <w:numId w:val="1"/>
        </w:numPr>
        <w:spacing w:before="0" w:after="0"/>
        <w:rPr/>
      </w:pPr>
      <w:r>
        <w:rPr/>
        <w:t>The documentation should demonstrate a clear understanding of the problem statement.</w:t>
      </w:r>
    </w:p>
    <w:p>
      <w:pPr>
        <w:pStyle w:val="Textbody1"/>
        <w:numPr>
          <w:ilvl w:val="0"/>
          <w:numId w:val="1"/>
        </w:numPr>
        <w:spacing w:before="0" w:after="0"/>
        <w:rPr/>
      </w:pPr>
      <w:r>
        <w:rPr/>
        <w:t>The solution approach should be well-defined.</w:t>
      </w:r>
    </w:p>
    <w:p>
      <w:pPr>
        <w:pStyle w:val="Textbody1"/>
        <w:numPr>
          <w:ilvl w:val="0"/>
          <w:numId w:val="1"/>
        </w:numPr>
        <w:spacing w:before="0" w:after="0"/>
        <w:rPr/>
      </w:pPr>
      <w:r>
        <w:rPr/>
        <w:t>An architecture diagram must be included to illustrate the proposed solution.</w:t>
      </w:r>
    </w:p>
    <w:p>
      <w:pPr>
        <w:pStyle w:val="Textbody1"/>
        <w:numPr>
          <w:ilvl w:val="0"/>
          <w:numId w:val="1"/>
        </w:numPr>
        <w:spacing w:before="0" w:after="0"/>
        <w:rPr/>
      </w:pPr>
      <w:r>
        <w:rPr/>
        <w:t>A justification for the chosen solution approach should be provided.</w:t>
      </w:r>
    </w:p>
    <w:p>
      <w:pPr>
        <w:pStyle w:val="Textbody1"/>
        <w:numPr>
          <w:ilvl w:val="0"/>
          <w:numId w:val="1"/>
        </w:numPr>
        <w:rPr/>
      </w:pPr>
      <w:r>
        <w:rPr/>
        <w:t>Finally, the code should be available in a GitHub repository for review.</w:t>
      </w:r>
    </w:p>
    <w:p>
      <w:pPr>
        <w:pStyle w:val="Textbody1"/>
        <w:rPr/>
      </w:pPr>
      <w:r>
        <w:rPr/>
      </w:r>
    </w:p>
    <w:p>
      <w:pPr>
        <w:pStyle w:val="Textbody1"/>
        <w:rPr>
          <w:b/>
          <w:b/>
          <w:bCs/>
          <w:u w:val="single"/>
        </w:rPr>
      </w:pPr>
      <w:r>
        <w:rPr>
          <w:b/>
          <w:bCs/>
          <w:u w:val="single"/>
        </w:rPr>
        <w:t>Auth Service</w:t>
      </w:r>
    </w:p>
    <w:p>
      <w:pPr>
        <w:pStyle w:val="Textbody1"/>
        <w:rPr/>
      </w:pPr>
      <w:r>
        <w:rPr/>
        <w:t>endpoints:</w:t>
      </w:r>
    </w:p>
    <w:p>
      <w:pPr>
        <w:pStyle w:val="Textbody1"/>
        <w:spacing w:lineRule="exact" w:line="283"/>
        <w:rPr/>
      </w:pPr>
      <w:r>
        <w:rPr/>
        <w:t xml:space="preserve">  </w:t>
      </w:r>
      <w:r>
        <w:rPr/>
        <w:t>POST - https://oeiiqhlm4f.execute-api.us-west-1.amazonaws.com/dev/register</w:t>
      </w:r>
    </w:p>
    <w:p>
      <w:pPr>
        <w:pStyle w:val="Textbody1"/>
        <w:spacing w:lineRule="exact" w:line="283"/>
        <w:rPr/>
      </w:pPr>
      <w:r>
        <w:rPr/>
        <w:t xml:space="preserve">  </w:t>
      </w:r>
      <w:r>
        <w:rPr/>
        <w:t>POST - https://oeiiqhlm4f.execute-api.us-west-1.amazonaws.com/dev/login</w:t>
      </w:r>
    </w:p>
    <w:p>
      <w:pPr>
        <w:pStyle w:val="Textbody1"/>
        <w:spacing w:lineRule="exact" w:line="283"/>
        <w:rPr/>
      </w:pPr>
      <w:r>
        <w:rPr/>
        <w:t xml:space="preserve">  </w:t>
      </w:r>
      <w:r>
        <w:rPr/>
        <w:t>GET - https://oeiiqhlm4f.execute-api.us-west-1.amazonaws.com/dev/get_users</w:t>
      </w:r>
    </w:p>
    <w:p>
      <w:pPr>
        <w:pStyle w:val="Textbody1"/>
        <w:spacing w:lineRule="exact" w:line="283"/>
        <w:rPr/>
      </w:pPr>
      <w:r>
        <w:rPr/>
        <w:t xml:space="preserve">  </w:t>
      </w:r>
      <w:r>
        <w:rPr/>
        <w:t>GET - https://oeiiqhlm4f.execute-api.us-west-1.amazonaws.com/dev/users_by_id/{id}</w:t>
      </w:r>
    </w:p>
    <w:p>
      <w:pPr>
        <w:pStyle w:val="Textbody1"/>
        <w:rPr/>
      </w:pPr>
      <w:r>
        <w:rPr/>
        <w:t>functions:</w:t>
      </w:r>
    </w:p>
    <w:p>
      <w:pPr>
        <w:pStyle w:val="Textbody1"/>
        <w:spacing w:lineRule="exact" w:line="283"/>
        <w:rPr/>
      </w:pPr>
      <w:r>
        <w:rPr/>
        <w:t xml:space="preserve">  </w:t>
      </w:r>
      <w:r>
        <w:rPr/>
        <w:t>register: auction-auth-poc-dev-register</w:t>
      </w:r>
    </w:p>
    <w:p>
      <w:pPr>
        <w:pStyle w:val="Textbody1"/>
        <w:spacing w:lineRule="exact" w:line="283"/>
        <w:rPr/>
      </w:pPr>
      <w:r>
        <w:rPr/>
        <w:t xml:space="preserve">  </w:t>
      </w:r>
      <w:r>
        <w:rPr/>
        <w:t>login: auction-auth-poc-dev-login</w:t>
      </w:r>
    </w:p>
    <w:p>
      <w:pPr>
        <w:pStyle w:val="Textbody1"/>
        <w:spacing w:lineRule="exact" w:line="283"/>
        <w:rPr/>
      </w:pPr>
      <w:r>
        <w:rPr/>
        <w:t xml:space="preserve">  </w:t>
      </w:r>
      <w:r>
        <w:rPr/>
        <w:t>getUsers: auction-auth-poc-dev-getUsers</w:t>
      </w:r>
    </w:p>
    <w:p>
      <w:pPr>
        <w:pStyle w:val="Textbody1"/>
        <w:spacing w:lineRule="exact" w:line="283"/>
        <w:rPr/>
      </w:pPr>
      <w:r>
        <w:rPr/>
        <w:t xml:space="preserve">  </w:t>
      </w:r>
      <w:r>
        <w:rPr/>
        <w:t>getUserById: auction-auth-poc-dev-getUserById</w:t>
      </w:r>
    </w:p>
    <w:p>
      <w:pPr>
        <w:pStyle w:val="Textbody1"/>
        <w:rPr/>
      </w:pPr>
      <w:r>
        <w:rPr/>
      </w:r>
    </w:p>
    <w:p>
      <w:pPr>
        <w:pStyle w:val="Textbody1"/>
        <w:rPr>
          <w:b/>
          <w:b/>
          <w:bCs/>
          <w:u w:val="single"/>
        </w:rPr>
      </w:pPr>
      <w:r>
        <w:rPr>
          <w:b/>
          <w:bCs/>
          <w:u w:val="single"/>
        </w:rPr>
        <w:t>Bidding Service</w:t>
      </w:r>
    </w:p>
    <w:p>
      <w:pPr>
        <w:pStyle w:val="Textbody1"/>
        <w:rPr/>
      </w:pPr>
      <w:r>
        <w:rPr/>
        <w:t>endpoints:</w:t>
      </w:r>
    </w:p>
    <w:p>
      <w:pPr>
        <w:pStyle w:val="Textbody1"/>
        <w:spacing w:lineRule="exact" w:line="283" w:before="57" w:after="197"/>
        <w:rPr/>
      </w:pPr>
      <w:r>
        <w:rPr/>
        <w:t xml:space="preserve">  </w:t>
      </w:r>
      <w:r>
        <w:rPr/>
        <w:t>POST - https://rpcjif1y3h.execute-api.us-west-1.amazonaws.com/dev/add_item</w:t>
      </w:r>
    </w:p>
    <w:p>
      <w:pPr>
        <w:pStyle w:val="Textbody1"/>
        <w:spacing w:lineRule="exact" w:line="283" w:before="57" w:after="197"/>
        <w:rPr/>
      </w:pPr>
      <w:r>
        <w:rPr/>
        <w:t xml:space="preserve">  </w:t>
      </w:r>
      <w:r>
        <w:rPr/>
        <w:t>GET - https://rpcjif1y3h.execute-api.us-west-1.amazonaws.com/dev/get_items</w:t>
      </w:r>
    </w:p>
    <w:p>
      <w:pPr>
        <w:pStyle w:val="Textbody1"/>
        <w:spacing w:lineRule="exact" w:line="283" w:before="57" w:after="197"/>
        <w:rPr/>
      </w:pPr>
      <w:r>
        <w:rPr/>
        <w:t xml:space="preserve">  </w:t>
      </w:r>
      <w:r>
        <w:rPr/>
        <w:t>POST - https://rpcjif1y3h.execute-api.us-west-1.amazonaws.com/dev/place_bid</w:t>
      </w:r>
    </w:p>
    <w:p>
      <w:pPr>
        <w:pStyle w:val="Textbody1"/>
        <w:spacing w:lineRule="exact" w:line="283" w:before="57" w:after="197"/>
        <w:rPr/>
      </w:pPr>
      <w:r>
        <w:rPr/>
        <w:t xml:space="preserve">  </w:t>
      </w:r>
      <w:r>
        <w:rPr/>
        <w:t>POST - https://rpcjif1y3h.execute-api.us-west-1.amazonaws.com/dev/update_bid</w:t>
      </w:r>
    </w:p>
    <w:p>
      <w:pPr>
        <w:pStyle w:val="Textbody1"/>
        <w:spacing w:lineRule="exact" w:line="283" w:before="57" w:after="197"/>
        <w:rPr/>
      </w:pPr>
      <w:r>
        <w:rPr/>
        <w:t xml:space="preserve">  </w:t>
      </w:r>
      <w:r>
        <w:rPr/>
        <w:t>POST - https://rpcjif1y3h.execute-api.us-west-1.amazonaws.com/dev/close_bid</w:t>
      </w:r>
    </w:p>
    <w:p>
      <w:pPr>
        <w:pStyle w:val="Textbody1"/>
        <w:rPr/>
      </w:pPr>
      <w:r>
        <w:rPr/>
      </w:r>
    </w:p>
    <w:p>
      <w:pPr>
        <w:pStyle w:val="Textbody1"/>
        <w:rPr/>
      </w:pPr>
      <w:r>
        <w:rPr/>
        <w:t>functions:</w:t>
      </w:r>
    </w:p>
    <w:p>
      <w:pPr>
        <w:pStyle w:val="Textbody1"/>
        <w:rPr/>
      </w:pPr>
      <w:r>
        <w:rPr/>
        <w:t xml:space="preserve">  </w:t>
      </w:r>
      <w:r>
        <w:rPr/>
        <w:t>addItem: auction-bididng-poc-dev-addItem</w:t>
      </w:r>
    </w:p>
    <w:p>
      <w:pPr>
        <w:pStyle w:val="Textbody1"/>
        <w:rPr/>
      </w:pPr>
      <w:r>
        <w:rPr/>
        <w:t xml:space="preserve">  </w:t>
      </w:r>
      <w:r>
        <w:rPr/>
        <w:t>getItems: auction-bididng-poc-dev-getItems</w:t>
      </w:r>
    </w:p>
    <w:p>
      <w:pPr>
        <w:pStyle w:val="Textbody1"/>
        <w:rPr/>
      </w:pPr>
      <w:r>
        <w:rPr/>
        <w:t xml:space="preserve">  </w:t>
      </w:r>
      <w:r>
        <w:rPr/>
        <w:t>placeBid: auction-bididng-poc-dev-placeBid</w:t>
      </w:r>
    </w:p>
    <w:p>
      <w:pPr>
        <w:pStyle w:val="Textbody1"/>
        <w:rPr/>
      </w:pPr>
      <w:r>
        <w:rPr/>
        <w:t xml:space="preserve">  </w:t>
      </w:r>
      <w:r>
        <w:rPr/>
        <w:t>updateBid: auction-bididng-poc-dev-updateBid</w:t>
      </w:r>
    </w:p>
    <w:p>
      <w:pPr>
        <w:pStyle w:val="Textbody1"/>
        <w:rPr/>
      </w:pPr>
      <w:r>
        <w:rPr/>
        <w:t xml:space="preserve">  </w:t>
      </w:r>
      <w:r>
        <w:rPr/>
        <w:t>closeBid: auction-bididng-poc-dev-closeBid</w:t>
      </w:r>
    </w:p>
    <w:p>
      <w:pPr>
        <w:pStyle w:val="Textbody1"/>
        <w:rPr/>
      </w:pPr>
      <w:r>
        <w:rPr/>
      </w:r>
    </w:p>
    <w:p>
      <w:pPr>
        <w:pStyle w:val="Standard"/>
        <w:spacing w:before="57" w:after="217"/>
        <w:jc w:val="both"/>
        <w:rPr>
          <w:b/>
          <w:b/>
          <w:bCs/>
          <w:u w:val="single"/>
        </w:rPr>
      </w:pPr>
      <w:r>
        <w:rPr>
          <w:rFonts w:ascii="aakar" w:hAnsi="aakar"/>
          <w:b/>
          <w:bCs/>
          <w:color w:val="000000"/>
          <w:u w:val="single"/>
        </w:rPr>
        <w:t>Endpoints:</w:t>
      </w:r>
    </w:p>
    <w:p>
      <w:pPr>
        <w:pStyle w:val="Standard"/>
        <w:spacing w:lineRule="auto" w:line="240" w:before="0" w:after="103"/>
        <w:jc w:val="both"/>
        <w:rPr/>
      </w:pPr>
      <w:r>
        <w:rPr>
          <w:rFonts w:ascii="aakar" w:hAnsi="aakar"/>
          <w:color w:val="000000"/>
        </w:rPr>
        <w:t>1. SignUp</w:t>
      </w:r>
    </w:p>
    <w:p>
      <w:pPr>
        <w:pStyle w:val="Standard"/>
        <w:spacing w:lineRule="auto" w:line="240" w:before="0" w:after="103"/>
        <w:jc w:val="both"/>
        <w:rPr/>
      </w:pPr>
      <w:r>
        <w:rPr>
          <w:rFonts w:ascii="aakar" w:hAnsi="aakar"/>
          <w:color w:val="000000"/>
        </w:rPr>
        <w:t>- name</w:t>
      </w:r>
    </w:p>
    <w:p>
      <w:pPr>
        <w:pStyle w:val="Standard"/>
        <w:spacing w:lineRule="auto" w:line="240" w:before="0" w:after="103"/>
        <w:jc w:val="both"/>
        <w:rPr/>
      </w:pPr>
      <w:r>
        <w:rPr>
          <w:rFonts w:ascii="aakar" w:hAnsi="aakar"/>
          <w:color w:val="000000"/>
        </w:rPr>
        <w:t>- email</w:t>
      </w:r>
    </w:p>
    <w:p>
      <w:pPr>
        <w:pStyle w:val="Standard"/>
        <w:spacing w:lineRule="auto" w:line="240" w:before="0" w:after="103"/>
        <w:jc w:val="both"/>
        <w:rPr/>
      </w:pPr>
      <w:r>
        <w:rPr>
          <w:rFonts w:ascii="aakar" w:hAnsi="aakar"/>
          <w:color w:val="000000"/>
        </w:rPr>
        <w:t>- mobileNumber</w:t>
      </w:r>
    </w:p>
    <w:p>
      <w:pPr>
        <w:pStyle w:val="Standard"/>
        <w:spacing w:lineRule="auto" w:line="240" w:before="0" w:after="103"/>
        <w:jc w:val="both"/>
        <w:rPr/>
      </w:pPr>
      <w:r>
        <w:rPr>
          <w:rFonts w:ascii="aakar" w:hAnsi="aakar"/>
          <w:color w:val="000000"/>
        </w:rPr>
        <w:t>- password</w:t>
      </w:r>
    </w:p>
    <w:p>
      <w:pPr>
        <w:pStyle w:val="Standard"/>
        <w:spacing w:lineRule="auto" w:line="240" w:before="0" w:after="103"/>
        <w:jc w:val="both"/>
        <w:rPr/>
      </w:pPr>
      <w:r>
        <w:rPr>
          <w:rFonts w:ascii="aakar" w:hAnsi="aakar"/>
          <w:color w:val="000000"/>
        </w:rPr>
        <w:t>- isDeleted</w:t>
      </w:r>
    </w:p>
    <w:p>
      <w:pPr>
        <w:pStyle w:val="Standard"/>
        <w:spacing w:lineRule="auto" w:line="240" w:before="0" w:after="103"/>
        <w:jc w:val="both"/>
        <w:rPr/>
      </w:pPr>
      <w:r>
        <w:rPr>
          <w:rFonts w:ascii="aakar" w:hAnsi="aakar"/>
          <w:color w:val="000000"/>
        </w:rPr>
        <w:t>- isActive</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2. Login</w:t>
      </w:r>
    </w:p>
    <w:p>
      <w:pPr>
        <w:pStyle w:val="Standard"/>
        <w:spacing w:lineRule="auto" w:line="240" w:before="0" w:after="103"/>
        <w:jc w:val="both"/>
        <w:rPr/>
      </w:pPr>
      <w:r>
        <w:rPr>
          <w:rFonts w:ascii="aakar" w:hAnsi="aakar"/>
          <w:color w:val="000000"/>
        </w:rPr>
        <w:t>- email</w:t>
      </w:r>
    </w:p>
    <w:p>
      <w:pPr>
        <w:pStyle w:val="Standard"/>
        <w:spacing w:lineRule="auto" w:line="240" w:before="0" w:after="103"/>
        <w:jc w:val="both"/>
        <w:rPr/>
      </w:pPr>
      <w:r>
        <w:rPr>
          <w:rFonts w:ascii="aakar" w:hAnsi="aakar"/>
          <w:color w:val="000000"/>
        </w:rPr>
        <w:t>- password</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3. Add an item for auction(seller)</w:t>
      </w:r>
    </w:p>
    <w:p>
      <w:pPr>
        <w:pStyle w:val="Standard"/>
        <w:spacing w:lineRule="auto" w:line="240" w:before="0" w:after="103"/>
        <w:jc w:val="both"/>
        <w:rPr/>
      </w:pPr>
      <w:r>
        <w:rPr>
          <w:rFonts w:ascii="aakar" w:hAnsi="aakar"/>
          <w:color w:val="000000"/>
        </w:rPr>
        <w:t>- itemId</w:t>
      </w:r>
    </w:p>
    <w:p>
      <w:pPr>
        <w:pStyle w:val="Standard"/>
        <w:spacing w:lineRule="auto" w:line="240" w:before="0" w:after="103"/>
        <w:jc w:val="both"/>
        <w:rPr/>
      </w:pPr>
      <w:r>
        <w:rPr>
          <w:rFonts w:ascii="aakar" w:hAnsi="aakar"/>
          <w:color w:val="000000"/>
        </w:rPr>
        <w:t>- itemName</w:t>
      </w:r>
    </w:p>
    <w:p>
      <w:pPr>
        <w:pStyle w:val="Standard"/>
        <w:spacing w:lineRule="auto" w:line="240" w:before="0" w:after="103"/>
        <w:jc w:val="both"/>
        <w:rPr/>
      </w:pPr>
      <w:r>
        <w:rPr>
          <w:rFonts w:ascii="aakar" w:hAnsi="aakar"/>
          <w:color w:val="000000"/>
        </w:rPr>
        <w:t>- price</w:t>
      </w:r>
    </w:p>
    <w:p>
      <w:pPr>
        <w:pStyle w:val="Standard"/>
        <w:spacing w:lineRule="auto" w:line="240" w:before="0" w:after="103"/>
        <w:jc w:val="both"/>
        <w:rPr/>
      </w:pPr>
      <w:r>
        <w:rPr>
          <w:rFonts w:ascii="aakar" w:hAnsi="aakar"/>
          <w:color w:val="000000"/>
        </w:rPr>
        <w:t>- status</w:t>
      </w:r>
    </w:p>
    <w:p>
      <w:pPr>
        <w:pStyle w:val="Standard"/>
        <w:spacing w:lineRule="auto" w:line="240" w:before="0" w:after="103"/>
        <w:jc w:val="both"/>
        <w:rPr/>
      </w:pPr>
      <w:r>
        <w:rPr>
          <w:rFonts w:ascii="aakar" w:hAnsi="aakar"/>
          <w:color w:val="000000"/>
        </w:rPr>
        <w:t>- Highest bid price</w:t>
      </w:r>
    </w:p>
    <w:p>
      <w:pPr>
        <w:pStyle w:val="Standard"/>
        <w:spacing w:lineRule="auto" w:line="240" w:before="0" w:after="103"/>
        <w:jc w:val="both"/>
        <w:rPr/>
      </w:pPr>
      <w:r>
        <w:rPr>
          <w:rFonts w:ascii="aakar" w:hAnsi="aakar"/>
          <w:color w:val="000000"/>
        </w:rPr>
        <w:t>- buyerId(Highest bid placed buyer id)</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4. View items added for auction(both buyer &amp; seller)</w:t>
      </w:r>
    </w:p>
    <w:p>
      <w:pPr>
        <w:pStyle w:val="Standard"/>
        <w:spacing w:lineRule="auto" w:line="240" w:before="0" w:after="103"/>
        <w:jc w:val="both"/>
        <w:rPr/>
      </w:pPr>
      <w:r>
        <w:rPr>
          <w:rFonts w:ascii="aakar" w:hAnsi="aakar"/>
          <w:color w:val="000000"/>
        </w:rPr>
        <w:t>-: return array of objects as a response</w:t>
      </w:r>
    </w:p>
    <w:p>
      <w:pPr>
        <w:pStyle w:val="Standard"/>
        <w:spacing w:lineRule="auto" w:line="240" w:before="0" w:after="103"/>
        <w:jc w:val="both"/>
        <w:rPr/>
      </w:pPr>
      <w:r>
        <w:rPr>
          <w:rFonts w:ascii="aakar" w:hAnsi="aakar"/>
          <w:color w:val="000000"/>
        </w:rPr>
        <w:tab/>
        <w:t>- itemId</w:t>
      </w:r>
    </w:p>
    <w:p>
      <w:pPr>
        <w:pStyle w:val="Standard"/>
        <w:spacing w:lineRule="auto" w:line="240" w:before="0" w:after="103"/>
        <w:jc w:val="both"/>
        <w:rPr/>
      </w:pPr>
      <w:r>
        <w:rPr>
          <w:rFonts w:ascii="aakar" w:hAnsi="aakar"/>
          <w:color w:val="000000"/>
        </w:rPr>
        <w:tab/>
        <w:t>- itemName</w:t>
      </w:r>
    </w:p>
    <w:p>
      <w:pPr>
        <w:pStyle w:val="Standard"/>
        <w:spacing w:lineRule="auto" w:line="240" w:before="0" w:after="103"/>
        <w:jc w:val="both"/>
        <w:rPr/>
      </w:pPr>
      <w:r>
        <w:rPr>
          <w:rFonts w:ascii="aakar" w:hAnsi="aakar"/>
          <w:color w:val="000000"/>
        </w:rPr>
        <w:tab/>
        <w:t>- price(added by seller)</w:t>
      </w:r>
    </w:p>
    <w:p>
      <w:pPr>
        <w:pStyle w:val="Standard"/>
        <w:spacing w:lineRule="auto" w:line="240" w:before="0" w:after="103"/>
        <w:jc w:val="both"/>
        <w:rPr/>
      </w:pPr>
      <w:r>
        <w:rPr>
          <w:rFonts w:ascii="aakar" w:hAnsi="aakar"/>
          <w:color w:val="000000"/>
        </w:rPr>
        <w:tab/>
        <w:t>- status</w:t>
      </w:r>
    </w:p>
    <w:p>
      <w:pPr>
        <w:pStyle w:val="Standard"/>
        <w:spacing w:lineRule="auto" w:line="240" w:before="0" w:after="103"/>
        <w:jc w:val="both"/>
        <w:rPr/>
      </w:pPr>
      <w:r>
        <w:rPr>
          <w:rFonts w:ascii="aakar" w:hAnsi="aakar"/>
          <w:color w:val="000000"/>
        </w:rPr>
        <w:tab/>
        <w:t>- Highest bid price</w:t>
      </w:r>
    </w:p>
    <w:p>
      <w:pPr>
        <w:pStyle w:val="Standard"/>
        <w:spacing w:lineRule="auto" w:line="240" w:before="0" w:after="103"/>
        <w:jc w:val="both"/>
        <w:rPr/>
      </w:pPr>
      <w:r>
        <w:rPr>
          <w:rFonts w:ascii="aakar" w:hAnsi="aakar"/>
          <w:color w:val="000000"/>
        </w:rPr>
        <w:t xml:space="preserve">      </w:t>
      </w:r>
      <w:r>
        <w:rPr>
          <w:rFonts w:ascii="aakar" w:hAnsi="aakar"/>
          <w:color w:val="000000"/>
        </w:rPr>
        <w:t>- buyerId(Highest bid placed buyer id)</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5. Place a bid(buyer)</w:t>
      </w:r>
    </w:p>
    <w:p>
      <w:pPr>
        <w:pStyle w:val="Standard"/>
        <w:spacing w:lineRule="auto" w:line="240" w:before="0" w:after="103"/>
        <w:jc w:val="both"/>
        <w:rPr/>
      </w:pPr>
      <w:r>
        <w:rPr>
          <w:rFonts w:ascii="aakar" w:hAnsi="aakar"/>
          <w:color w:val="000000"/>
        </w:rPr>
        <w:tab/>
        <w:t>- itemId</w:t>
      </w:r>
    </w:p>
    <w:p>
      <w:pPr>
        <w:pStyle w:val="Standard"/>
        <w:spacing w:lineRule="auto" w:line="240" w:before="0" w:after="103"/>
        <w:jc w:val="both"/>
        <w:rPr/>
      </w:pPr>
      <w:r>
        <w:rPr>
          <w:rFonts w:ascii="aakar" w:hAnsi="aakar"/>
          <w:color w:val="000000"/>
        </w:rPr>
        <w:tab/>
        <w:t>- bid_price</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6. Update the price of bid(buyer)</w:t>
      </w:r>
    </w:p>
    <w:p>
      <w:pPr>
        <w:pStyle w:val="Standard"/>
        <w:spacing w:lineRule="auto" w:line="240" w:before="0" w:after="103"/>
        <w:jc w:val="both"/>
        <w:rPr/>
      </w:pPr>
      <w:r>
        <w:rPr>
          <w:rFonts w:ascii="aakar" w:hAnsi="aakar"/>
          <w:color w:val="000000"/>
        </w:rPr>
        <w:tab/>
        <w:t>- itemId</w:t>
      </w:r>
    </w:p>
    <w:p>
      <w:pPr>
        <w:pStyle w:val="Standard"/>
        <w:spacing w:lineRule="auto" w:line="240" w:before="0" w:after="103"/>
        <w:jc w:val="both"/>
        <w:rPr/>
      </w:pPr>
      <w:r>
        <w:rPr>
          <w:rFonts w:ascii="aakar" w:hAnsi="aakar"/>
          <w:color w:val="000000"/>
        </w:rPr>
        <w:tab/>
        <w:t>- bid_price</w:t>
      </w:r>
    </w:p>
    <w:p>
      <w:pPr>
        <w:pStyle w:val="Standard"/>
        <w:spacing w:lineRule="auto" w:line="240" w:before="0" w:after="103"/>
        <w:jc w:val="both"/>
        <w:rPr/>
      </w:pPr>
      <w:r>
        <w:rPr>
          <w:rFonts w:ascii="aakar" w:hAnsi="aakar"/>
          <w:color w:val="000000"/>
        </w:rPr>
        <w:tab/>
        <w:t>- update_bid_price</w:t>
      </w:r>
    </w:p>
    <w:p>
      <w:pPr>
        <w:pStyle w:val="Standard"/>
        <w:spacing w:lineRule="auto" w:line="240" w:before="0" w:after="103"/>
        <w:jc w:val="both"/>
        <w:rPr/>
      </w:pPr>
      <w:r>
        <w:rPr>
          <w:rFonts w:ascii="aakar" w:hAnsi="aakar"/>
          <w:color w:val="000000"/>
        </w:rPr>
        <w:tab/>
      </w:r>
    </w:p>
    <w:p>
      <w:pPr>
        <w:pStyle w:val="Standard"/>
        <w:spacing w:lineRule="auto" w:line="240" w:before="0" w:after="103"/>
        <w:jc w:val="both"/>
        <w:rPr/>
      </w:pPr>
      <w:r>
        <w:rPr>
          <w:rFonts w:ascii="aakar" w:hAnsi="aakar"/>
          <w:color w:val="000000"/>
        </w:rPr>
        <w:t>7. Notify buyers if any new bid placed/ bid price updated(buyer)</w:t>
      </w:r>
    </w:p>
    <w:p>
      <w:pPr>
        <w:pStyle w:val="Standard"/>
        <w:spacing w:lineRule="auto" w:line="240" w:before="0" w:after="103"/>
        <w:jc w:val="both"/>
        <w:rPr>
          <w:rFonts w:ascii="aakar" w:hAnsi="aakar"/>
          <w:color w:val="000000"/>
        </w:rPr>
      </w:pPr>
      <w:r>
        <w:rPr>
          <w:rFonts w:ascii="aakar" w:hAnsi="aakar"/>
          <w:color w:val="000000"/>
        </w:rPr>
      </w:r>
    </w:p>
    <w:p>
      <w:pPr>
        <w:pStyle w:val="Standard"/>
        <w:spacing w:lineRule="auto" w:line="240" w:before="0" w:after="103"/>
        <w:jc w:val="both"/>
        <w:rPr/>
      </w:pPr>
      <w:r>
        <w:rPr>
          <w:rFonts w:ascii="aakar" w:hAnsi="aakar"/>
          <w:color w:val="000000"/>
        </w:rPr>
        <w:t>8. Close an auction(seller)</w:t>
      </w:r>
    </w:p>
    <w:p>
      <w:pPr>
        <w:pStyle w:val="Standard"/>
        <w:spacing w:lineRule="auto" w:line="240" w:before="0" w:after="103"/>
        <w:jc w:val="both"/>
        <w:rPr/>
      </w:pPr>
      <w:r>
        <w:rPr>
          <w:rFonts w:ascii="aakar" w:hAnsi="aakar"/>
          <w:color w:val="000000"/>
        </w:rPr>
        <w:tab/>
        <w:t>- itemId</w:t>
      </w:r>
    </w:p>
    <w:p>
      <w:pPr>
        <w:pStyle w:val="Standard"/>
        <w:spacing w:lineRule="auto" w:line="240" w:before="0" w:after="103"/>
        <w:jc w:val="both"/>
        <w:rPr/>
      </w:pPr>
      <w:r>
        <w:rPr>
          <w:rFonts w:ascii="aakar" w:hAnsi="aakar"/>
          <w:color w:val="000000"/>
        </w:rPr>
        <w:tab/>
        <w:t>- status(closed)</w:t>
      </w:r>
    </w:p>
    <w:p>
      <w:pPr>
        <w:pStyle w:val="Standard"/>
        <w:spacing w:lineRule="auto" w:line="240" w:before="0" w:after="103"/>
        <w:jc w:val="both"/>
        <w:rPr/>
      </w:pPr>
      <w:r>
        <w:rPr>
          <w:rFonts w:ascii="aakar" w:hAnsi="aakar"/>
          <w:color w:val="000000"/>
        </w:rPr>
        <w:tab/>
        <w:t>-: notify respective buyer about the auction completed</w:t>
      </w:r>
    </w:p>
    <w:p>
      <w:pPr>
        <w:pStyle w:val="Standard"/>
        <w:spacing w:before="57" w:after="217"/>
        <w:jc w:val="both"/>
        <w:rPr>
          <w:rFonts w:ascii="aakar" w:hAnsi="aakar"/>
          <w:color w:val="000000"/>
        </w:rPr>
      </w:pPr>
      <w:r>
        <w:rPr>
          <w:rFonts w:ascii="aakar" w:hAnsi="aakar"/>
          <w:color w:val="000000"/>
        </w:rPr>
      </w:r>
    </w:p>
    <w:p>
      <w:pPr>
        <w:pStyle w:val="Standard"/>
        <w:spacing w:before="57" w:after="217"/>
        <w:jc w:val="both"/>
        <w:rPr>
          <w:rFonts w:ascii="aakar" w:hAnsi="aakar"/>
          <w:color w:val="000000"/>
        </w:rPr>
      </w:pPr>
      <w:r>
        <w:rPr>
          <w:rFonts w:ascii="aakar" w:hAnsi="aakar"/>
          <w:color w:val="000000"/>
        </w:rPr>
        <w:tab/>
        <w:tab/>
        <w:tab/>
      </w:r>
    </w:p>
    <w:p>
      <w:pPr>
        <w:pStyle w:val="Standard"/>
        <w:spacing w:before="57" w:after="217"/>
        <w:jc w:val="both"/>
        <w:rPr>
          <w:rFonts w:ascii="aakar" w:hAnsi="aakar"/>
          <w:color w:val="000000"/>
        </w:rPr>
      </w:pPr>
      <w:r>
        <w:rPr>
          <w:rFonts w:ascii="aakar" w:hAnsi="aakar"/>
          <w:color w:val="000000"/>
        </w:rPr>
        <w:t xml:space="preserve">Github URL: </w:t>
      </w:r>
      <w:hyperlink r:id="rId2">
        <w:r>
          <w:rPr>
            <w:rFonts w:ascii="aakar" w:hAnsi="aakar"/>
            <w:color w:val="000000"/>
          </w:rPr>
          <w:t>https://github.com/anitha-optisol/sls-auction-system</w:t>
        </w:r>
      </w:hyperlink>
    </w:p>
    <w:p>
      <w:pPr>
        <w:pStyle w:val="Standard"/>
        <w:spacing w:before="57" w:after="217"/>
        <w:jc w:val="both"/>
        <w:rPr>
          <w:rFonts w:ascii="aakar" w:hAnsi="aakar"/>
          <w:color w:val="000000"/>
        </w:rPr>
      </w:pPr>
      <w:r>
        <w:rPr>
          <w:rFonts w:ascii="aakar" w:hAnsi="aakar"/>
          <w:color w:val="000000"/>
        </w:rPr>
      </w:r>
    </w:p>
    <w:p>
      <w:pPr>
        <w:pStyle w:val="Standard"/>
        <w:spacing w:before="57" w:after="217"/>
        <w:jc w:val="both"/>
        <w:rPr>
          <w:rFonts w:ascii="aakar" w:hAnsi="aakar"/>
          <w:color w:val="000000"/>
        </w:rPr>
      </w:pPr>
      <w:r>
        <w:rPr>
          <w:rFonts w:ascii="aakar" w:hAnsi="aakar"/>
          <w:color w:val="000000"/>
        </w:rPr>
        <w:t xml:space="preserve">Postman URL: </w:t>
      </w:r>
      <w:hyperlink r:id="rId3">
        <w:r>
          <w:rPr>
            <w:rFonts w:ascii="aakar" w:hAnsi="aakar"/>
            <w:color w:val="000000"/>
          </w:rPr>
          <w:t>https://gold-capsule-331447.postman.co/workspace/Team~ee7376e8-3d03-4eff-98e2-4d6a934a9acb/collection/25142271-c284358c-ecef-4c66-8e3c-69e812644c8b</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ak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StrongEmphasis" w:customStyle="1">
    <w:name w:val="Strong Emphasis"/>
    <w:qFormat/>
    <w:rPr>
      <w:b/>
      <w:bCs/>
    </w:rPr>
  </w:style>
  <w:style w:type="character" w:styleId="Internetlink" w:customStyle="1">
    <w:name w:val="Hyperlink"/>
    <w:qFormat/>
    <w:rPr>
      <w:color w:val="000080"/>
      <w:u w:val="single"/>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itha-optisol/sls-auction-system" TargetMode="External"/><Relationship Id="rId3" Type="http://schemas.openxmlformats.org/officeDocument/2006/relationships/hyperlink" Target="https://gold-capsule-331447.postman.co/workspace/Team~ee7376e8-3d03-4eff-98e2-4d6a934a9acb/collection/25142271-c284358c-ecef-4c66-8e3c-69e812644c8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3</Pages>
  <Words>331</Words>
  <Characters>2670</Characters>
  <CharactersWithSpaces>2981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2023-10-23T02:13:00Z</dcterms:created>
  <dc:creator/>
  <dc:description/>
  <dc:language>en-IN</dc:language>
  <cp:lastModifiedBy/>
  <dcterms:modified xsi:type="dcterms:W3CDTF">2023-10-23T08:55:17Z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