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1.2pt;height:138.5pt;mso-position-horizontal-relative:char;mso-position-vertical-relative:line" coordorigin="0,0" coordsize="11224,2770">
            <v:shape style="position:absolute;left:0;top:0;width:11224;height:27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224;height:2770" type="#_x0000_t202" filled="false" stroked="false">
              <v:textbox inset="0,0,0,0">
                <w:txbxContent>
                  <w:p>
                    <w:pPr>
                      <w:spacing w:before="358"/>
                      <w:ind w:left="327" w:right="330" w:firstLine="0"/>
                      <w:jc w:val="center"/>
                      <w:rPr>
                        <w:rFonts w:ascii="Arial Black"/>
                        <w:sz w:val="56"/>
                      </w:rPr>
                    </w:pPr>
                    <w:r>
                      <w:rPr>
                        <w:rFonts w:ascii="Arial Black"/>
                        <w:sz w:val="56"/>
                      </w:rPr>
                      <w:t>SUSMITHA</w:t>
                    </w:r>
                    <w:r>
                      <w:rPr>
                        <w:rFonts w:ascii="Arial Black"/>
                        <w:spacing w:val="-3"/>
                        <w:sz w:val="56"/>
                      </w:rPr>
                      <w:t> </w:t>
                    </w:r>
                    <w:r>
                      <w:rPr>
                        <w:rFonts w:ascii="Arial Black"/>
                        <w:sz w:val="56"/>
                      </w:rPr>
                      <w:t>M</w:t>
                    </w:r>
                  </w:p>
                  <w:p>
                    <w:pPr>
                      <w:spacing w:before="241"/>
                      <w:ind w:left="320" w:right="356" w:firstLine="0"/>
                      <w:jc w:val="center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spacing w:val="11"/>
                        <w:sz w:val="24"/>
                      </w:rPr>
                      <w:t>14-</w:t>
                    </w:r>
                    <w:r>
                      <w:rPr>
                        <w:rFonts w:ascii="Calibri Light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4"/>
                        <w:sz w:val="24"/>
                      </w:rPr>
                      <w:t>309,</w:t>
                    </w:r>
                    <w:r>
                      <w:rPr>
                        <w:rFonts w:ascii="Calibri Light"/>
                        <w:spacing w:val="42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3"/>
                        <w:sz w:val="24"/>
                      </w:rPr>
                      <w:t>new</w:t>
                    </w:r>
                    <w:r>
                      <w:rPr>
                        <w:rFonts w:ascii="Calibri Light"/>
                        <w:spacing w:val="43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5"/>
                        <w:sz w:val="24"/>
                      </w:rPr>
                      <w:t>kaini</w:t>
                    </w:r>
                    <w:r>
                      <w:rPr>
                        <w:rFonts w:ascii="Calibri Light"/>
                        <w:spacing w:val="43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5"/>
                        <w:sz w:val="24"/>
                      </w:rPr>
                      <w:t>kattu</w:t>
                    </w:r>
                    <w:r>
                      <w:rPr>
                        <w:rFonts w:ascii="Calibri Light"/>
                        <w:spacing w:val="44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5"/>
                        <w:sz w:val="24"/>
                      </w:rPr>
                      <w:t>street,</w:t>
                    </w:r>
                    <w:r>
                      <w:rPr>
                        <w:rFonts w:ascii="Calibri Light"/>
                        <w:spacing w:val="41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6"/>
                        <w:sz w:val="24"/>
                      </w:rPr>
                      <w:t>Chittoor,</w:t>
                    </w:r>
                    <w:r>
                      <w:rPr>
                        <w:rFonts w:ascii="Calibri Light"/>
                        <w:spacing w:val="42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1"/>
                        <w:sz w:val="24"/>
                      </w:rPr>
                      <w:t>AP</w:t>
                    </w:r>
                  </w:p>
                  <w:p>
                    <w:pPr>
                      <w:spacing w:line="240" w:lineRule="auto" w:before="8"/>
                      <w:rPr>
                        <w:rFonts w:ascii="Calibri Light"/>
                        <w:sz w:val="19"/>
                      </w:rPr>
                    </w:pPr>
                  </w:p>
                  <w:p>
                    <w:pPr>
                      <w:spacing w:before="0"/>
                      <w:ind w:left="327" w:right="356" w:firstLine="0"/>
                      <w:jc w:val="center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spacing w:val="12"/>
                        <w:sz w:val="24"/>
                      </w:rPr>
                      <w:t>+91</w:t>
                    </w:r>
                    <w:r>
                      <w:rPr>
                        <w:rFonts w:ascii="Calibri Light"/>
                        <w:spacing w:val="43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5"/>
                        <w:sz w:val="24"/>
                      </w:rPr>
                      <w:t>(789)</w:t>
                    </w:r>
                    <w:r>
                      <w:rPr>
                        <w:rFonts w:ascii="Calibri Light"/>
                        <w:spacing w:val="45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3"/>
                        <w:sz w:val="24"/>
                      </w:rPr>
                      <w:t>335</w:t>
                    </w:r>
                    <w:r>
                      <w:rPr>
                        <w:rFonts w:ascii="Calibri Light"/>
                        <w:spacing w:val="-31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5"/>
                        <w:sz w:val="24"/>
                      </w:rPr>
                      <w:t>-3258</w:t>
                    </w:r>
                    <w:r>
                      <w:rPr>
                        <w:rFonts w:ascii="Calibri Light"/>
                        <w:spacing w:val="39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color w:val="FFC000"/>
                        <w:sz w:val="24"/>
                      </w:rPr>
                      <w:t>#</w:t>
                    </w:r>
                    <w:r>
                      <w:rPr>
                        <w:rFonts w:ascii="Calibri Light"/>
                        <w:color w:val="FFC000"/>
                        <w:spacing w:val="47"/>
                        <w:sz w:val="24"/>
                      </w:rPr>
                      <w:t> </w:t>
                    </w:r>
                    <w:hyperlink r:id="rId6">
                      <w:r>
                        <w:rPr>
                          <w:rFonts w:ascii="Calibri Light"/>
                          <w:color w:val="0462C1"/>
                          <w:spacing w:val="18"/>
                          <w:sz w:val="24"/>
                          <w:u w:val="single" w:color="0462C1"/>
                        </w:rPr>
                        <w:t>susmithasushu244@gmail.com</w:t>
                      </w:r>
                    </w:hyperlink>
                    <w:r>
                      <w:rPr>
                        <w:rFonts w:ascii="Calibri Light"/>
                        <w:color w:val="0462C1"/>
                        <w:spacing w:val="54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color w:val="FFC000"/>
                        <w:spacing w:val="17"/>
                        <w:sz w:val="24"/>
                      </w:rPr>
                      <w:t>#</w:t>
                    </w:r>
                    <w:r>
                      <w:rPr>
                        <w:rFonts w:ascii="Calibri Light"/>
                        <w:spacing w:val="17"/>
                        <w:sz w:val="24"/>
                      </w:rPr>
                      <w:t>linkedin.</w:t>
                    </w:r>
                    <w:r>
                      <w:rPr>
                        <w:rFonts w:ascii="Calibri Light"/>
                        <w:spacing w:val="-31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4"/>
                        <w:sz w:val="24"/>
                      </w:rPr>
                      <w:t>com/</w:t>
                    </w:r>
                    <w:r>
                      <w:rPr>
                        <w:rFonts w:ascii="Calibri Light"/>
                        <w:spacing w:val="-32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pacing w:val="18"/>
                        <w:sz w:val="24"/>
                      </w:rPr>
                      <w:t>susmitha-m-a2169a1b</w:t>
                    </w:r>
                    <w:r>
                      <w:rPr>
                        <w:rFonts w:ascii="Calibri Light"/>
                        <w:spacing w:val="-30"/>
                        <w:sz w:val="24"/>
                      </w:rPr>
                      <w:t> </w:t>
                    </w:r>
                    <w:r>
                      <w:rPr>
                        <w:rFonts w:ascii="Calibri Light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ind w:left="0" w:firstLine="0"/>
        <w:rPr>
          <w:rFonts w:ascii="Times New Roman"/>
          <w:sz w:val="14"/>
        </w:rPr>
      </w:pPr>
    </w:p>
    <w:p>
      <w:pPr>
        <w:pStyle w:val="Heading1"/>
        <w:spacing w:before="102"/>
      </w:pPr>
      <w:r>
        <w:rPr/>
        <w:pict>
          <v:rect style="position:absolute;margin-left:35.063999pt;margin-top:29.669397pt;width:516.430000pt;height:.48pt;mso-position-horizontal-relative:page;mso-position-vertical-relative:paragraph;z-index:-15728128;mso-wrap-distance-left:0;mso-wrap-distance-right:0" filled="true" fillcolor="#7e7e7e" stroked="false">
            <v:fill type="solid"/>
            <w10:wrap type="topAndBottom"/>
          </v:rect>
        </w:pict>
      </w:r>
      <w:r>
        <w:rPr>
          <w:color w:val="252525"/>
        </w:rPr>
        <w:t>Summary</w:t>
      </w:r>
    </w:p>
    <w:p>
      <w:pPr>
        <w:pStyle w:val="BodyText"/>
        <w:spacing w:before="93"/>
        <w:ind w:left="490" w:right="217" w:firstLine="0"/>
      </w:pPr>
      <w:r>
        <w:rPr/>
        <w:t>Seasoned</w:t>
      </w:r>
      <w:r>
        <w:rPr>
          <w:spacing w:val="-5"/>
        </w:rPr>
        <w:t> </w:t>
      </w:r>
      <w:r>
        <w:rPr/>
        <w:t>SOC</w:t>
      </w:r>
      <w:r>
        <w:rPr>
          <w:spacing w:val="-3"/>
        </w:rPr>
        <w:t> </w:t>
      </w:r>
      <w:r>
        <w:rPr/>
        <w:t>analyst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responding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cyber threats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51"/>
        </w:rPr>
        <w:t> </w:t>
      </w:r>
      <w:r>
        <w:rPr/>
        <w:t>industries. Proven ability to effectively manage and triage incidents, as well as develop and implement</w:t>
      </w:r>
      <w:r>
        <w:rPr>
          <w:spacing w:val="1"/>
        </w:rPr>
        <w:t> </w:t>
      </w:r>
      <w:r>
        <w:rPr/>
        <w:t>incident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plans.</w:t>
      </w:r>
      <w:r>
        <w:rPr>
          <w:spacing w:val="-1"/>
        </w:rPr>
        <w:t> </w:t>
      </w:r>
      <w:r>
        <w:rPr/>
        <w:t>seeks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secure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in a</w:t>
      </w:r>
      <w:r>
        <w:rPr>
          <w:spacing w:val="-3"/>
        </w:rPr>
        <w:t> </w:t>
      </w:r>
      <w:r>
        <w:rPr/>
        <w:t>fast-paced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before="2"/>
        <w:ind w:left="0" w:firstLine="0"/>
        <w:rPr>
          <w:sz w:val="29"/>
        </w:rPr>
      </w:pPr>
    </w:p>
    <w:p>
      <w:pPr>
        <w:pStyle w:val="Heading1"/>
        <w:spacing w:after="45"/>
      </w:pPr>
      <w:r>
        <w:rPr>
          <w:color w:val="252525"/>
        </w:rPr>
        <w:t>Skill</w:t>
      </w:r>
      <w:r>
        <w:rPr>
          <w:color w:val="252525"/>
          <w:spacing w:val="-2"/>
        </w:rPr>
        <w:t> </w:t>
      </w:r>
      <w:r>
        <w:rPr>
          <w:color w:val="252525"/>
        </w:rPr>
        <w:t>Highlights</w:t>
      </w:r>
    </w:p>
    <w:tbl>
      <w:tblPr>
        <w:tblW w:w="0" w:type="auto"/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6"/>
        <w:gridCol w:w="6103"/>
      </w:tblGrid>
      <w:tr>
        <w:trPr>
          <w:trHeight w:val="727" w:hRule="atLeast"/>
        </w:trPr>
        <w:tc>
          <w:tcPr>
            <w:tcW w:w="4226" w:type="dxa"/>
            <w:tcBorders>
              <w:top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59" w:val="left" w:leader="none"/>
                <w:tab w:pos="860" w:val="left" w:leader="none"/>
              </w:tabs>
              <w:spacing w:line="304" w:lineRule="exact" w:before="124" w:after="0"/>
              <w:ind w:left="85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Thinking.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9" w:val="left" w:leader="none"/>
                <w:tab w:pos="860" w:val="left" w:leader="none"/>
              </w:tabs>
              <w:spacing w:line="280" w:lineRule="exact" w:before="0" w:after="0"/>
              <w:ind w:left="85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skills</w:t>
            </w:r>
          </w:p>
        </w:tc>
        <w:tc>
          <w:tcPr>
            <w:tcW w:w="6103" w:type="dxa"/>
            <w:tcBorders>
              <w:top w:val="single" w:sz="4" w:space="0" w:color="7E7E7E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694" w:val="left" w:leader="none"/>
                <w:tab w:pos="1695" w:val="left" w:leader="none"/>
              </w:tabs>
              <w:spacing w:line="304" w:lineRule="exact" w:before="124" w:after="0"/>
              <w:ind w:left="169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Oriented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Approach.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694" w:val="left" w:leader="none"/>
                <w:tab w:pos="1695" w:val="left" w:leader="none"/>
              </w:tabs>
              <w:spacing w:line="280" w:lineRule="exact" w:before="0" w:after="0"/>
              <w:ind w:left="169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Networking</w:t>
            </w:r>
          </w:p>
        </w:tc>
      </w:tr>
    </w:tbl>
    <w:p>
      <w:pPr>
        <w:spacing w:before="360"/>
        <w:ind w:left="490" w:right="0" w:firstLine="0"/>
        <w:jc w:val="left"/>
        <w:rPr>
          <w:rFonts w:ascii="Arial Black"/>
          <w:sz w:val="32"/>
        </w:rPr>
      </w:pPr>
      <w:r>
        <w:rPr/>
        <w:pict>
          <v:rect style="position:absolute;margin-left:35.063999pt;margin-top:42.809372pt;width:516.430000pt;height:.48001pt;mso-position-horizontal-relative:page;mso-position-vertical-relative:paragraph;z-index:-15727616;mso-wrap-distance-left:0;mso-wrap-distance-right:0" filled="true" fillcolor="#7e7e7e" stroked="false">
            <v:fill type="solid"/>
            <w10:wrap type="topAndBottom"/>
          </v:rect>
        </w:pict>
      </w:r>
      <w:r>
        <w:rPr>
          <w:rFonts w:ascii="Arial Black"/>
          <w:color w:val="252525"/>
          <w:sz w:val="32"/>
        </w:rPr>
        <w:t>Experience</w:t>
      </w:r>
    </w:p>
    <w:p>
      <w:pPr>
        <w:spacing w:before="93"/>
        <w:ind w:left="490" w:right="0" w:firstLine="0"/>
        <w:jc w:val="left"/>
        <w:rPr>
          <w:sz w:val="24"/>
        </w:rPr>
      </w:pPr>
      <w:r>
        <w:rPr>
          <w:b/>
          <w:sz w:val="24"/>
        </w:rPr>
        <w:t>Cyber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Security-SOC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analyst</w:t>
      </w:r>
      <w:r>
        <w:rPr>
          <w:b/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12/2021(currently</w:t>
      </w:r>
      <w:r>
        <w:rPr>
          <w:spacing w:val="-4"/>
          <w:sz w:val="24"/>
        </w:rPr>
        <w:t> </w:t>
      </w:r>
      <w:r>
        <w:rPr>
          <w:sz w:val="24"/>
        </w:rPr>
        <w:t>working)</w:t>
      </w:r>
    </w:p>
    <w:p>
      <w:pPr>
        <w:pStyle w:val="Heading2"/>
        <w:spacing w:line="291" w:lineRule="exact"/>
      </w:pPr>
      <w:r>
        <w:rPr/>
        <w:t>3I-infotech,</w:t>
      </w:r>
      <w:r>
        <w:rPr>
          <w:spacing w:val="-5"/>
        </w:rPr>
        <w:t> </w:t>
      </w:r>
      <w:r>
        <w:rPr/>
        <w:t>Bangalore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304" w:lineRule="exact" w:before="0" w:after="0"/>
        <w:ind w:left="121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Threat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vulnerability</w:t>
      </w:r>
      <w:r>
        <w:rPr>
          <w:spacing w:val="-4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1" w:after="0"/>
        <w:ind w:left="1210" w:right="857" w:hanging="360"/>
        <w:jc w:val="left"/>
        <w:rPr>
          <w:rFonts w:ascii="Symbol" w:hAnsi="Symbol"/>
          <w:sz w:val="24"/>
        </w:rPr>
      </w:pPr>
      <w:r>
        <w:rPr>
          <w:sz w:val="24"/>
        </w:rPr>
        <w:t>Investigating,</w:t>
      </w:r>
      <w:r>
        <w:rPr>
          <w:spacing w:val="-7"/>
          <w:sz w:val="24"/>
        </w:rPr>
        <w:t> </w:t>
      </w:r>
      <w:r>
        <w:rPr>
          <w:sz w:val="24"/>
        </w:rPr>
        <w:t>documenting,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reporting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(InfoSec)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51"/>
          <w:sz w:val="24"/>
        </w:rPr>
        <w:t> </w:t>
      </w:r>
      <w:r>
        <w:rPr>
          <w:sz w:val="24"/>
        </w:rPr>
        <w:t>emerging</w:t>
      </w:r>
      <w:r>
        <w:rPr>
          <w:spacing w:val="-1"/>
          <w:sz w:val="24"/>
        </w:rPr>
        <w:t> </w:t>
      </w:r>
      <w:r>
        <w:rPr>
          <w:sz w:val="24"/>
        </w:rPr>
        <w:t>trends.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2" w:after="0"/>
        <w:ind w:left="121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previously</w:t>
      </w:r>
      <w:r>
        <w:rPr>
          <w:spacing w:val="-2"/>
          <w:sz w:val="24"/>
        </w:rPr>
        <w:t> </w:t>
      </w:r>
      <w:r>
        <w:rPr>
          <w:sz w:val="24"/>
        </w:rPr>
        <w:t>unknown</w:t>
      </w:r>
      <w:r>
        <w:rPr>
          <w:spacing w:val="-6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vulnerabilities.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2" w:after="0"/>
        <w:ind w:left="121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> </w:t>
      </w:r>
      <w:r>
        <w:rPr>
          <w:sz w:val="24"/>
        </w:rPr>
        <w:t>disaster</w:t>
      </w:r>
      <w:r>
        <w:rPr>
          <w:spacing w:val="-7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z w:val="24"/>
        </w:rPr>
        <w:t>plans.</w:t>
      </w:r>
    </w:p>
    <w:p>
      <w:pPr>
        <w:pStyle w:val="BodyText"/>
        <w:ind w:left="0" w:firstLine="0"/>
        <w:rPr>
          <w:sz w:val="30"/>
        </w:rPr>
      </w:pPr>
    </w:p>
    <w:p>
      <w:pPr>
        <w:spacing w:before="219"/>
        <w:ind w:left="490" w:right="0" w:firstLine="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Entry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07/2021</w:t>
      </w:r>
      <w:r>
        <w:rPr>
          <w:spacing w:val="-5"/>
          <w:sz w:val="24"/>
        </w:rPr>
        <w:t> </w:t>
      </w:r>
      <w:r>
        <w:rPr>
          <w:sz w:val="24"/>
        </w:rPr>
        <w:t>to 12/2022</w:t>
      </w:r>
    </w:p>
    <w:p>
      <w:pPr>
        <w:pStyle w:val="Heading2"/>
        <w:spacing w:line="290" w:lineRule="exact"/>
      </w:pPr>
      <w:r>
        <w:rPr/>
        <w:t>EVS</w:t>
      </w:r>
      <w:r>
        <w:rPr>
          <w:spacing w:val="-3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Chittoor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73" w:lineRule="exact" w:before="0" w:after="0"/>
        <w:ind w:left="1210" w:right="0" w:hanging="361"/>
        <w:jc w:val="left"/>
        <w:rPr>
          <w:rFonts w:ascii="Symbol" w:hAnsi="Symbol"/>
          <w:color w:val="1F2023"/>
          <w:sz w:val="20"/>
        </w:rPr>
      </w:pPr>
      <w:r>
        <w:rPr>
          <w:rFonts w:ascii="Arial MT" w:hAnsi="Arial MT"/>
          <w:color w:val="1F2023"/>
          <w:sz w:val="24"/>
        </w:rPr>
        <w:t>Proficient</w:t>
      </w:r>
      <w:r>
        <w:rPr>
          <w:rFonts w:ascii="Arial MT" w:hAnsi="Arial MT"/>
          <w:color w:val="1F2023"/>
          <w:spacing w:val="-3"/>
          <w:sz w:val="24"/>
        </w:rPr>
        <w:t> </w:t>
      </w:r>
      <w:r>
        <w:rPr>
          <w:rFonts w:ascii="Arial MT" w:hAnsi="Arial MT"/>
          <w:color w:val="1F2023"/>
          <w:sz w:val="24"/>
        </w:rPr>
        <w:t>typing</w:t>
      </w:r>
      <w:r>
        <w:rPr>
          <w:rFonts w:ascii="Arial MT" w:hAnsi="Arial MT"/>
          <w:color w:val="1F2023"/>
          <w:spacing w:val="-6"/>
          <w:sz w:val="24"/>
        </w:rPr>
        <w:t> </w:t>
      </w:r>
      <w:r>
        <w:rPr>
          <w:rFonts w:ascii="Arial MT" w:hAnsi="Arial MT"/>
          <w:color w:val="1F2023"/>
          <w:sz w:val="24"/>
        </w:rPr>
        <w:t>and</w:t>
      </w:r>
      <w:r>
        <w:rPr>
          <w:rFonts w:ascii="Arial MT" w:hAnsi="Arial MT"/>
          <w:color w:val="1F2023"/>
          <w:spacing w:val="-2"/>
          <w:sz w:val="24"/>
        </w:rPr>
        <w:t> </w:t>
      </w:r>
      <w:r>
        <w:rPr>
          <w:rFonts w:ascii="Arial MT" w:hAnsi="Arial MT"/>
          <w:color w:val="1F2023"/>
          <w:sz w:val="24"/>
        </w:rPr>
        <w:t>transcription.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60" w:after="0"/>
        <w:ind w:left="1210" w:right="0" w:hanging="361"/>
        <w:jc w:val="left"/>
        <w:rPr>
          <w:rFonts w:ascii="Symbol" w:hAnsi="Symbol"/>
          <w:color w:val="1F2023"/>
          <w:sz w:val="20"/>
        </w:rPr>
      </w:pPr>
      <w:r>
        <w:rPr>
          <w:rFonts w:ascii="Arial MT" w:hAnsi="Arial MT"/>
          <w:color w:val="1F2023"/>
          <w:sz w:val="24"/>
        </w:rPr>
        <w:t>Computer</w:t>
      </w:r>
      <w:r>
        <w:rPr>
          <w:rFonts w:ascii="Arial MT" w:hAnsi="Arial MT"/>
          <w:color w:val="1F2023"/>
          <w:spacing w:val="-3"/>
          <w:sz w:val="24"/>
        </w:rPr>
        <w:t> </w:t>
      </w:r>
      <w:r>
        <w:rPr>
          <w:rFonts w:ascii="Arial MT" w:hAnsi="Arial MT"/>
          <w:color w:val="1F2023"/>
          <w:sz w:val="24"/>
        </w:rPr>
        <w:t>and</w:t>
      </w:r>
      <w:r>
        <w:rPr>
          <w:rFonts w:ascii="Arial MT" w:hAnsi="Arial MT"/>
          <w:color w:val="1F2023"/>
          <w:spacing w:val="-3"/>
          <w:sz w:val="24"/>
        </w:rPr>
        <w:t> </w:t>
      </w:r>
      <w:r>
        <w:rPr>
          <w:rFonts w:ascii="Arial MT" w:hAnsi="Arial MT"/>
          <w:color w:val="1F2023"/>
          <w:sz w:val="24"/>
        </w:rPr>
        <w:t>technical skills</w:t>
      </w:r>
      <w:r>
        <w:rPr>
          <w:rFonts w:ascii="Arial MT" w:hAnsi="Arial MT"/>
          <w:color w:val="1F2023"/>
          <w:spacing w:val="-4"/>
          <w:sz w:val="24"/>
        </w:rPr>
        <w:t> </w:t>
      </w:r>
      <w:r>
        <w:rPr>
          <w:rFonts w:ascii="Arial MT" w:hAnsi="Arial MT"/>
          <w:color w:val="1F2023"/>
          <w:sz w:val="24"/>
        </w:rPr>
        <w:t>(including</w:t>
      </w:r>
      <w:r>
        <w:rPr>
          <w:rFonts w:ascii="Arial MT" w:hAnsi="Arial MT"/>
          <w:color w:val="1F2023"/>
          <w:spacing w:val="-3"/>
          <w:sz w:val="24"/>
        </w:rPr>
        <w:t> </w:t>
      </w:r>
      <w:r>
        <w:rPr>
          <w:rFonts w:ascii="Arial MT" w:hAnsi="Arial MT"/>
          <w:color w:val="1F2023"/>
          <w:sz w:val="24"/>
        </w:rPr>
        <w:t>software</w:t>
      </w:r>
      <w:r>
        <w:rPr>
          <w:rFonts w:ascii="Arial MT" w:hAnsi="Arial MT"/>
          <w:color w:val="1F2023"/>
          <w:spacing w:val="-4"/>
          <w:sz w:val="24"/>
        </w:rPr>
        <w:t> </w:t>
      </w:r>
      <w:r>
        <w:rPr>
          <w:rFonts w:ascii="Arial MT" w:hAnsi="Arial MT"/>
          <w:color w:val="1F2023"/>
          <w:sz w:val="24"/>
        </w:rPr>
        <w:t>knowledge)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60" w:after="0"/>
        <w:ind w:left="1210" w:right="0" w:hanging="361"/>
        <w:jc w:val="left"/>
        <w:rPr>
          <w:rFonts w:ascii="Symbol" w:hAnsi="Symbol"/>
          <w:color w:val="1F2023"/>
          <w:sz w:val="20"/>
        </w:rPr>
      </w:pPr>
      <w:r>
        <w:rPr>
          <w:rFonts w:ascii="Arial MT" w:hAnsi="Arial MT"/>
          <w:color w:val="1F2023"/>
          <w:sz w:val="24"/>
        </w:rPr>
        <w:t>Organisational</w:t>
      </w:r>
      <w:r>
        <w:rPr>
          <w:rFonts w:ascii="Arial MT" w:hAnsi="Arial MT"/>
          <w:color w:val="1F2023"/>
          <w:spacing w:val="-3"/>
          <w:sz w:val="24"/>
        </w:rPr>
        <w:t> </w:t>
      </w:r>
      <w:r>
        <w:rPr>
          <w:rFonts w:ascii="Arial MT" w:hAnsi="Arial MT"/>
          <w:color w:val="1F2023"/>
          <w:sz w:val="24"/>
        </w:rPr>
        <w:t>and</w:t>
      </w:r>
      <w:r>
        <w:rPr>
          <w:rFonts w:ascii="Arial MT" w:hAnsi="Arial MT"/>
          <w:color w:val="1F2023"/>
          <w:spacing w:val="-9"/>
          <w:sz w:val="24"/>
        </w:rPr>
        <w:t> </w:t>
      </w:r>
      <w:r>
        <w:rPr>
          <w:rFonts w:ascii="Arial MT" w:hAnsi="Arial MT"/>
          <w:color w:val="1F2023"/>
          <w:sz w:val="24"/>
        </w:rPr>
        <w:t>time</w:t>
      </w:r>
      <w:r>
        <w:rPr>
          <w:rFonts w:ascii="Arial MT" w:hAnsi="Arial MT"/>
          <w:color w:val="1F2023"/>
          <w:spacing w:val="-1"/>
          <w:sz w:val="24"/>
        </w:rPr>
        <w:t> </w:t>
      </w:r>
      <w:r>
        <w:rPr>
          <w:rFonts w:ascii="Arial MT" w:hAnsi="Arial MT"/>
          <w:color w:val="1F2023"/>
          <w:sz w:val="24"/>
        </w:rPr>
        <w:t>management</w:t>
      </w:r>
      <w:r>
        <w:rPr>
          <w:rFonts w:ascii="Arial MT" w:hAnsi="Arial MT"/>
          <w:color w:val="1F2023"/>
          <w:spacing w:val="-6"/>
          <w:sz w:val="24"/>
        </w:rPr>
        <w:t> </w:t>
      </w:r>
      <w:r>
        <w:rPr>
          <w:rFonts w:ascii="Arial MT" w:hAnsi="Arial MT"/>
          <w:color w:val="1F2023"/>
          <w:sz w:val="24"/>
        </w:rPr>
        <w:t>abilities.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60" w:after="0"/>
        <w:ind w:left="1210" w:right="0" w:hanging="361"/>
        <w:jc w:val="left"/>
        <w:rPr>
          <w:rFonts w:ascii="Symbol" w:hAnsi="Symbol"/>
          <w:color w:val="1F2023"/>
          <w:sz w:val="20"/>
        </w:rPr>
      </w:pPr>
      <w:r>
        <w:rPr>
          <w:rFonts w:ascii="Arial MT" w:hAnsi="Arial MT"/>
          <w:color w:val="1F2023"/>
          <w:sz w:val="24"/>
        </w:rPr>
        <w:t>Administrative</w:t>
      </w:r>
      <w:r>
        <w:rPr>
          <w:rFonts w:ascii="Arial MT" w:hAnsi="Arial MT"/>
          <w:color w:val="1F2023"/>
          <w:spacing w:val="-2"/>
          <w:sz w:val="24"/>
        </w:rPr>
        <w:t> </w:t>
      </w:r>
      <w:r>
        <w:rPr>
          <w:rFonts w:ascii="Arial MT" w:hAnsi="Arial MT"/>
          <w:color w:val="1F2023"/>
          <w:sz w:val="24"/>
        </w:rPr>
        <w:t>skills.</w:t>
      </w:r>
    </w:p>
    <w:p>
      <w:pPr>
        <w:pStyle w:val="ListParagraph"/>
        <w:numPr>
          <w:ilvl w:val="0"/>
          <w:numId w:val="3"/>
        </w:numPr>
        <w:tabs>
          <w:tab w:pos="1209" w:val="left" w:leader="none"/>
          <w:tab w:pos="1211" w:val="left" w:leader="none"/>
        </w:tabs>
        <w:spacing w:line="240" w:lineRule="auto" w:before="61" w:after="0"/>
        <w:ind w:left="1210" w:right="0" w:hanging="361"/>
        <w:jc w:val="left"/>
        <w:rPr>
          <w:rFonts w:ascii="Symbol" w:hAnsi="Symbol"/>
          <w:color w:val="1F2023"/>
          <w:sz w:val="20"/>
        </w:rPr>
      </w:pPr>
      <w:r>
        <w:rPr>
          <w:rFonts w:ascii="Arial MT" w:hAnsi="Arial MT"/>
          <w:color w:val="1F2023"/>
          <w:sz w:val="24"/>
        </w:rPr>
        <w:t>Communication</w:t>
      </w:r>
      <w:r>
        <w:rPr>
          <w:rFonts w:ascii="Arial MT" w:hAnsi="Arial MT"/>
          <w:color w:val="1F2023"/>
          <w:spacing w:val="-4"/>
          <w:sz w:val="24"/>
        </w:rPr>
        <w:t> </w:t>
      </w:r>
      <w:r>
        <w:rPr>
          <w:rFonts w:ascii="Arial MT" w:hAnsi="Arial MT"/>
          <w:color w:val="1F2023"/>
          <w:sz w:val="24"/>
        </w:rPr>
        <w:t>(written</w:t>
      </w:r>
      <w:r>
        <w:rPr>
          <w:rFonts w:ascii="Arial MT" w:hAnsi="Arial MT"/>
          <w:color w:val="1F2023"/>
          <w:spacing w:val="-3"/>
          <w:sz w:val="24"/>
        </w:rPr>
        <w:t> </w:t>
      </w:r>
      <w:r>
        <w:rPr>
          <w:rFonts w:ascii="Arial MT" w:hAnsi="Arial MT"/>
          <w:color w:val="1F2023"/>
          <w:sz w:val="24"/>
        </w:rPr>
        <w:t>and</w:t>
      </w:r>
      <w:r>
        <w:rPr>
          <w:rFonts w:ascii="Arial MT" w:hAnsi="Arial MT"/>
          <w:color w:val="1F2023"/>
          <w:spacing w:val="3"/>
          <w:sz w:val="24"/>
        </w:rPr>
        <w:t> </w:t>
      </w:r>
      <w:r>
        <w:rPr>
          <w:rFonts w:ascii="Arial MT" w:hAnsi="Arial MT"/>
          <w:color w:val="1F2023"/>
          <w:sz w:val="24"/>
        </w:rPr>
        <w:t>verbal)</w:t>
      </w:r>
    </w:p>
    <w:p>
      <w:pPr>
        <w:pStyle w:val="BodyText"/>
        <w:spacing w:before="8"/>
        <w:ind w:left="0" w:firstLine="0"/>
        <w:rPr>
          <w:rFonts w:ascii="Arial MT"/>
          <w:sz w:val="31"/>
        </w:rPr>
      </w:pPr>
    </w:p>
    <w:p>
      <w:pPr>
        <w:pStyle w:val="Heading1"/>
      </w:pPr>
      <w:r>
        <w:rPr/>
        <w:pict>
          <v:rect style="position:absolute;margin-left:35.063999pt;margin-top:24.569389pt;width:516.430000pt;height:.47998pt;mso-position-horizontal-relative:page;mso-position-vertical-relative:paragraph;z-index:-15727104;mso-wrap-distance-left:0;mso-wrap-distance-right:0" filled="true" fillcolor="#7e7e7e" stroked="false">
            <v:fill type="solid"/>
            <w10:wrap type="topAndBottom"/>
          </v:rect>
        </w:pict>
      </w:r>
      <w:r>
        <w:rPr>
          <w:color w:val="252525"/>
        </w:rPr>
        <w:t>Education</w:t>
      </w:r>
    </w:p>
    <w:p>
      <w:pPr>
        <w:pStyle w:val="Heading2"/>
        <w:spacing w:before="93"/>
        <w:ind w:right="2716"/>
      </w:pPr>
      <w:r>
        <w:rPr>
          <w:b w:val="0"/>
        </w:rPr>
        <w:t>Bachelor of Technology: </w:t>
      </w:r>
      <w:r>
        <w:rPr/>
        <w:t>Electronic Communication Engineering – (2017-2021)- 71%</w:t>
      </w:r>
      <w:r>
        <w:rPr>
          <w:spacing w:val="-52"/>
        </w:rPr>
        <w:t> </w:t>
      </w:r>
      <w:r>
        <w:rPr/>
        <w:t>Jawaharlal</w:t>
      </w:r>
      <w:r>
        <w:rPr>
          <w:spacing w:val="-4"/>
        </w:rPr>
        <w:t> </w:t>
      </w:r>
      <w:r>
        <w:rPr/>
        <w:t>Nehru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Anantapur,</w:t>
      </w:r>
      <w:r>
        <w:rPr>
          <w:spacing w:val="-1"/>
        </w:rPr>
        <w:t> </w:t>
      </w:r>
      <w:r>
        <w:rPr/>
        <w:t>AP</w:t>
      </w:r>
    </w:p>
    <w:p>
      <w:pPr>
        <w:pStyle w:val="BodyText"/>
        <w:spacing w:before="12"/>
        <w:ind w:left="0" w:firstLine="0"/>
        <w:rPr>
          <w:b/>
          <w:sz w:val="23"/>
        </w:rPr>
      </w:pPr>
    </w:p>
    <w:p>
      <w:pPr>
        <w:spacing w:before="0"/>
        <w:ind w:left="490" w:right="4995" w:firstLine="0"/>
        <w:jc w:val="left"/>
        <w:rPr>
          <w:b/>
          <w:sz w:val="24"/>
        </w:rPr>
      </w:pPr>
      <w:r>
        <w:rPr>
          <w:sz w:val="24"/>
        </w:rPr>
        <w:t>HSC : </w:t>
      </w:r>
      <w:r>
        <w:rPr>
          <w:b/>
          <w:sz w:val="24"/>
        </w:rPr>
        <w:t>Mathematics, Physics &amp; Chemistry-(2015-2017)-80.5%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Narayana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Junior College,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</w:t>
      </w:r>
    </w:p>
    <w:p>
      <w:pPr>
        <w:pStyle w:val="BodyText"/>
        <w:spacing w:before="11"/>
        <w:ind w:left="0" w:firstLine="0"/>
        <w:rPr>
          <w:b/>
          <w:sz w:val="23"/>
        </w:rPr>
      </w:pPr>
    </w:p>
    <w:p>
      <w:pPr>
        <w:spacing w:before="1"/>
        <w:ind w:left="490" w:right="0" w:firstLine="0"/>
        <w:jc w:val="left"/>
        <w:rPr>
          <w:b/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class:</w:t>
      </w:r>
      <w:r>
        <w:rPr>
          <w:spacing w:val="-8"/>
          <w:sz w:val="24"/>
          <w:vertAlign w:val="baseline"/>
        </w:rPr>
        <w:t> </w:t>
      </w:r>
      <w:r>
        <w:rPr>
          <w:b/>
          <w:sz w:val="24"/>
          <w:vertAlign w:val="baseline"/>
        </w:rPr>
        <w:t>SSC(2014-2015)-78%</w:t>
      </w:r>
    </w:p>
    <w:p>
      <w:pPr>
        <w:pStyle w:val="Heading2"/>
      </w:pPr>
      <w:r>
        <w:rPr/>
        <w:t>Sri</w:t>
      </w:r>
      <w:r>
        <w:rPr>
          <w:spacing w:val="-6"/>
        </w:rPr>
        <w:t> </w:t>
      </w:r>
      <w:r>
        <w:rPr/>
        <w:t>Chaitanya English</w:t>
      </w:r>
      <w:r>
        <w:rPr>
          <w:spacing w:val="-3"/>
        </w:rPr>
        <w:t> </w:t>
      </w:r>
      <w:r>
        <w:rPr/>
        <w:t>Medium</w:t>
      </w:r>
      <w:r>
        <w:rPr>
          <w:spacing w:val="-3"/>
        </w:rPr>
        <w:t> </w:t>
      </w:r>
      <w:r>
        <w:rPr/>
        <w:t>School,</w:t>
      </w:r>
      <w:r>
        <w:rPr>
          <w:spacing w:val="-3"/>
        </w:rPr>
        <w:t> </w:t>
      </w:r>
      <w:r>
        <w:rPr/>
        <w:t>AP</w:t>
      </w:r>
    </w:p>
    <w:sectPr>
      <w:type w:val="continuous"/>
      <w:pgSz w:w="11910" w:h="16840"/>
      <w:pgMar w:top="220" w:bottom="280" w:left="2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Black">
    <w:altName w:val="Arial Black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21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694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10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0"/>
      <w:outlineLvl w:val="1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21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0" w:lineRule="exact"/>
      <w:ind w:left="859" w:hanging="3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smithasushu244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2022-09-22T14:44:35Z</dcterms:created>
  <dcterms:modified xsi:type="dcterms:W3CDTF">2022-09-22T14:44:35Z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