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Dataset Validation Summary – PriceOptima Project</w:t>
      </w:r>
    </w:p>
    <w:p>
      <w:pPr>
        <w:pStyle w:val="Heading2"/>
      </w:pPr>
      <w:r>
        <w:t>1. Sales Dataset Validation</w:t>
      </w:r>
    </w:p>
    <w:p>
      <w:r>
        <w:t>- All required fields present: Date, Product_ID, Units_Sold, Price, Revenue.</w:t>
        <w:br/>
        <w:t>- No missing values.</w:t>
        <w:br/>
        <w:t>- Revenue correctly calculated as Price × Units_Sold.</w:t>
        <w:br/>
        <w:t>- Data is consistent and clean.</w:t>
      </w:r>
    </w:p>
    <w:p>
      <w:pPr>
        <w:pStyle w:val="Heading2"/>
      </w:pPr>
      <w:r>
        <w:t>2. Inventory Dataset Validation</w:t>
      </w:r>
    </w:p>
    <w:p>
      <w:r>
        <w:t>- Required fields present: Product_ID, Stock_Level, Restock_Date, Warehouse_ID.</w:t>
        <w:br/>
        <w:t>- Valid date format.</w:t>
        <w:br/>
        <w:t>- Stock values are non-negative.</w:t>
        <w:br/>
        <w:t>- No duplicates found.</w:t>
      </w:r>
    </w:p>
    <w:p>
      <w:pPr>
        <w:pStyle w:val="Heading2"/>
      </w:pPr>
      <w:r>
        <w:t>3. Competitor Pricing Dataset Validation</w:t>
      </w:r>
    </w:p>
    <w:p>
      <w:r>
        <w:t>- Required fields present: Product_ID, Competitor_Name, Competitor_Price.</w:t>
        <w:br/>
        <w:t>- No missing values.</w:t>
        <w:br/>
        <w:t>- Competitor prices within expected range.</w:t>
      </w:r>
    </w:p>
    <w:p>
      <w:pPr>
        <w:pStyle w:val="Heading2"/>
      </w:pPr>
      <w:r>
        <w:t>4. Product Master Dataset Validation</w:t>
      </w:r>
    </w:p>
    <w:p>
      <w:r>
        <w:t>- Required fields present: Product_ID, Product_Name, Category, Cost_Price.</w:t>
        <w:br/>
        <w:t>- Product IDs match other datasets.</w:t>
        <w:br/>
        <w:t>- No duplicates or missing values.</w:t>
      </w:r>
    </w:p>
    <w:p>
      <w:pPr>
        <w:pStyle w:val="Heading2"/>
      </w:pPr>
      <w:r>
        <w:t>Overall Verdict</w:t>
      </w:r>
    </w:p>
    <w:p>
      <w:r>
        <w:t>All datasets are validated, clean, and ready for KPI analysis and model preparation.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