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4052851">
      <w:pPr>
        <w:pStyle w:val="2"/>
        <w:keepNext w:val="0"/>
        <w:keepLines w:val="0"/>
        <w:widowControl/>
        <w:suppressLineNumbers w:val="0"/>
        <w:spacing w:line="14" w:lineRule="atLeast"/>
      </w:pPr>
      <w:r>
        <w:rPr>
          <w:color w:val="1A1A1A"/>
        </w:rPr>
        <w:t>Chittu proof of concept</w:t>
      </w:r>
    </w:p>
    <w:p w14:paraId="563FF67E">
      <w:pPr>
        <w:pStyle w:val="3"/>
        <w:keepNext w:val="0"/>
        <w:keepLines w:val="0"/>
        <w:widowControl/>
        <w:suppressLineNumbers w:val="0"/>
        <w:spacing w:line="14" w:lineRule="atLeast"/>
      </w:pPr>
      <w:r>
        <w:rPr>
          <w:color w:val="1A1A1A"/>
        </w:rPr>
        <w:t>Submission to the product owner</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84"/>
        <w:gridCol w:w="7202"/>
      </w:tblGrid>
      <w:tr w14:paraId="0D10FD94">
        <w:tblPrEx>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color="auto" w:fill="F2F2F2"/>
            <w:tcMar>
              <w:top w:w="60" w:type="dxa"/>
              <w:left w:w="90" w:type="dxa"/>
              <w:bottom w:w="60" w:type="dxa"/>
              <w:right w:w="90" w:type="dxa"/>
            </w:tcMar>
            <w:vAlign w:val="top"/>
          </w:tcPr>
          <w:p w14:paraId="59CFCF37">
            <w:pPr>
              <w:keepNext w:val="0"/>
              <w:keepLines w:val="0"/>
              <w:widowControl/>
              <w:suppressLineNumbers w:val="0"/>
              <w:spacing w:line="14" w:lineRule="atLeast"/>
              <w:jc w:val="left"/>
              <w:textAlignment w:val="top"/>
              <w:rPr>
                <w:rFonts w:ascii="Calibri" w:hAnsi="Calibri" w:cs="Calibri"/>
                <w:b/>
                <w:bCs/>
                <w:color w:val="1A1A1A"/>
                <w:sz w:val="21"/>
                <w:szCs w:val="21"/>
              </w:rPr>
            </w:pPr>
            <w:r>
              <w:rPr>
                <w:rFonts w:hint="default" w:ascii="Calibri" w:hAnsi="Calibri" w:eastAsia="SimSun" w:cs="Calibri"/>
                <w:b/>
                <w:bCs/>
                <w:color w:val="1A1A1A"/>
                <w:sz w:val="21"/>
                <w:szCs w:val="21"/>
                <w:bdr w:val="none" w:color="auto" w:sz="0" w:space="0"/>
              </w:rPr>
              <w:t>Field</w:t>
            </w:r>
          </w:p>
        </w:tc>
        <w:tc>
          <w:tcPr>
            <w:tcW w:w="0" w:type="auto"/>
            <w:tcBorders>
              <w:top w:val="single" w:color="B0B0B0" w:sz="4" w:space="0"/>
              <w:left w:val="single" w:color="B0B0B0" w:sz="4" w:space="0"/>
              <w:bottom w:val="single" w:color="B0B0B0" w:sz="4" w:space="0"/>
              <w:right w:val="single" w:color="B0B0B0" w:sz="4" w:space="0"/>
            </w:tcBorders>
            <w:shd w:val="clear" w:color="auto" w:fill="F2F2F2"/>
            <w:tcMar>
              <w:top w:w="60" w:type="dxa"/>
              <w:left w:w="90" w:type="dxa"/>
              <w:bottom w:w="60" w:type="dxa"/>
              <w:right w:w="90" w:type="dxa"/>
            </w:tcMar>
            <w:vAlign w:val="top"/>
          </w:tcPr>
          <w:p w14:paraId="43A872F1">
            <w:pPr>
              <w:keepNext w:val="0"/>
              <w:keepLines w:val="0"/>
              <w:widowControl/>
              <w:suppressLineNumbers w:val="0"/>
              <w:spacing w:line="14" w:lineRule="atLeast"/>
              <w:jc w:val="left"/>
              <w:textAlignment w:val="top"/>
              <w:rPr>
                <w:rFonts w:hint="default" w:ascii="Calibri" w:hAnsi="Calibri" w:cs="Calibri"/>
                <w:b/>
                <w:bCs/>
                <w:color w:val="1A1A1A"/>
                <w:sz w:val="21"/>
                <w:szCs w:val="21"/>
              </w:rPr>
            </w:pPr>
            <w:r>
              <w:rPr>
                <w:rFonts w:hint="default" w:ascii="Calibri" w:hAnsi="Calibri" w:eastAsia="SimSun" w:cs="Calibri"/>
                <w:b/>
                <w:bCs/>
                <w:color w:val="1A1A1A"/>
                <w:sz w:val="21"/>
                <w:szCs w:val="21"/>
                <w:bdr w:val="none" w:color="auto" w:sz="0" w:space="0"/>
              </w:rPr>
              <w:t>Value</w:t>
            </w:r>
          </w:p>
        </w:tc>
      </w:tr>
      <w:tr w14:paraId="3C6B33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5CB5A05D">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Document</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72D4B4B5">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Product-owner submission</w:t>
            </w:r>
          </w:p>
        </w:tc>
      </w:tr>
      <w:tr w14:paraId="4DBF35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7B843680">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Version</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165F492A">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0.2 draft, after a second-pass evidence audit</w:t>
            </w:r>
          </w:p>
        </w:tc>
      </w:tr>
      <w:tr w14:paraId="1F1594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4BCC51EF">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Prepared</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4637613F">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27 October 2026</w:t>
            </w:r>
          </w:p>
        </w:tc>
      </w:tr>
      <w:tr w14:paraId="3675DA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19F7109C">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Application</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3EF18A35">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 xml:space="preserve">Chittu </w:t>
            </w:r>
            <w:r>
              <w:rPr>
                <w:rStyle w:val="10"/>
                <w:rFonts w:ascii="SimSun" w:hAnsi="SimSun" w:eastAsia="SimSun" w:cs="SimSun"/>
                <w:color w:val="1A1A1A"/>
                <w:sz w:val="24"/>
                <w:szCs w:val="24"/>
                <w:bdr w:val="none" w:color="auto" w:sz="0" w:space="0"/>
              </w:rPr>
              <w:t>0.1.0</w:t>
            </w:r>
            <w:r>
              <w:rPr>
                <w:rFonts w:hint="default" w:ascii="Calibri" w:hAnsi="Calibri" w:eastAsia="SimSun" w:cs="Calibri"/>
                <w:color w:val="1A1A1A"/>
                <w:sz w:val="21"/>
                <w:szCs w:val="21"/>
                <w:bdr w:val="none" w:color="auto" w:sz="0" w:space="0"/>
              </w:rPr>
              <w:t>. The copy on the server has no git history, so the exact commit is pending.</w:t>
            </w:r>
          </w:p>
        </w:tc>
      </w:tr>
      <w:tr w14:paraId="6E5F41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50C897D2">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Model</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397FBEF3">
            <w:pPr>
              <w:keepNext w:val="0"/>
              <w:keepLines w:val="0"/>
              <w:widowControl/>
              <w:suppressLineNumbers w:val="0"/>
              <w:spacing w:line="14" w:lineRule="atLeast"/>
              <w:jc w:val="left"/>
              <w:textAlignment w:val="top"/>
              <w:rPr>
                <w:rFonts w:hint="default" w:ascii="Calibri" w:hAnsi="Calibri" w:cs="Calibri"/>
                <w:color w:val="1A1A1A"/>
                <w:sz w:val="21"/>
                <w:szCs w:val="21"/>
              </w:rPr>
            </w:pPr>
            <w:r>
              <w:rPr>
                <w:rStyle w:val="10"/>
                <w:rFonts w:ascii="SimSun" w:hAnsi="SimSun" w:eastAsia="SimSun" w:cs="SimSun"/>
                <w:color w:val="1A1A1A"/>
                <w:sz w:val="24"/>
                <w:szCs w:val="24"/>
                <w:bdr w:val="none" w:color="auto" w:sz="0" w:space="0"/>
              </w:rPr>
              <w:t>Tulifo/chittu-story-v0-26m</w:t>
            </w:r>
            <w:r>
              <w:rPr>
                <w:rFonts w:hint="default" w:ascii="Calibri" w:hAnsi="Calibri" w:eastAsia="SimSun" w:cs="Calibri"/>
                <w:color w:val="1A1A1A"/>
                <w:sz w:val="21"/>
                <w:szCs w:val="21"/>
                <w:bdr w:val="none" w:color="auto" w:sz="0" w:space="0"/>
              </w:rPr>
              <w:t>. The revision actually loaded on the server was not recorded.</w:t>
            </w:r>
          </w:p>
        </w:tc>
      </w:tr>
      <w:tr w14:paraId="2F280E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6363ABCC">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Environment</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30C99D0C">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 xml:space="preserve">Amazon EC2 </w:t>
            </w:r>
            <w:r>
              <w:rPr>
                <w:rStyle w:val="10"/>
                <w:rFonts w:ascii="SimSun" w:hAnsi="SimSun" w:eastAsia="SimSun" w:cs="SimSun"/>
                <w:color w:val="1A1A1A"/>
                <w:sz w:val="24"/>
                <w:szCs w:val="24"/>
                <w:bdr w:val="none" w:color="auto" w:sz="0" w:space="0"/>
              </w:rPr>
              <w:t>i-0f99f1c94ff3ff3e6</w:t>
            </w:r>
            <w:r>
              <w:rPr>
                <w:rFonts w:hint="default" w:ascii="Calibri" w:hAnsi="Calibri" w:eastAsia="SimSun" w:cs="Calibri"/>
                <w:color w:val="1A1A1A"/>
                <w:sz w:val="21"/>
                <w:szCs w:val="21"/>
                <w:bdr w:val="none" w:color="auto" w:sz="0" w:space="0"/>
              </w:rPr>
              <w:t xml:space="preserve">, type </w:t>
            </w:r>
            <w:r>
              <w:rPr>
                <w:rStyle w:val="10"/>
                <w:rFonts w:ascii="SimSun" w:hAnsi="SimSun" w:eastAsia="SimSun" w:cs="SimSun"/>
                <w:color w:val="1A1A1A"/>
                <w:sz w:val="24"/>
                <w:szCs w:val="24"/>
                <w:bdr w:val="none" w:color="auto" w:sz="0" w:space="0"/>
              </w:rPr>
              <w:t>m7i-flex.large</w:t>
            </w:r>
            <w:r>
              <w:rPr>
                <w:rFonts w:hint="default" w:ascii="Calibri" w:hAnsi="Calibri" w:eastAsia="SimSun" w:cs="Calibri"/>
                <w:color w:val="1A1A1A"/>
                <w:sz w:val="21"/>
                <w:szCs w:val="21"/>
                <w:bdr w:val="none" w:color="auto" w:sz="0" w:space="0"/>
              </w:rPr>
              <w:t>, Sydney (</w:t>
            </w:r>
            <w:r>
              <w:rPr>
                <w:rStyle w:val="10"/>
                <w:rFonts w:ascii="SimSun" w:hAnsi="SimSun" w:eastAsia="SimSun" w:cs="SimSun"/>
                <w:color w:val="1A1A1A"/>
                <w:sz w:val="24"/>
                <w:szCs w:val="24"/>
                <w:bdr w:val="none" w:color="auto" w:sz="0" w:space="0"/>
              </w:rPr>
              <w:t>ap-southeast-2a</w:t>
            </w:r>
            <w:r>
              <w:rPr>
                <w:rFonts w:hint="default" w:ascii="Calibri" w:hAnsi="Calibri" w:eastAsia="SimSun" w:cs="Calibri"/>
                <w:color w:val="1A1A1A"/>
                <w:sz w:val="21"/>
                <w:szCs w:val="21"/>
                <w:bdr w:val="none" w:color="auto" w:sz="0" w:space="0"/>
              </w:rPr>
              <w:t xml:space="preserve">). Last seen at </w:t>
            </w:r>
            <w:r>
              <w:rPr>
                <w:rStyle w:val="10"/>
                <w:rFonts w:ascii="SimSun" w:hAnsi="SimSun" w:eastAsia="SimSun" w:cs="SimSun"/>
                <w:color w:val="1A1A1A"/>
                <w:sz w:val="24"/>
                <w:szCs w:val="24"/>
                <w:bdr w:val="none" w:color="auto" w:sz="0" w:space="0"/>
              </w:rPr>
              <w:t>http://3.104.224.113</w:t>
            </w:r>
            <w:r>
              <w:rPr>
                <w:rFonts w:hint="default" w:ascii="Calibri" w:hAnsi="Calibri" w:eastAsia="SimSun" w:cs="Calibri"/>
                <w:color w:val="1A1A1A"/>
                <w:sz w:val="21"/>
                <w:szCs w:val="21"/>
                <w:bdr w:val="none" w:color="auto" w:sz="0" w:space="0"/>
              </w:rPr>
              <w:t>.</w:t>
            </w:r>
          </w:p>
        </w:tc>
      </w:tr>
      <w:tr w14:paraId="6AD369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1DFD4224">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Prepared by</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68560FD5">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Deployment audit</w:t>
            </w:r>
          </w:p>
        </w:tc>
      </w:tr>
      <w:tr w14:paraId="4D099E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52A4FA40">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Reviewer</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06E06B94">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Pending</w:t>
            </w:r>
          </w:p>
        </w:tc>
      </w:tr>
      <w:tr w14:paraId="11E6DE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7AEDE4A6">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Approval</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6F64B704">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Not approved for demonstration to children, and not approved for production.</w:t>
            </w:r>
          </w:p>
        </w:tc>
      </w:tr>
    </w:tbl>
    <w:p w14:paraId="5CA0CC08">
      <w:pPr>
        <w:pStyle w:val="12"/>
        <w:keepNext w:val="0"/>
        <w:keepLines w:val="0"/>
        <w:widowControl/>
        <w:suppressLineNumbers w:val="0"/>
        <w:spacing w:line="14" w:lineRule="atLeast"/>
      </w:pPr>
      <w:r>
        <w:rPr>
          <w:rFonts w:hint="default" w:ascii="Calibri" w:hAnsi="Calibri" w:cs="Calibri"/>
          <w:color w:val="1A1A1A"/>
          <w:sz w:val="22"/>
          <w:szCs w:val="22"/>
        </w:rPr>
        <w:t>This document consolidates the 26–27 October 2026 deployment audit. It is written for a product decision. The commands, file diffs, and recovery steps remain in the technical pack listed at the end. Nothing here is an invoice, a performance guarantee, or a statement that the server is up today.</w:t>
      </w:r>
    </w:p>
    <w:p w14:paraId="1378468E">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4" w:lineRule="atLeast"/>
        <w:ind w:left="0" w:right="0"/>
      </w:pPr>
      <w:r>
        <w:pict>
          <v:rect id="_x0000_i1025" o:spt="1" style="height:1.5pt;width:415.3pt;" fillcolor="#A0A0A0" filled="t" stroked="f" coordsize="21600,21600" o:hr="t" o:hrstd="t" o:hralign="center">
            <v:path/>
            <v:fill on="t" focussize="0,0"/>
            <v:stroke on="f"/>
            <v:imagedata o:title=""/>
            <o:lock v:ext="edit"/>
            <w10:wrap type="none"/>
            <w10:anchorlock/>
          </v:rect>
        </w:pict>
      </w:r>
    </w:p>
    <w:p w14:paraId="7741CB74">
      <w:pPr>
        <w:pStyle w:val="3"/>
        <w:keepNext w:val="0"/>
        <w:keepLines w:val="0"/>
        <w:widowControl/>
        <w:suppressLineNumbers w:val="0"/>
        <w:spacing w:line="14" w:lineRule="atLeast"/>
      </w:pPr>
      <w:r>
        <w:rPr>
          <w:color w:val="1A1A1A"/>
        </w:rPr>
        <w:t>1. Decision requested</w:t>
      </w:r>
    </w:p>
    <w:p w14:paraId="3BB62ABD">
      <w:pPr>
        <w:pStyle w:val="12"/>
        <w:keepNext w:val="0"/>
        <w:keepLines w:val="0"/>
        <w:widowControl/>
        <w:suppressLineNumbers w:val="0"/>
        <w:spacing w:line="14" w:lineRule="atLeast"/>
      </w:pPr>
      <w:r>
        <w:rPr>
          <w:rFonts w:hint="default" w:ascii="Calibri" w:hAnsi="Calibri" w:cs="Calibri"/>
          <w:color w:val="1A1A1A"/>
          <w:sz w:val="22"/>
          <w:szCs w:val="22"/>
        </w:rPr>
        <w:t>Please treat this proof of concept as a completed technical demonstration, not as a product that can be shared.</w:t>
      </w:r>
    </w:p>
    <w:p w14:paraId="76636FF1">
      <w:pPr>
        <w:pStyle w:val="12"/>
        <w:keepNext w:val="0"/>
        <w:keepLines w:val="0"/>
        <w:widowControl/>
        <w:suppressLineNumbers w:val="0"/>
        <w:spacing w:line="14" w:lineRule="atLeast"/>
      </w:pPr>
      <w:r>
        <w:rPr>
          <w:rFonts w:hint="default" w:ascii="Calibri" w:hAnsi="Calibri" w:cs="Calibri"/>
          <w:color w:val="1A1A1A"/>
          <w:sz w:val="22"/>
          <w:szCs w:val="22"/>
        </w:rPr>
        <w:t>On 26 October the story model answered, and a consented turn inside Chittu reached that same model. On 27 October the server no longer accepted connections from the audit computer. The last public page was an open story form, with no login and no encrypted connection.</w:t>
      </w:r>
    </w:p>
    <w:p w14:paraId="459734DC">
      <w:pPr>
        <w:pStyle w:val="12"/>
        <w:keepNext w:val="0"/>
        <w:keepLines w:val="0"/>
        <w:widowControl/>
        <w:suppressLineNumbers w:val="0"/>
        <w:spacing w:line="14" w:lineRule="atLeast"/>
      </w:pPr>
      <w:r>
        <w:rPr>
          <w:rStyle w:val="13"/>
          <w:rFonts w:hint="default" w:ascii="Calibri" w:hAnsi="Calibri" w:cs="Calibri"/>
          <w:color w:val="1A1A1A"/>
          <w:sz w:val="22"/>
          <w:szCs w:val="22"/>
        </w:rPr>
        <w:t>Recommended product position:</w:t>
      </w:r>
      <w:r>
        <w:rPr>
          <w:rFonts w:hint="default" w:ascii="Calibri" w:hAnsi="Calibri" w:cs="Calibri"/>
          <w:color w:val="1A1A1A"/>
          <w:sz w:val="22"/>
          <w:szCs w:val="22"/>
        </w:rPr>
        <w:t xml:space="preserve"> do not send the public address to parents, children, or external reviewers. Do not point </w:t>
      </w:r>
      <w:r>
        <w:rPr>
          <w:rStyle w:val="10"/>
          <w:color w:val="1A1A1A"/>
        </w:rPr>
        <w:t>chittu.tulifo.ai</w:t>
      </w:r>
      <w:r>
        <w:rPr>
          <w:rFonts w:hint="default" w:ascii="Calibri" w:hAnsi="Calibri" w:cs="Calibri"/>
          <w:color w:val="1A1A1A"/>
          <w:sz w:val="22"/>
          <w:szCs w:val="22"/>
        </w:rPr>
        <w:t xml:space="preserve"> at this server until the decisions in section 8 are made.</w:t>
      </w:r>
    </w:p>
    <w:p w14:paraId="5525212A">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4" w:lineRule="atLeast"/>
        <w:ind w:left="0" w:right="0"/>
      </w:pPr>
      <w:r>
        <w:pict>
          <v:rect id="_x0000_i1026" o:spt="1" style="height:1.5pt;width:415.3pt;" fillcolor="#A0A0A0" filled="t" stroked="f" coordsize="21600,21600" o:hr="t" o:hrstd="t" o:hralign="center">
            <v:path/>
            <v:fill on="t" focussize="0,0"/>
            <v:stroke on="f"/>
            <v:imagedata o:title=""/>
            <o:lock v:ext="edit"/>
            <w10:wrap type="none"/>
            <w10:anchorlock/>
          </v:rect>
        </w:pict>
      </w:r>
    </w:p>
    <w:p w14:paraId="2B0A7FDC">
      <w:pPr>
        <w:pStyle w:val="3"/>
        <w:keepNext w:val="0"/>
        <w:keepLines w:val="0"/>
        <w:widowControl/>
        <w:suppressLineNumbers w:val="0"/>
        <w:spacing w:line="14" w:lineRule="atLeast"/>
      </w:pPr>
      <w:r>
        <w:rPr>
          <w:color w:val="1A1A1A"/>
        </w:rPr>
        <w:t>2. Status at a glance</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41"/>
        <w:gridCol w:w="1753"/>
        <w:gridCol w:w="4292"/>
      </w:tblGrid>
      <w:tr w14:paraId="7F2D1D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color="auto" w:fill="F2F2F2"/>
            <w:tcMar>
              <w:top w:w="60" w:type="dxa"/>
              <w:left w:w="90" w:type="dxa"/>
              <w:bottom w:w="60" w:type="dxa"/>
              <w:right w:w="90" w:type="dxa"/>
            </w:tcMar>
            <w:vAlign w:val="top"/>
          </w:tcPr>
          <w:p w14:paraId="507A8F63">
            <w:pPr>
              <w:keepNext w:val="0"/>
              <w:keepLines w:val="0"/>
              <w:widowControl/>
              <w:suppressLineNumbers w:val="0"/>
              <w:spacing w:line="14" w:lineRule="atLeast"/>
              <w:jc w:val="left"/>
              <w:textAlignment w:val="top"/>
              <w:rPr>
                <w:rFonts w:hint="default" w:ascii="Calibri" w:hAnsi="Calibri" w:cs="Calibri"/>
                <w:b/>
                <w:bCs/>
                <w:color w:val="1A1A1A"/>
                <w:sz w:val="21"/>
                <w:szCs w:val="21"/>
              </w:rPr>
            </w:pPr>
            <w:r>
              <w:rPr>
                <w:rFonts w:hint="default" w:ascii="Calibri" w:hAnsi="Calibri" w:eastAsia="SimSun" w:cs="Calibri"/>
                <w:b/>
                <w:bCs/>
                <w:color w:val="1A1A1A"/>
                <w:sz w:val="21"/>
                <w:szCs w:val="21"/>
                <w:bdr w:val="none" w:color="auto" w:sz="0" w:space="0"/>
              </w:rPr>
              <w:t>Question</w:t>
            </w:r>
          </w:p>
        </w:tc>
        <w:tc>
          <w:tcPr>
            <w:tcW w:w="0" w:type="auto"/>
            <w:tcBorders>
              <w:top w:val="single" w:color="B0B0B0" w:sz="4" w:space="0"/>
              <w:left w:val="single" w:color="B0B0B0" w:sz="4" w:space="0"/>
              <w:bottom w:val="single" w:color="B0B0B0" w:sz="4" w:space="0"/>
              <w:right w:val="single" w:color="B0B0B0" w:sz="4" w:space="0"/>
            </w:tcBorders>
            <w:shd w:val="clear" w:color="auto" w:fill="F2F2F2"/>
            <w:tcMar>
              <w:top w:w="60" w:type="dxa"/>
              <w:left w:w="90" w:type="dxa"/>
              <w:bottom w:w="60" w:type="dxa"/>
              <w:right w:w="90" w:type="dxa"/>
            </w:tcMar>
            <w:vAlign w:val="top"/>
          </w:tcPr>
          <w:p w14:paraId="5CD7996E">
            <w:pPr>
              <w:keepNext w:val="0"/>
              <w:keepLines w:val="0"/>
              <w:widowControl/>
              <w:suppressLineNumbers w:val="0"/>
              <w:spacing w:line="14" w:lineRule="atLeast"/>
              <w:jc w:val="left"/>
              <w:textAlignment w:val="top"/>
              <w:rPr>
                <w:rFonts w:hint="default" w:ascii="Calibri" w:hAnsi="Calibri" w:cs="Calibri"/>
                <w:b/>
                <w:bCs/>
                <w:color w:val="1A1A1A"/>
                <w:sz w:val="21"/>
                <w:szCs w:val="21"/>
              </w:rPr>
            </w:pPr>
            <w:r>
              <w:rPr>
                <w:rFonts w:hint="default" w:ascii="Calibri" w:hAnsi="Calibri" w:eastAsia="SimSun" w:cs="Calibri"/>
                <w:b/>
                <w:bCs/>
                <w:color w:val="1A1A1A"/>
                <w:sz w:val="21"/>
                <w:szCs w:val="21"/>
                <w:bdr w:val="none" w:color="auto" w:sz="0" w:space="0"/>
              </w:rPr>
              <w:t>Answer</w:t>
            </w:r>
          </w:p>
        </w:tc>
        <w:tc>
          <w:tcPr>
            <w:tcW w:w="0" w:type="auto"/>
            <w:tcBorders>
              <w:top w:val="single" w:color="B0B0B0" w:sz="4" w:space="0"/>
              <w:left w:val="single" w:color="B0B0B0" w:sz="4" w:space="0"/>
              <w:bottom w:val="single" w:color="B0B0B0" w:sz="4" w:space="0"/>
              <w:right w:val="single" w:color="B0B0B0" w:sz="4" w:space="0"/>
            </w:tcBorders>
            <w:shd w:val="clear" w:color="auto" w:fill="F2F2F2"/>
            <w:tcMar>
              <w:top w:w="60" w:type="dxa"/>
              <w:left w:w="90" w:type="dxa"/>
              <w:bottom w:w="60" w:type="dxa"/>
              <w:right w:w="90" w:type="dxa"/>
            </w:tcMar>
            <w:vAlign w:val="top"/>
          </w:tcPr>
          <w:p w14:paraId="1E28B422">
            <w:pPr>
              <w:keepNext w:val="0"/>
              <w:keepLines w:val="0"/>
              <w:widowControl/>
              <w:suppressLineNumbers w:val="0"/>
              <w:spacing w:line="14" w:lineRule="atLeast"/>
              <w:jc w:val="left"/>
              <w:textAlignment w:val="top"/>
              <w:rPr>
                <w:rFonts w:hint="default" w:ascii="Calibri" w:hAnsi="Calibri" w:cs="Calibri"/>
                <w:b/>
                <w:bCs/>
                <w:color w:val="1A1A1A"/>
                <w:sz w:val="21"/>
                <w:szCs w:val="21"/>
              </w:rPr>
            </w:pPr>
            <w:r>
              <w:rPr>
                <w:rFonts w:hint="default" w:ascii="Calibri" w:hAnsi="Calibri" w:eastAsia="SimSun" w:cs="Calibri"/>
                <w:b/>
                <w:bCs/>
                <w:color w:val="1A1A1A"/>
                <w:sz w:val="21"/>
                <w:szCs w:val="21"/>
                <w:bdr w:val="none" w:color="auto" w:sz="0" w:space="0"/>
              </w:rPr>
              <w:t>Basis</w:t>
            </w:r>
          </w:p>
        </w:tc>
      </w:tr>
      <w:tr w14:paraId="47C33F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3617771A">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Can a child use this today?</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3D94AF57">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No.</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5AE3DE4F">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Not approved, and the address timed out on 27 October.</w:t>
            </w:r>
          </w:p>
        </w:tc>
      </w:tr>
      <w:tr w14:paraId="5C0FF0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4E2FD29D">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Did the organisation’s story model answer?</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5653D664">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Yes, on 26 October.</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4693F730">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Direct call and a consented Chittu turn returned the same opening line.</w:t>
            </w:r>
          </w:p>
        </w:tc>
      </w:tr>
      <w:tr w14:paraId="0FDF4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53730FC8">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Is the public page the Chittu application?</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0F640E5E">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No.</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7DC8ACA2">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The last verified page was a small story form in front of the model.</w:t>
            </w:r>
          </w:p>
        </w:tc>
      </w:tr>
      <w:tr w14:paraId="193A9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4DB8F5AC">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Is this the Mumbai site named in the demo runbook?</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20A74145">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No.</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3A630FF6">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 xml:space="preserve">That site is a different server, </w:t>
            </w:r>
            <w:r>
              <w:rPr>
                <w:rStyle w:val="10"/>
                <w:rFonts w:ascii="SimSun" w:hAnsi="SimSun" w:eastAsia="SimSun" w:cs="SimSun"/>
                <w:color w:val="1A1A1A"/>
                <w:sz w:val="24"/>
                <w:szCs w:val="24"/>
                <w:bdr w:val="none" w:color="auto" w:sz="0" w:space="0"/>
              </w:rPr>
              <w:t>13.205.39.18</w:t>
            </w:r>
            <w:r>
              <w:rPr>
                <w:rFonts w:hint="default" w:ascii="Calibri" w:hAnsi="Calibri" w:eastAsia="SimSun" w:cs="Calibri"/>
                <w:color w:val="1A1A1A"/>
                <w:sz w:val="21"/>
                <w:szCs w:val="21"/>
                <w:bdr w:val="none" w:color="auto" w:sz="0" w:space="0"/>
              </w:rPr>
              <w:t xml:space="preserve">, still named </w:t>
            </w:r>
            <w:r>
              <w:rPr>
                <w:rStyle w:val="10"/>
                <w:rFonts w:ascii="SimSun" w:hAnsi="SimSun" w:eastAsia="SimSun" w:cs="SimSun"/>
                <w:color w:val="1A1A1A"/>
                <w:sz w:val="24"/>
                <w:szCs w:val="24"/>
                <w:bdr w:val="none" w:color="auto" w:sz="0" w:space="0"/>
              </w:rPr>
              <w:t>chittu.tulifo.ai</w:t>
            </w:r>
            <w:r>
              <w:rPr>
                <w:rFonts w:hint="default" w:ascii="Calibri" w:hAnsi="Calibri" w:eastAsia="SimSun" w:cs="Calibri"/>
                <w:color w:val="1A1A1A"/>
                <w:sz w:val="21"/>
                <w:szCs w:val="21"/>
                <w:bdr w:val="none" w:color="auto" w:sz="0" w:space="0"/>
              </w:rPr>
              <w:t>.</w:t>
            </w:r>
          </w:p>
        </w:tc>
      </w:tr>
      <w:tr w14:paraId="73E1A7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32E0F2AC">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Is the connection encrypted?</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1F7C1ABF">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No.</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030F8C91">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Port 443 was not serving this instance. Traffic was plain HTTP.</w:t>
            </w:r>
          </w:p>
        </w:tc>
      </w:tr>
      <w:tr w14:paraId="73543A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5ECBD157">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Was anyone required to sign in?</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18F6B9FE">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Not on the final public page.</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4360EF89">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An earlier arrangement used a password. It was removed when the model was placed on port 80.</w:t>
            </w:r>
          </w:p>
        </w:tc>
      </w:tr>
      <w:tr w14:paraId="373F0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763A7733">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What does a full month of this one server cost?</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1DA306B5">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 xml:space="preserve">About </w:t>
            </w:r>
            <w:r>
              <w:rPr>
                <w:rStyle w:val="13"/>
                <w:rFonts w:hint="default" w:ascii="Calibri" w:hAnsi="Calibri" w:eastAsia="SimSun" w:cs="Calibri"/>
                <w:color w:val="1A1A1A"/>
                <w:sz w:val="21"/>
                <w:szCs w:val="21"/>
                <w:bdr w:val="none" w:color="auto" w:sz="0" w:space="0"/>
              </w:rPr>
              <w:t>94 USD</w:t>
            </w:r>
            <w:r>
              <w:rPr>
                <w:rFonts w:hint="default" w:ascii="Calibri" w:hAnsi="Calibri" w:eastAsia="SimSun" w:cs="Calibri"/>
                <w:color w:val="1A1A1A"/>
                <w:sz w:val="21"/>
                <w:szCs w:val="21"/>
                <w:bdr w:val="none" w:color="auto" w:sz="0" w:space="0"/>
              </w:rPr>
              <w:t xml:space="preserve">, about </w:t>
            </w:r>
            <w:r>
              <w:rPr>
                <w:rStyle w:val="13"/>
                <w:rFonts w:hint="default" w:ascii="Calibri" w:hAnsi="Calibri" w:eastAsia="SimSun" w:cs="Calibri"/>
                <w:color w:val="1A1A1A"/>
                <w:sz w:val="21"/>
                <w:szCs w:val="21"/>
                <w:bdr w:val="none" w:color="auto" w:sz="0" w:space="0"/>
              </w:rPr>
              <w:t>8,900 INR</w:t>
            </w:r>
            <w:r>
              <w:rPr>
                <w:rFonts w:hint="default" w:ascii="Calibri" w:hAnsi="Calibri" w:eastAsia="SimSun" w:cs="Calibri"/>
                <w:color w:val="1A1A1A"/>
                <w:sz w:val="21"/>
                <w:szCs w:val="21"/>
                <w:bdr w:val="none" w:color="auto" w:sz="0" w:space="0"/>
              </w:rPr>
              <w:t>.</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26A5E77D">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Calculated estimate. Not a bill. See section 6.</w:t>
            </w:r>
          </w:p>
        </w:tc>
      </w:tr>
      <w:tr w14:paraId="14B6E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36EBE7B3">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Is it fast enough for the product?</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79ECEC15">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Not established.</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4EB35C36">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Two short warm replies finished in under 2 seconds. That is not a capacity test.</w:t>
            </w:r>
          </w:p>
        </w:tc>
      </w:tr>
      <w:tr w14:paraId="34A240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0311963F">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Is it production-ready?</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5B6EE31E">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No.</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2BE8D696">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Safety pipeline was only partly active, and the planned production platform has never been deployed.</w:t>
            </w:r>
          </w:p>
        </w:tc>
      </w:tr>
    </w:tbl>
    <w:p w14:paraId="16C1F560">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4" w:lineRule="atLeast"/>
        <w:ind w:left="0" w:right="0"/>
      </w:pPr>
      <w:r>
        <w:rPr>
          <w:sz w:val="24"/>
          <w:szCs w:val="24"/>
        </w:rPr>
        <w:pict>
          <v:rect id="_x0000_i1027" o:spt="1" style="height:1.5pt;width:415.3pt;" fillcolor="#A0A0A0" filled="t" stroked="f" coordsize="21600,21600" o:hr="t" o:hrstd="t" o:hralign="center">
            <v:path/>
            <v:fill on="t" focussize="0,0"/>
            <v:stroke on="f"/>
            <v:imagedata o:title=""/>
            <o:lock v:ext="edit"/>
            <w10:wrap type="none"/>
            <w10:anchorlock/>
          </v:rect>
        </w:pict>
      </w:r>
    </w:p>
    <w:p w14:paraId="4734446E">
      <w:pPr>
        <w:pStyle w:val="3"/>
        <w:keepNext w:val="0"/>
        <w:keepLines w:val="0"/>
        <w:widowControl/>
        <w:suppressLineNumbers w:val="0"/>
        <w:spacing w:line="14" w:lineRule="atLeast"/>
      </w:pPr>
      <w:r>
        <w:rPr>
          <w:color w:val="1A1A1A"/>
        </w:rPr>
        <w:t>3. What this environment is</w:t>
      </w:r>
    </w:p>
    <w:p w14:paraId="1E58964F">
      <w:pPr>
        <w:pStyle w:val="12"/>
        <w:keepNext w:val="0"/>
        <w:keepLines w:val="0"/>
        <w:widowControl/>
        <w:suppressLineNumbers w:val="0"/>
        <w:spacing w:line="14" w:lineRule="atLeast"/>
      </w:pPr>
      <w:r>
        <w:rPr>
          <w:rFonts w:hint="default" w:ascii="Calibri" w:hAnsi="Calibri" w:cs="Calibri"/>
          <w:color w:val="1A1A1A"/>
          <w:sz w:val="22"/>
          <w:szCs w:val="22"/>
        </w:rPr>
        <w:t xml:space="preserve">Chittu in the repository is a safety-first conversational application for children. The web client is Preact (not React). The API is a Node 22 service. The story answer observed on 26 October came from the organisation-owned Hugging Face model </w:t>
      </w:r>
      <w:r>
        <w:rPr>
          <w:rStyle w:val="10"/>
          <w:color w:val="1A1A1A"/>
        </w:rPr>
        <w:t>Tulifo/chittu-story-v0-26m</w:t>
      </w:r>
      <w:r>
        <w:rPr>
          <w:rFonts w:hint="default" w:ascii="Calibri" w:hAnsi="Calibri" w:cs="Calibri"/>
          <w:color w:val="1A1A1A"/>
          <w:sz w:val="22"/>
          <w:szCs w:val="22"/>
        </w:rPr>
        <w:t>, running on the server’s CPU behind a small Python wrapper. The classifier and the other teaching cells were still pointed at Anthropic and had no credential, so they did not run.</w:t>
      </w:r>
    </w:p>
    <w:p w14:paraId="2F9C1FBB">
      <w:pPr>
        <w:pStyle w:val="12"/>
        <w:keepNext w:val="0"/>
        <w:keepLines w:val="0"/>
        <w:widowControl/>
        <w:suppressLineNumbers w:val="0"/>
        <w:spacing w:line="14" w:lineRule="atLeast"/>
      </w:pPr>
      <w:r>
        <w:rPr>
          <w:rFonts w:hint="default" w:ascii="Calibri" w:hAnsi="Calibri" w:cs="Calibri"/>
          <w:color w:val="1A1A1A"/>
          <w:sz w:val="22"/>
          <w:szCs w:val="22"/>
        </w:rPr>
        <w:t>The server that was actually used is:</w:t>
      </w:r>
    </w:p>
    <w:p w14:paraId="0D18BAEA">
      <w:pPr>
        <w:keepNext w:val="0"/>
        <w:keepLines w:val="0"/>
        <w:widowControl/>
        <w:numPr>
          <w:ilvl w:val="0"/>
          <w:numId w:val="1"/>
        </w:numPr>
        <w:suppressLineNumbers w:val="0"/>
        <w:spacing w:before="0" w:beforeAutospacing="0" w:after="80" w:afterAutospacing="0" w:line="14" w:lineRule="atLeast"/>
        <w:ind w:left="252" w:right="0" w:hanging="360"/>
      </w:pPr>
      <w:r>
        <w:rPr>
          <w:rFonts w:hint="default" w:ascii="Calibri" w:hAnsi="Calibri" w:cs="Calibri"/>
          <w:color w:val="1A1A1A"/>
          <w:sz w:val="22"/>
          <w:szCs w:val="22"/>
        </w:rPr>
        <w:t xml:space="preserve">Amazon Web Services, region </w:t>
      </w:r>
      <w:r>
        <w:rPr>
          <w:rStyle w:val="13"/>
          <w:rFonts w:hint="default" w:ascii="Calibri" w:hAnsi="Calibri" w:cs="Calibri"/>
          <w:color w:val="1A1A1A"/>
          <w:sz w:val="22"/>
          <w:szCs w:val="22"/>
        </w:rPr>
        <w:t>Sydney</w:t>
      </w:r>
      <w:r>
        <w:rPr>
          <w:rFonts w:hint="default" w:ascii="Calibri" w:hAnsi="Calibri" w:cs="Calibri"/>
          <w:color w:val="1A1A1A"/>
          <w:sz w:val="22"/>
          <w:szCs w:val="22"/>
        </w:rPr>
        <w:t>, not Mumbai.</w:t>
      </w:r>
    </w:p>
    <w:p w14:paraId="53E67F00">
      <w:pPr>
        <w:keepNext w:val="0"/>
        <w:keepLines w:val="0"/>
        <w:widowControl/>
        <w:numPr>
          <w:ilvl w:val="0"/>
          <w:numId w:val="1"/>
        </w:numPr>
        <w:suppressLineNumbers w:val="0"/>
        <w:spacing w:before="0" w:beforeAutospacing="0" w:after="80" w:afterAutospacing="0" w:line="14" w:lineRule="atLeast"/>
        <w:ind w:left="252" w:right="0" w:hanging="360"/>
      </w:pPr>
      <w:r>
        <w:rPr>
          <w:rFonts w:hint="default" w:ascii="Calibri" w:hAnsi="Calibri" w:cs="Calibri"/>
          <w:color w:val="1A1A1A"/>
          <w:sz w:val="22"/>
          <w:szCs w:val="22"/>
        </w:rPr>
        <w:t>One virtual machine, 2 CPUs, about 7.6 GB of memory, Ubuntu, about 28 GB of disk with 13 GB used when inspected.</w:t>
      </w:r>
    </w:p>
    <w:p w14:paraId="255900E9">
      <w:pPr>
        <w:keepNext w:val="0"/>
        <w:keepLines w:val="0"/>
        <w:widowControl/>
        <w:numPr>
          <w:ilvl w:val="0"/>
          <w:numId w:val="1"/>
        </w:numPr>
        <w:suppressLineNumbers w:val="0"/>
        <w:spacing w:before="0" w:beforeAutospacing="0" w:after="80" w:afterAutospacing="0" w:line="14" w:lineRule="atLeast"/>
        <w:ind w:left="252" w:right="0" w:hanging="360"/>
      </w:pPr>
      <w:r>
        <w:rPr>
          <w:rFonts w:hint="default" w:ascii="Calibri" w:hAnsi="Calibri" w:cs="Calibri"/>
          <w:color w:val="1A1A1A"/>
          <w:sz w:val="22"/>
          <w:szCs w:val="22"/>
        </w:rPr>
        <w:t>Application files copied onto the machine. Git clone from GitHub had failed earlier, so this copy has no commit id.</w:t>
      </w:r>
    </w:p>
    <w:p w14:paraId="22C0FB8F">
      <w:pPr>
        <w:keepNext w:val="0"/>
        <w:keepLines w:val="0"/>
        <w:widowControl/>
        <w:numPr>
          <w:ilvl w:val="0"/>
          <w:numId w:val="1"/>
        </w:numPr>
        <w:suppressLineNumbers w:val="0"/>
        <w:spacing w:before="0" w:beforeAutospacing="0" w:after="80" w:afterAutospacing="0" w:line="14" w:lineRule="atLeast"/>
        <w:ind w:left="252" w:right="0" w:hanging="360"/>
      </w:pPr>
      <w:r>
        <w:rPr>
          <w:rFonts w:hint="default" w:ascii="Calibri" w:hAnsi="Calibri" w:cs="Calibri"/>
          <w:color w:val="1A1A1A"/>
          <w:sz w:val="22"/>
          <w:szCs w:val="22"/>
        </w:rPr>
        <w:t>Node API on port 8080, story model on port 8001, and the database on port 55433. All three were bound to the machine itself, not published as their own public ports.</w:t>
      </w:r>
    </w:p>
    <w:p w14:paraId="4D084343">
      <w:pPr>
        <w:keepNext w:val="0"/>
        <w:keepLines w:val="0"/>
        <w:widowControl/>
        <w:numPr>
          <w:ilvl w:val="0"/>
          <w:numId w:val="1"/>
        </w:numPr>
        <w:suppressLineNumbers w:val="0"/>
        <w:spacing w:before="0" w:beforeAutospacing="0" w:after="80" w:afterAutospacing="0" w:line="14" w:lineRule="atLeast"/>
        <w:ind w:left="252" w:right="0" w:hanging="360"/>
      </w:pPr>
      <w:r>
        <w:rPr>
          <w:rFonts w:hint="default" w:ascii="Calibri" w:hAnsi="Calibri" w:cs="Calibri"/>
          <w:color w:val="1A1A1A"/>
          <w:sz w:val="22"/>
          <w:szCs w:val="22"/>
        </w:rPr>
        <w:t>A web front door (Caddy) on port 80.</w:t>
      </w:r>
    </w:p>
    <w:p w14:paraId="32969BE4">
      <w:pPr>
        <w:pStyle w:val="12"/>
        <w:keepNext w:val="0"/>
        <w:keepLines w:val="0"/>
        <w:widowControl/>
        <w:suppressLineNumbers w:val="0"/>
        <w:spacing w:line="14" w:lineRule="atLeast"/>
      </w:pPr>
      <w:r>
        <w:rPr>
          <w:rFonts w:hint="default" w:ascii="Calibri" w:hAnsi="Calibri" w:cs="Calibri"/>
          <w:color w:val="1A1A1A"/>
          <w:sz w:val="22"/>
          <w:szCs w:val="22"/>
        </w:rPr>
        <w:t xml:space="preserve">The Mumbai demo in the existing runbook — </w:t>
      </w:r>
      <w:r>
        <w:rPr>
          <w:rStyle w:val="10"/>
          <w:color w:val="1A1A1A"/>
        </w:rPr>
        <w:t>chittu.tulifo.ai</w:t>
      </w:r>
      <w:r>
        <w:rPr>
          <w:rFonts w:hint="default" w:ascii="Calibri" w:hAnsi="Calibri" w:cs="Calibri"/>
          <w:color w:val="1A1A1A"/>
          <w:sz w:val="22"/>
          <w:szCs w:val="22"/>
        </w:rPr>
        <w:t xml:space="preserve">, address </w:t>
      </w:r>
      <w:r>
        <w:rPr>
          <w:rStyle w:val="10"/>
          <w:color w:val="1A1A1A"/>
        </w:rPr>
        <w:t>13.205.39.18</w:t>
      </w:r>
      <w:r>
        <w:rPr>
          <w:rFonts w:hint="default" w:ascii="Calibri" w:hAnsi="Calibri" w:cs="Calibri"/>
          <w:color w:val="1A1A1A"/>
          <w:sz w:val="22"/>
          <w:szCs w:val="22"/>
        </w:rPr>
        <w:t xml:space="preserve"> — was left unchanged. On 26 October that name still answered from the other server and still asked for a password. DNS was not modified.</w:t>
      </w:r>
    </w:p>
    <w:p w14:paraId="0C782B08">
      <w:pPr>
        <w:pStyle w:val="12"/>
        <w:keepNext w:val="0"/>
        <w:keepLines w:val="0"/>
        <w:widowControl/>
        <w:suppressLineNumbers w:val="0"/>
        <w:spacing w:line="14" w:lineRule="atLeast"/>
      </w:pPr>
      <w:r>
        <w:rPr>
          <w:rFonts w:hint="default" w:ascii="Calibri" w:hAnsi="Calibri" w:cs="Calibri"/>
          <w:color w:val="1A1A1A"/>
          <w:sz w:val="22"/>
          <w:szCs w:val="22"/>
        </w:rPr>
        <w:t>The production design in the repository (containers, a managed database, a key service, and a separate migration task) has never been applied. This EC2 machine does not become that design by being left switched on.</w:t>
      </w:r>
    </w:p>
    <w:p w14:paraId="1BF2CD47">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4" w:lineRule="atLeast"/>
        <w:ind w:left="0" w:right="0"/>
      </w:pPr>
      <w:r>
        <w:pict>
          <v:rect id="_x0000_i1028" o:spt="1" style="height:1.5pt;width:415.3pt;" fillcolor="#A0A0A0" filled="t" stroked="f" coordsize="21600,21600" o:hr="t" o:hrstd="t" o:hralign="center">
            <v:path/>
            <v:fill on="t" focussize="0,0"/>
            <v:stroke on="f"/>
            <v:imagedata o:title=""/>
            <o:lock v:ext="edit"/>
            <w10:wrap type="none"/>
            <w10:anchorlock/>
          </v:rect>
        </w:pict>
      </w:r>
    </w:p>
    <w:p w14:paraId="4D242A2E">
      <w:pPr>
        <w:pStyle w:val="3"/>
        <w:keepNext w:val="0"/>
        <w:keepLines w:val="0"/>
        <w:widowControl/>
        <w:suppressLineNumbers w:val="0"/>
        <w:spacing w:line="14" w:lineRule="atLeast"/>
      </w:pPr>
      <w:r>
        <w:rPr>
          <w:color w:val="1A1A1A"/>
        </w:rPr>
        <w:t>4. What was demonstrated on 26 October</w:t>
      </w:r>
    </w:p>
    <w:p w14:paraId="0D8C8E09">
      <w:pPr>
        <w:pStyle w:val="12"/>
        <w:keepNext w:val="0"/>
        <w:keepLines w:val="0"/>
        <w:widowControl/>
        <w:suppressLineNumbers w:val="0"/>
        <w:spacing w:line="14" w:lineRule="atLeast"/>
      </w:pPr>
      <w:r>
        <w:rPr>
          <w:rFonts w:hint="default" w:ascii="Calibri" w:hAnsi="Calibri" w:cs="Calibri"/>
          <w:color w:val="1A1A1A"/>
          <w:sz w:val="22"/>
          <w:szCs w:val="22"/>
        </w:rPr>
        <w:t>These results were observed. They describe that day only.</w:t>
      </w:r>
    </w:p>
    <w:p w14:paraId="105D2746">
      <w:pPr>
        <w:keepNext w:val="0"/>
        <w:keepLines w:val="0"/>
        <w:widowControl/>
        <w:numPr>
          <w:ilvl w:val="0"/>
          <w:numId w:val="2"/>
        </w:numPr>
        <w:suppressLineNumbers w:val="0"/>
        <w:spacing w:before="0" w:beforeAutospacing="0" w:after="80" w:afterAutospacing="0" w:line="14" w:lineRule="atLeast"/>
        <w:ind w:left="252" w:right="0" w:hanging="360"/>
      </w:pPr>
      <w:r>
        <w:rPr>
          <w:rFonts w:hint="default" w:ascii="Calibri" w:hAnsi="Calibri" w:cs="Calibri"/>
          <w:color w:val="1A1A1A"/>
          <w:sz w:val="22"/>
          <w:szCs w:val="22"/>
        </w:rPr>
        <w:t>The Chittu API health check succeeded on the server.</w:t>
      </w:r>
    </w:p>
    <w:p w14:paraId="68201A5F">
      <w:pPr>
        <w:keepNext w:val="0"/>
        <w:keepLines w:val="0"/>
        <w:widowControl/>
        <w:numPr>
          <w:ilvl w:val="0"/>
          <w:numId w:val="2"/>
        </w:numPr>
        <w:suppressLineNumbers w:val="0"/>
        <w:spacing w:before="0" w:beforeAutospacing="0" w:after="80" w:afterAutospacing="0" w:line="14" w:lineRule="atLeast"/>
        <w:ind w:left="252" w:right="0" w:hanging="360"/>
      </w:pPr>
      <w:r>
        <w:rPr>
          <w:rFonts w:hint="default" w:ascii="Calibri" w:hAnsi="Calibri" w:cs="Calibri"/>
          <w:color w:val="1A1A1A"/>
          <w:sz w:val="22"/>
          <w:szCs w:val="22"/>
        </w:rPr>
        <w:t xml:space="preserve">The model health check returned </w:t>
      </w:r>
      <w:r>
        <w:rPr>
          <w:rStyle w:val="10"/>
          <w:color w:val="1A1A1A"/>
        </w:rPr>
        <w:t>chittu-story-v0-26m</w:t>
      </w:r>
      <w:r>
        <w:rPr>
          <w:rFonts w:hint="default" w:ascii="Calibri" w:hAnsi="Calibri" w:cs="Calibri"/>
          <w:color w:val="1A1A1A"/>
          <w:sz w:val="22"/>
          <w:szCs w:val="22"/>
        </w:rPr>
        <w:t xml:space="preserve"> and status ok.</w:t>
      </w:r>
    </w:p>
    <w:p w14:paraId="35B7D6A6">
      <w:pPr>
        <w:keepNext w:val="0"/>
        <w:keepLines w:val="0"/>
        <w:widowControl/>
        <w:numPr>
          <w:ilvl w:val="0"/>
          <w:numId w:val="2"/>
        </w:numPr>
        <w:suppressLineNumbers w:val="0"/>
        <w:spacing w:before="0" w:beforeAutospacing="0" w:after="80" w:afterAutospacing="0" w:line="14" w:lineRule="atLeast"/>
        <w:ind w:left="252" w:right="0" w:hanging="360"/>
      </w:pPr>
      <w:r>
        <w:rPr>
          <w:rFonts w:hint="default" w:ascii="Calibri" w:hAnsi="Calibri" w:cs="Calibri"/>
          <w:color w:val="1A1A1A"/>
          <w:sz w:val="22"/>
          <w:szCs w:val="22"/>
        </w:rPr>
        <w:t>The web application was built and, for part of the day, served on the public address behind a password.</w:t>
      </w:r>
    </w:p>
    <w:p w14:paraId="269914F7">
      <w:pPr>
        <w:keepNext w:val="0"/>
        <w:keepLines w:val="0"/>
        <w:widowControl/>
        <w:numPr>
          <w:ilvl w:val="0"/>
          <w:numId w:val="2"/>
        </w:numPr>
        <w:suppressLineNumbers w:val="0"/>
        <w:spacing w:before="0" w:beforeAutospacing="0" w:after="80" w:afterAutospacing="0" w:line="14" w:lineRule="atLeast"/>
        <w:ind w:left="252" w:right="0" w:hanging="360"/>
      </w:pPr>
      <w:r>
        <w:rPr>
          <w:rFonts w:hint="default" w:ascii="Calibri" w:hAnsi="Calibri" w:cs="Calibri"/>
          <w:color w:val="1A1A1A"/>
          <w:sz w:val="22"/>
          <w:szCs w:val="22"/>
        </w:rPr>
        <w:t xml:space="preserve">A parent-style consent was completed in </w:t>
      </w:r>
      <w:r>
        <w:rPr>
          <w:rStyle w:val="13"/>
          <w:rFonts w:hint="default" w:ascii="Calibri" w:hAnsi="Calibri" w:cs="Calibri"/>
          <w:color w:val="1A1A1A"/>
          <w:sz w:val="22"/>
          <w:szCs w:val="22"/>
        </w:rPr>
        <w:t>development</w:t>
      </w:r>
      <w:r>
        <w:rPr>
          <w:rFonts w:hint="default" w:ascii="Calibri" w:hAnsi="Calibri" w:cs="Calibri"/>
          <w:color w:val="1A1A1A"/>
          <w:sz w:val="22"/>
          <w:szCs w:val="22"/>
        </w:rPr>
        <w:t xml:space="preserve"> mode, a session was opened, and a story request was sent through Chittu. The story began: “Once upon a time, there was a brave little sparrow. He lived in a small village near a big hill.” A direct call to the model with the same prompt began with the same words. That is the evidence that Chittu reached this model, not merely that the model was healthy.</w:t>
      </w:r>
    </w:p>
    <w:p w14:paraId="35BB779E">
      <w:pPr>
        <w:keepNext w:val="0"/>
        <w:keepLines w:val="0"/>
        <w:widowControl/>
        <w:numPr>
          <w:ilvl w:val="0"/>
          <w:numId w:val="2"/>
        </w:numPr>
        <w:suppressLineNumbers w:val="0"/>
        <w:spacing w:before="0" w:beforeAutospacing="0" w:after="80" w:afterAutospacing="0" w:line="14" w:lineRule="atLeast"/>
        <w:ind w:left="252" w:right="0" w:hanging="360"/>
      </w:pPr>
      <w:r>
        <w:rPr>
          <w:rFonts w:hint="default" w:ascii="Calibri" w:hAnsi="Calibri" w:cs="Calibri"/>
          <w:color w:val="1A1A1A"/>
          <w:sz w:val="22"/>
          <w:szCs w:val="22"/>
        </w:rPr>
        <w:t xml:space="preserve">The turn was labeled </w:t>
      </w:r>
      <w:r>
        <w:rPr>
          <w:rStyle w:val="10"/>
          <w:color w:val="1A1A1A"/>
        </w:rPr>
        <w:t>SANDBOX (Law 05) · FAST-PATH-ONLY · CORPUS UNAVAILABLE</w:t>
      </w:r>
      <w:r>
        <w:rPr>
          <w:rFonts w:hint="default" w:ascii="Calibri" w:hAnsi="Calibri" w:cs="Calibri"/>
          <w:color w:val="1A1A1A"/>
          <w:sz w:val="22"/>
          <w:szCs w:val="22"/>
        </w:rPr>
        <w:t>. In product terms: the story step ran, the classifier did not return a verdict, and story grounding from the corpus did not run.</w:t>
      </w:r>
    </w:p>
    <w:p w14:paraId="5AEA9C44">
      <w:pPr>
        <w:keepNext w:val="0"/>
        <w:keepLines w:val="0"/>
        <w:widowControl/>
        <w:numPr>
          <w:ilvl w:val="0"/>
          <w:numId w:val="2"/>
        </w:numPr>
        <w:suppressLineNumbers w:val="0"/>
        <w:spacing w:before="0" w:beforeAutospacing="0" w:after="80" w:afterAutospacing="0" w:line="14" w:lineRule="atLeast"/>
        <w:ind w:left="252" w:right="0" w:hanging="360"/>
      </w:pPr>
      <w:r>
        <w:rPr>
          <w:rFonts w:hint="default" w:ascii="Calibri" w:hAnsi="Calibri" w:cs="Calibri"/>
          <w:color w:val="1A1A1A"/>
          <w:sz w:val="22"/>
          <w:szCs w:val="22"/>
        </w:rPr>
        <w:t xml:space="preserve">Later the same day, at the operator’s request, the public address was switched so that only the model was exposed. </w:t>
      </w:r>
      <w:r>
        <w:rPr>
          <w:rStyle w:val="10"/>
          <w:color w:val="1A1A1A"/>
        </w:rPr>
        <w:t>http://3.104.224.113/</w:t>
      </w:r>
      <w:r>
        <w:rPr>
          <w:rFonts w:hint="default" w:ascii="Calibri" w:hAnsi="Calibri" w:cs="Calibri"/>
          <w:color w:val="1A1A1A"/>
          <w:sz w:val="22"/>
          <w:szCs w:val="22"/>
        </w:rPr>
        <w:t xml:space="preserve"> showed a “Chittu story model” form. A story could be requested from the browser. Postman or curl can use </w:t>
      </w:r>
      <w:r>
        <w:rPr>
          <w:rStyle w:val="10"/>
          <w:color w:val="1A1A1A"/>
        </w:rPr>
        <w:t>POST http://3.104.224.113/chat/completions</w:t>
      </w:r>
      <w:r>
        <w:rPr>
          <w:rFonts w:hint="default" w:ascii="Calibri" w:hAnsi="Calibri" w:cs="Calibri"/>
          <w:color w:val="1A1A1A"/>
          <w:sz w:val="22"/>
          <w:szCs w:val="22"/>
        </w:rPr>
        <w:t>. Opening that address in the browser without a form correctly says the method is not allowed, because a browser visit is a GET and the model expects a POST.</w:t>
      </w:r>
    </w:p>
    <w:p w14:paraId="4366A659">
      <w:pPr>
        <w:pStyle w:val="12"/>
        <w:keepNext w:val="0"/>
        <w:keepLines w:val="0"/>
        <w:widowControl/>
        <w:suppressLineNumbers w:val="0"/>
        <w:spacing w:line="14" w:lineRule="atLeast"/>
      </w:pPr>
      <w:r>
        <w:rPr>
          <w:rFonts w:hint="default" w:ascii="Calibri" w:hAnsi="Calibri" w:cs="Calibri"/>
          <w:color w:val="1A1A1A"/>
          <w:sz w:val="22"/>
          <w:szCs w:val="22"/>
        </w:rPr>
        <w:t>The browser form was added on the server so a story could be requested without developer tools. It is not the Chittu product interface.</w:t>
      </w:r>
    </w:p>
    <w:p w14:paraId="61C958F2">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4" w:lineRule="atLeast"/>
        <w:ind w:left="0" w:right="0"/>
      </w:pPr>
      <w:r>
        <w:pict>
          <v:rect id="_x0000_i1029" o:spt="1" style="height:1.5pt;width:415.3pt;" fillcolor="#A0A0A0" filled="t" stroked="f" coordsize="21600,21600" o:hr="t" o:hrstd="t" o:hralign="center">
            <v:path/>
            <v:fill on="t" focussize="0,0"/>
            <v:stroke on="f"/>
            <v:imagedata o:title=""/>
            <o:lock v:ext="edit"/>
            <w10:wrap type="none"/>
            <w10:anchorlock/>
          </v:rect>
        </w:pict>
      </w:r>
    </w:p>
    <w:p w14:paraId="3D7E3D4B">
      <w:pPr>
        <w:pStyle w:val="3"/>
        <w:keepNext w:val="0"/>
        <w:keepLines w:val="0"/>
        <w:widowControl/>
        <w:suppressLineNumbers w:val="0"/>
        <w:spacing w:line="14" w:lineRule="atLeast"/>
      </w:pPr>
      <w:r>
        <w:rPr>
          <w:color w:val="1A1A1A"/>
        </w:rPr>
        <w:t>5. What a product review should not treat as passed</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28"/>
        <w:gridCol w:w="5158"/>
      </w:tblGrid>
      <w:tr w14:paraId="362798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color="auto" w:fill="F2F2F2"/>
            <w:tcMar>
              <w:top w:w="60" w:type="dxa"/>
              <w:left w:w="90" w:type="dxa"/>
              <w:bottom w:w="60" w:type="dxa"/>
              <w:right w:w="90" w:type="dxa"/>
            </w:tcMar>
            <w:vAlign w:val="top"/>
          </w:tcPr>
          <w:p w14:paraId="74D4DB3B">
            <w:pPr>
              <w:keepNext w:val="0"/>
              <w:keepLines w:val="0"/>
              <w:widowControl/>
              <w:suppressLineNumbers w:val="0"/>
              <w:spacing w:line="14" w:lineRule="atLeast"/>
              <w:jc w:val="left"/>
              <w:textAlignment w:val="top"/>
              <w:rPr>
                <w:rFonts w:hint="default" w:ascii="Calibri" w:hAnsi="Calibri" w:cs="Calibri"/>
                <w:b/>
                <w:bCs/>
                <w:color w:val="1A1A1A"/>
                <w:sz w:val="21"/>
                <w:szCs w:val="21"/>
              </w:rPr>
            </w:pPr>
            <w:r>
              <w:rPr>
                <w:rFonts w:hint="default" w:ascii="Calibri" w:hAnsi="Calibri" w:eastAsia="SimSun" w:cs="Calibri"/>
                <w:b/>
                <w:bCs/>
                <w:color w:val="1A1A1A"/>
                <w:sz w:val="21"/>
                <w:szCs w:val="21"/>
                <w:bdr w:val="none" w:color="auto" w:sz="0" w:space="0"/>
              </w:rPr>
              <w:t>Product expectation</w:t>
            </w:r>
          </w:p>
        </w:tc>
        <w:tc>
          <w:tcPr>
            <w:tcW w:w="0" w:type="auto"/>
            <w:tcBorders>
              <w:top w:val="single" w:color="B0B0B0" w:sz="4" w:space="0"/>
              <w:left w:val="single" w:color="B0B0B0" w:sz="4" w:space="0"/>
              <w:bottom w:val="single" w:color="B0B0B0" w:sz="4" w:space="0"/>
              <w:right w:val="single" w:color="B0B0B0" w:sz="4" w:space="0"/>
            </w:tcBorders>
            <w:shd w:val="clear" w:color="auto" w:fill="F2F2F2"/>
            <w:tcMar>
              <w:top w:w="60" w:type="dxa"/>
              <w:left w:w="90" w:type="dxa"/>
              <w:bottom w:w="60" w:type="dxa"/>
              <w:right w:w="90" w:type="dxa"/>
            </w:tcMar>
            <w:vAlign w:val="top"/>
          </w:tcPr>
          <w:p w14:paraId="1CC807D5">
            <w:pPr>
              <w:keepNext w:val="0"/>
              <w:keepLines w:val="0"/>
              <w:widowControl/>
              <w:suppressLineNumbers w:val="0"/>
              <w:spacing w:line="14" w:lineRule="atLeast"/>
              <w:jc w:val="left"/>
              <w:textAlignment w:val="top"/>
              <w:rPr>
                <w:rFonts w:hint="default" w:ascii="Calibri" w:hAnsi="Calibri" w:cs="Calibri"/>
                <w:b/>
                <w:bCs/>
                <w:color w:val="1A1A1A"/>
                <w:sz w:val="21"/>
                <w:szCs w:val="21"/>
              </w:rPr>
            </w:pPr>
            <w:r>
              <w:rPr>
                <w:rFonts w:hint="default" w:ascii="Calibri" w:hAnsi="Calibri" w:eastAsia="SimSun" w:cs="Calibri"/>
                <w:b/>
                <w:bCs/>
                <w:color w:val="1A1A1A"/>
                <w:sz w:val="21"/>
                <w:szCs w:val="21"/>
                <w:bdr w:val="none" w:color="auto" w:sz="0" w:space="0"/>
              </w:rPr>
              <w:t>What the proof of concept showed</w:t>
            </w:r>
          </w:p>
        </w:tc>
      </w:tr>
      <w:tr w14:paraId="1B56C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2C7BE320">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A child reaches Chittu, not a raw model.</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6F411D79">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The last public page skipped Chittu and called the model directly.</w:t>
            </w:r>
          </w:p>
        </w:tc>
      </w:tr>
      <w:tr w14:paraId="54E5A2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3ED46FA1">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Consent is a real parent decision.</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04F3F613">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The test used the development consent stub. That path is refused when the API is in production mode.</w:t>
            </w:r>
          </w:p>
        </w:tc>
      </w:tr>
      <w:tr w14:paraId="1A6243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53FF30B9">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The classifier reviews the turn.</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14FAD68B">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No Anthropic credential was configured. The trace said the classifier did not produce a verdict. A boot message still claimed the classifier runs; the trace is the record that matters.</w:t>
            </w:r>
          </w:p>
        </w:tc>
      </w:tr>
      <w:tr w14:paraId="0453B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4691EB06">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Answers can be grounded in the corpus.</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6FC61653">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The model wrapper has no embeddings route. Those calls returned “not found”, and the product correctly said the corpus was unavailable.</w:t>
            </w:r>
          </w:p>
        </w:tc>
      </w:tr>
      <w:tr w14:paraId="426B4E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5DF2403F">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The approved model id is on the allow-list.</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04104D1F">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 xml:space="preserve">This repository’s catalogue does not list </w:t>
            </w:r>
            <w:r>
              <w:rPr>
                <w:rStyle w:val="10"/>
                <w:rFonts w:ascii="SimSun" w:hAnsi="SimSun" w:eastAsia="SimSun" w:cs="SimSun"/>
                <w:color w:val="1A1A1A"/>
                <w:sz w:val="24"/>
                <w:szCs w:val="24"/>
                <w:bdr w:val="none" w:color="auto" w:sz="0" w:space="0"/>
              </w:rPr>
              <w:t>chittu-story-v0-26m</w:t>
            </w:r>
            <w:r>
              <w:rPr>
                <w:rFonts w:hint="default" w:ascii="Calibri" w:hAnsi="Calibri" w:eastAsia="SimSun" w:cs="Calibri"/>
                <w:color w:val="1A1A1A"/>
                <w:sz w:val="21"/>
                <w:szCs w:val="21"/>
                <w:bdr w:val="none" w:color="auto" w:sz="0" w:space="0"/>
              </w:rPr>
              <w:t xml:space="preserve"> and would reject that setting. The process on the server logged the setting as in effect. The server file was not compared. The two do not match.</w:t>
            </w:r>
          </w:p>
        </w:tc>
      </w:tr>
      <w:tr w14:paraId="7ED36E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47D2A06A">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The model is cleared to serve a child.</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7EB3ED5F">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The repository’s own comparison notes say this model has not cleared the promotion gates and has not served a child.</w:t>
            </w:r>
          </w:p>
        </w:tc>
      </w:tr>
      <w:tr w14:paraId="0EBAC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479AC17C">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 xml:space="preserve">The site is </w:t>
            </w:r>
            <w:r>
              <w:rPr>
                <w:rStyle w:val="10"/>
                <w:rFonts w:ascii="SimSun" w:hAnsi="SimSun" w:eastAsia="SimSun" w:cs="SimSun"/>
                <w:color w:val="1A1A1A"/>
                <w:sz w:val="24"/>
                <w:szCs w:val="24"/>
                <w:bdr w:val="none" w:color="auto" w:sz="0" w:space="0"/>
              </w:rPr>
              <w:t>https://chittu.tulifo.ai</w:t>
            </w:r>
            <w:r>
              <w:rPr>
                <w:rFonts w:hint="default" w:ascii="Calibri" w:hAnsi="Calibri" w:eastAsia="SimSun" w:cs="Calibri"/>
                <w:color w:val="1A1A1A"/>
                <w:sz w:val="21"/>
                <w:szCs w:val="21"/>
                <w:bdr w:val="none" w:color="auto" w:sz="0" w:space="0"/>
              </w:rPr>
              <w:t>.</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29F023E9">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Not this server. The name was not moved.</w:t>
            </w:r>
          </w:p>
        </w:tc>
      </w:tr>
      <w:tr w14:paraId="4CDDED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4936E249">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The service survives a reboot and is up today.</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3E9C7A47">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Reboot was not tested. On 27 October ports 22, 80, 443, 8080, and 8001 all timed out.</w:t>
            </w:r>
          </w:p>
        </w:tc>
      </w:tr>
    </w:tbl>
    <w:p w14:paraId="4C910424">
      <w:pPr>
        <w:pStyle w:val="12"/>
        <w:keepNext w:val="0"/>
        <w:keepLines w:val="0"/>
        <w:widowControl/>
        <w:suppressLineNumbers w:val="0"/>
        <w:spacing w:line="14" w:lineRule="atLeast"/>
      </w:pPr>
      <w:r>
        <w:rPr>
          <w:rFonts w:hint="default" w:ascii="Calibri" w:hAnsi="Calibri" w:cs="Calibri"/>
          <w:color w:val="1A1A1A"/>
          <w:sz w:val="22"/>
          <w:szCs w:val="22"/>
        </w:rPr>
        <w:t>The classifier must not be pointed at the story model to remove the warning. The story wrapper does not implement classification or embeddings. Doing so would remove those controls rather than satisfy them.</w:t>
      </w:r>
    </w:p>
    <w:p w14:paraId="6AB26C08">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4" w:lineRule="atLeast"/>
        <w:ind w:left="0" w:right="0"/>
      </w:pPr>
      <w:r>
        <w:pict>
          <v:rect id="_x0000_i1030" o:spt="1" style="height:1.5pt;width:415.3pt;" fillcolor="#A0A0A0" filled="t" stroked="f" coordsize="21600,21600" o:hr="t" o:hrstd="t" o:hralign="center">
            <v:path/>
            <v:fill on="t" focussize="0,0"/>
            <v:stroke on="f"/>
            <v:imagedata o:title=""/>
            <o:lock v:ext="edit"/>
            <w10:wrap type="none"/>
            <w10:anchorlock/>
          </v:rect>
        </w:pict>
      </w:r>
    </w:p>
    <w:p w14:paraId="123EA66C">
      <w:pPr>
        <w:pStyle w:val="3"/>
        <w:keepNext w:val="0"/>
        <w:keepLines w:val="0"/>
        <w:widowControl/>
        <w:suppressLineNumbers w:val="0"/>
        <w:spacing w:line="14" w:lineRule="atLeast"/>
      </w:pPr>
      <w:r>
        <w:rPr>
          <w:color w:val="1A1A1A"/>
        </w:rPr>
        <w:t>6. Cost</w:t>
      </w:r>
    </w:p>
    <w:p w14:paraId="3EE384BD">
      <w:pPr>
        <w:pStyle w:val="12"/>
        <w:keepNext w:val="0"/>
        <w:keepLines w:val="0"/>
        <w:widowControl/>
        <w:suppressLineNumbers w:val="0"/>
        <w:spacing w:line="14" w:lineRule="atLeast"/>
      </w:pPr>
      <w:r>
        <w:rPr>
          <w:rFonts w:hint="default" w:ascii="Calibri" w:hAnsi="Calibri" w:cs="Calibri"/>
          <w:color w:val="1A1A1A"/>
          <w:sz w:val="22"/>
          <w:szCs w:val="22"/>
        </w:rPr>
        <w:t xml:space="preserve">These figures are </w:t>
      </w:r>
      <w:r>
        <w:rPr>
          <w:rStyle w:val="13"/>
          <w:rFonts w:hint="default" w:ascii="Calibri" w:hAnsi="Calibri" w:cs="Calibri"/>
          <w:color w:val="1A1A1A"/>
          <w:sz w:val="22"/>
          <w:szCs w:val="22"/>
        </w:rPr>
        <w:t>calculated estimates</w:t>
      </w:r>
      <w:r>
        <w:rPr>
          <w:rFonts w:hint="default" w:ascii="Calibri" w:hAnsi="Calibri" w:cs="Calibri"/>
          <w:color w:val="1A1A1A"/>
          <w:sz w:val="22"/>
          <w:szCs w:val="22"/>
        </w:rPr>
        <w:t xml:space="preserve"> from published hourly rates. Amazon billing, credits, tax, discounts, and data transfer were not read. The disk type was not confirmed; the estimate assumes 30 GB of gp3 storage. The public address was not confirmed to be a reserved Elastic IP. If it is an ordinary address, stopping the machine releases it and the address can change.</w:t>
      </w:r>
    </w:p>
    <w:p w14:paraId="1CEFAB75">
      <w:pPr>
        <w:pStyle w:val="12"/>
        <w:keepNext w:val="0"/>
        <w:keepLines w:val="0"/>
        <w:widowControl/>
        <w:suppressLineNumbers w:val="0"/>
        <w:spacing w:line="14" w:lineRule="atLeast"/>
      </w:pPr>
      <w:r>
        <w:rPr>
          <w:rFonts w:hint="default" w:ascii="Calibri" w:hAnsi="Calibri" w:cs="Calibri"/>
          <w:color w:val="1A1A1A"/>
          <w:sz w:val="22"/>
          <w:szCs w:val="22"/>
        </w:rPr>
        <w:t xml:space="preserve">Prices used: </w:t>
      </w:r>
      <w:r>
        <w:rPr>
          <w:rStyle w:val="10"/>
          <w:color w:val="1A1A1A"/>
        </w:rPr>
        <w:t>m7i-flex.large</w:t>
      </w:r>
      <w:r>
        <w:rPr>
          <w:rFonts w:hint="default" w:ascii="Calibri" w:hAnsi="Calibri" w:cs="Calibri"/>
          <w:color w:val="1A1A1A"/>
          <w:sz w:val="22"/>
          <w:szCs w:val="22"/>
        </w:rPr>
        <w:t xml:space="preserve"> in Sydney at 0.1197 USD per hour (third-party price index, 27 October 2026, not an AWS Price List API quote); public IPv4 at 0.005 USD per hour while in use; gp3 at 0.096 USD per GB-month. Exchange rate </w:t>
      </w:r>
      <w:r>
        <w:rPr>
          <w:rStyle w:val="13"/>
          <w:rFonts w:hint="default" w:ascii="Calibri" w:hAnsi="Calibri" w:cs="Calibri"/>
          <w:color w:val="1A1A1A"/>
          <w:sz w:val="22"/>
          <w:szCs w:val="22"/>
        </w:rPr>
        <w:t>95.22 INR per USD</w:t>
      </w:r>
      <w:r>
        <w:rPr>
          <w:rFonts w:hint="default" w:ascii="Calibri" w:hAnsi="Calibri" w:cs="Calibri"/>
          <w:color w:val="1A1A1A"/>
          <w:sz w:val="22"/>
          <w:szCs w:val="22"/>
        </w:rPr>
        <w:t xml:space="preserve"> on 27 October 2026. A month is counted as 730 hours. A limited proof-of-concept month is 8 hours on 22 weekdays (176 hours).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50"/>
        <w:gridCol w:w="4547"/>
        <w:gridCol w:w="954"/>
        <w:gridCol w:w="935"/>
      </w:tblGrid>
      <w:tr w14:paraId="1A4086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color="auto" w:fill="F2F2F2"/>
            <w:tcMar>
              <w:top w:w="60" w:type="dxa"/>
              <w:left w:w="90" w:type="dxa"/>
              <w:bottom w:w="60" w:type="dxa"/>
              <w:right w:w="90" w:type="dxa"/>
            </w:tcMar>
            <w:vAlign w:val="top"/>
          </w:tcPr>
          <w:p w14:paraId="74868CD3">
            <w:pPr>
              <w:keepNext w:val="0"/>
              <w:keepLines w:val="0"/>
              <w:widowControl/>
              <w:suppressLineNumbers w:val="0"/>
              <w:spacing w:line="14" w:lineRule="atLeast"/>
              <w:jc w:val="left"/>
              <w:textAlignment w:val="top"/>
              <w:rPr>
                <w:rFonts w:hint="default" w:ascii="Calibri" w:hAnsi="Calibri" w:cs="Calibri"/>
                <w:b/>
                <w:bCs/>
                <w:color w:val="1A1A1A"/>
                <w:sz w:val="21"/>
                <w:szCs w:val="21"/>
              </w:rPr>
            </w:pPr>
            <w:r>
              <w:rPr>
                <w:rFonts w:hint="default" w:ascii="Calibri" w:hAnsi="Calibri" w:eastAsia="SimSun" w:cs="Calibri"/>
                <w:b/>
                <w:bCs/>
                <w:color w:val="1A1A1A"/>
                <w:sz w:val="21"/>
                <w:szCs w:val="21"/>
                <w:bdr w:val="none" w:color="auto" w:sz="0" w:space="0"/>
              </w:rPr>
              <w:t>Scenario</w:t>
            </w:r>
          </w:p>
        </w:tc>
        <w:tc>
          <w:tcPr>
            <w:tcW w:w="0" w:type="auto"/>
            <w:tcBorders>
              <w:top w:val="single" w:color="B0B0B0" w:sz="4" w:space="0"/>
              <w:left w:val="single" w:color="B0B0B0" w:sz="4" w:space="0"/>
              <w:bottom w:val="single" w:color="B0B0B0" w:sz="4" w:space="0"/>
              <w:right w:val="single" w:color="B0B0B0" w:sz="4" w:space="0"/>
            </w:tcBorders>
            <w:shd w:val="clear" w:color="auto" w:fill="F2F2F2"/>
            <w:tcMar>
              <w:top w:w="60" w:type="dxa"/>
              <w:left w:w="90" w:type="dxa"/>
              <w:bottom w:w="60" w:type="dxa"/>
              <w:right w:w="90" w:type="dxa"/>
            </w:tcMar>
            <w:vAlign w:val="top"/>
          </w:tcPr>
          <w:p w14:paraId="627F1405">
            <w:pPr>
              <w:keepNext w:val="0"/>
              <w:keepLines w:val="0"/>
              <w:widowControl/>
              <w:suppressLineNumbers w:val="0"/>
              <w:spacing w:line="14" w:lineRule="atLeast"/>
              <w:jc w:val="left"/>
              <w:textAlignment w:val="top"/>
              <w:rPr>
                <w:rFonts w:hint="default" w:ascii="Calibri" w:hAnsi="Calibri" w:cs="Calibri"/>
                <w:b/>
                <w:bCs/>
                <w:color w:val="1A1A1A"/>
                <w:sz w:val="21"/>
                <w:szCs w:val="21"/>
              </w:rPr>
            </w:pPr>
            <w:r>
              <w:rPr>
                <w:rFonts w:hint="default" w:ascii="Calibri" w:hAnsi="Calibri" w:eastAsia="SimSun" w:cs="Calibri"/>
                <w:b/>
                <w:bCs/>
                <w:color w:val="1A1A1A"/>
                <w:sz w:val="21"/>
                <w:szCs w:val="21"/>
                <w:bdr w:val="none" w:color="auto" w:sz="0" w:space="0"/>
              </w:rPr>
              <w:t>What is assumed</w:t>
            </w:r>
          </w:p>
        </w:tc>
        <w:tc>
          <w:tcPr>
            <w:tcW w:w="0" w:type="auto"/>
            <w:tcBorders>
              <w:top w:val="single" w:color="B0B0B0" w:sz="4" w:space="0"/>
              <w:left w:val="single" w:color="B0B0B0" w:sz="4" w:space="0"/>
              <w:bottom w:val="single" w:color="B0B0B0" w:sz="4" w:space="0"/>
              <w:right w:val="single" w:color="B0B0B0" w:sz="4" w:space="0"/>
            </w:tcBorders>
            <w:shd w:val="clear" w:color="auto" w:fill="F2F2F2"/>
            <w:tcMar>
              <w:top w:w="60" w:type="dxa"/>
              <w:left w:w="90" w:type="dxa"/>
              <w:bottom w:w="60" w:type="dxa"/>
              <w:right w:w="90" w:type="dxa"/>
            </w:tcMar>
            <w:vAlign w:val="top"/>
          </w:tcPr>
          <w:p w14:paraId="45564D0A">
            <w:pPr>
              <w:keepNext w:val="0"/>
              <w:keepLines w:val="0"/>
              <w:widowControl/>
              <w:suppressLineNumbers w:val="0"/>
              <w:spacing w:line="14" w:lineRule="atLeast"/>
              <w:jc w:val="left"/>
              <w:textAlignment w:val="top"/>
              <w:rPr>
                <w:rFonts w:hint="default" w:ascii="Calibri" w:hAnsi="Calibri" w:cs="Calibri"/>
                <w:b/>
                <w:bCs/>
                <w:color w:val="1A1A1A"/>
                <w:sz w:val="21"/>
                <w:szCs w:val="21"/>
              </w:rPr>
            </w:pPr>
            <w:r>
              <w:rPr>
                <w:rFonts w:hint="default" w:ascii="Calibri" w:hAnsi="Calibri" w:eastAsia="SimSun" w:cs="Calibri"/>
                <w:b/>
                <w:bCs/>
                <w:color w:val="1A1A1A"/>
                <w:sz w:val="21"/>
                <w:szCs w:val="21"/>
                <w:bdr w:val="none" w:color="auto" w:sz="0" w:space="0"/>
              </w:rPr>
              <w:t>USD / month</w:t>
            </w:r>
          </w:p>
        </w:tc>
        <w:tc>
          <w:tcPr>
            <w:tcW w:w="0" w:type="auto"/>
            <w:tcBorders>
              <w:top w:val="single" w:color="B0B0B0" w:sz="4" w:space="0"/>
              <w:left w:val="single" w:color="B0B0B0" w:sz="4" w:space="0"/>
              <w:bottom w:val="single" w:color="B0B0B0" w:sz="4" w:space="0"/>
              <w:right w:val="single" w:color="B0B0B0" w:sz="4" w:space="0"/>
            </w:tcBorders>
            <w:shd w:val="clear" w:color="auto" w:fill="F2F2F2"/>
            <w:tcMar>
              <w:top w:w="60" w:type="dxa"/>
              <w:left w:w="90" w:type="dxa"/>
              <w:bottom w:w="60" w:type="dxa"/>
              <w:right w:w="90" w:type="dxa"/>
            </w:tcMar>
            <w:vAlign w:val="top"/>
          </w:tcPr>
          <w:p w14:paraId="1165ABFB">
            <w:pPr>
              <w:keepNext w:val="0"/>
              <w:keepLines w:val="0"/>
              <w:widowControl/>
              <w:suppressLineNumbers w:val="0"/>
              <w:spacing w:line="14" w:lineRule="atLeast"/>
              <w:jc w:val="left"/>
              <w:textAlignment w:val="top"/>
              <w:rPr>
                <w:rFonts w:hint="default" w:ascii="Calibri" w:hAnsi="Calibri" w:cs="Calibri"/>
                <w:b/>
                <w:bCs/>
                <w:color w:val="1A1A1A"/>
                <w:sz w:val="21"/>
                <w:szCs w:val="21"/>
              </w:rPr>
            </w:pPr>
            <w:r>
              <w:rPr>
                <w:rFonts w:hint="default" w:ascii="Calibri" w:hAnsi="Calibri" w:eastAsia="SimSun" w:cs="Calibri"/>
                <w:b/>
                <w:bCs/>
                <w:color w:val="1A1A1A"/>
                <w:sz w:val="21"/>
                <w:szCs w:val="21"/>
                <w:bdr w:val="none" w:color="auto" w:sz="0" w:space="0"/>
              </w:rPr>
              <w:t>INR / month</w:t>
            </w:r>
          </w:p>
        </w:tc>
      </w:tr>
      <w:tr w14:paraId="28D9C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2D30CE13">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Limited proof of concept</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5ED9C331">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This machine on for 176 hours. Address charged only while it runs. Disk kept.</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4C16FF80">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24.83</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0D293BDF">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2,364</w:t>
            </w:r>
          </w:p>
        </w:tc>
      </w:tr>
      <w:tr w14:paraId="3C87BE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3D3E502F">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Same, if a reserved address is kept all month</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53C3F4F2">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Add the idle address charge.</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1B0EAFE4">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27.60</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425A15F7">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2,628</w:t>
            </w:r>
          </w:p>
        </w:tc>
      </w:tr>
      <w:tr w14:paraId="4E66F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794A38B1">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Left running all month</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3D08F62F">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One machine, one address, disk. This is also the cost of calling the same machine “production” without adding anything else.</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5E41EF74">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93.91</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6C0C8F8D">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8,942</w:t>
            </w:r>
          </w:p>
        </w:tc>
      </w:tr>
      <w:tr w14:paraId="37DF18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3DABCDCE">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Two machines, both always on</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4AD4D3BE">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Illustration of doubling only. No load balancer, no backups, no GPU.</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61076638">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187.82</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4DBB6878">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17,884</w:t>
            </w:r>
          </w:p>
        </w:tc>
      </w:tr>
    </w:tbl>
    <w:p w14:paraId="23445B5A">
      <w:pPr>
        <w:pStyle w:val="12"/>
        <w:keepNext w:val="0"/>
        <w:keepLines w:val="0"/>
        <w:widowControl/>
        <w:suppressLineNumbers w:val="0"/>
        <w:spacing w:line="14" w:lineRule="atLeast"/>
      </w:pPr>
      <w:r>
        <w:rPr>
          <w:rFonts w:hint="default" w:ascii="Calibri" w:hAnsi="Calibri" w:cs="Calibri"/>
          <w:color w:val="1A1A1A"/>
          <w:sz w:val="22"/>
          <w:szCs w:val="22"/>
        </w:rPr>
        <w:t>A second machine, a load balancer, backups, a GPU, or a managed database would cost more. Those prices were not collected, so they are not stated as numbers. Cost per story was not calculated: two observed calls are not a month of traffic.</w:t>
      </w:r>
    </w:p>
    <w:p w14:paraId="07984374">
      <w:pPr>
        <w:pStyle w:val="12"/>
        <w:keepNext w:val="0"/>
        <w:keepLines w:val="0"/>
        <w:widowControl/>
        <w:suppressLineNumbers w:val="0"/>
        <w:spacing w:line="14" w:lineRule="atLeast"/>
      </w:pPr>
      <w:r>
        <w:rPr>
          <w:rFonts w:hint="default" w:ascii="Calibri" w:hAnsi="Calibri" w:cs="Calibri"/>
          <w:color w:val="1A1A1A"/>
          <w:sz w:val="22"/>
          <w:szCs w:val="22"/>
        </w:rPr>
        <w:t>This deployment is not free. Credits were not checked. Leaving the machine running over a weekend is a real charge even when nobody is testing.</w:t>
      </w:r>
    </w:p>
    <w:p w14:paraId="0DD5D920">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4" w:lineRule="atLeast"/>
        <w:ind w:left="0" w:right="0"/>
      </w:pPr>
      <w:r>
        <w:pict>
          <v:rect id="_x0000_i1031" o:spt="1" style="height:1.5pt;width:415.3pt;" fillcolor="#A0A0A0" filled="t" stroked="f" coordsize="21600,21600" o:hr="t" o:hrstd="t" o:hralign="center">
            <v:path/>
            <v:fill on="t" focussize="0,0"/>
            <v:stroke on="f"/>
            <v:imagedata o:title=""/>
            <o:lock v:ext="edit"/>
            <w10:wrap type="none"/>
            <w10:anchorlock/>
          </v:rect>
        </w:pict>
      </w:r>
    </w:p>
    <w:p w14:paraId="197855C8">
      <w:pPr>
        <w:pStyle w:val="3"/>
        <w:keepNext w:val="0"/>
        <w:keepLines w:val="0"/>
        <w:widowControl/>
        <w:suppressLineNumbers w:val="0"/>
        <w:spacing w:line="14" w:lineRule="atLeast"/>
      </w:pPr>
      <w:r>
        <w:rPr>
          <w:color w:val="1A1A1A"/>
        </w:rPr>
        <w:t>7. Speed</w:t>
      </w:r>
    </w:p>
    <w:p w14:paraId="5B2A92A8">
      <w:pPr>
        <w:pStyle w:val="12"/>
        <w:keepNext w:val="0"/>
        <w:keepLines w:val="0"/>
        <w:widowControl/>
        <w:suppressLineNumbers w:val="0"/>
        <w:spacing w:line="14" w:lineRule="atLeast"/>
      </w:pPr>
      <w:r>
        <w:rPr>
          <w:rFonts w:hint="default" w:ascii="Calibri" w:hAnsi="Calibri" w:cs="Calibri"/>
          <w:color w:val="1A1A1A"/>
          <w:sz w:val="22"/>
          <w:szCs w:val="22"/>
        </w:rPr>
        <w:t>Do not quote a single successful story as the product’s latency.</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20"/>
        <w:gridCol w:w="979"/>
        <w:gridCol w:w="1692"/>
        <w:gridCol w:w="3795"/>
      </w:tblGrid>
      <w:tr w14:paraId="522DCC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color="auto" w:fill="F2F2F2"/>
            <w:tcMar>
              <w:top w:w="60" w:type="dxa"/>
              <w:left w:w="90" w:type="dxa"/>
              <w:bottom w:w="60" w:type="dxa"/>
              <w:right w:w="90" w:type="dxa"/>
            </w:tcMar>
            <w:vAlign w:val="top"/>
          </w:tcPr>
          <w:p w14:paraId="4E6A5C65">
            <w:pPr>
              <w:keepNext w:val="0"/>
              <w:keepLines w:val="0"/>
              <w:widowControl/>
              <w:suppressLineNumbers w:val="0"/>
              <w:spacing w:line="14" w:lineRule="atLeast"/>
              <w:jc w:val="left"/>
              <w:textAlignment w:val="top"/>
              <w:rPr>
                <w:rFonts w:hint="default" w:ascii="Calibri" w:hAnsi="Calibri" w:cs="Calibri"/>
                <w:b/>
                <w:bCs/>
                <w:color w:val="1A1A1A"/>
                <w:sz w:val="21"/>
                <w:szCs w:val="21"/>
              </w:rPr>
            </w:pPr>
            <w:r>
              <w:rPr>
                <w:rFonts w:hint="default" w:ascii="Calibri" w:hAnsi="Calibri" w:eastAsia="SimSun" w:cs="Calibri"/>
                <w:b/>
                <w:bCs/>
                <w:color w:val="1A1A1A"/>
                <w:sz w:val="21"/>
                <w:szCs w:val="21"/>
                <w:bdr w:val="none" w:color="auto" w:sz="0" w:space="0"/>
              </w:rPr>
              <w:t>Sample</w:t>
            </w:r>
          </w:p>
        </w:tc>
        <w:tc>
          <w:tcPr>
            <w:tcW w:w="0" w:type="auto"/>
            <w:tcBorders>
              <w:top w:val="single" w:color="B0B0B0" w:sz="4" w:space="0"/>
              <w:left w:val="single" w:color="B0B0B0" w:sz="4" w:space="0"/>
              <w:bottom w:val="single" w:color="B0B0B0" w:sz="4" w:space="0"/>
              <w:right w:val="single" w:color="B0B0B0" w:sz="4" w:space="0"/>
            </w:tcBorders>
            <w:shd w:val="clear" w:color="auto" w:fill="F2F2F2"/>
            <w:tcMar>
              <w:top w:w="60" w:type="dxa"/>
              <w:left w:w="90" w:type="dxa"/>
              <w:bottom w:w="60" w:type="dxa"/>
              <w:right w:w="90" w:type="dxa"/>
            </w:tcMar>
            <w:vAlign w:val="top"/>
          </w:tcPr>
          <w:p w14:paraId="6AAA0BBF">
            <w:pPr>
              <w:keepNext w:val="0"/>
              <w:keepLines w:val="0"/>
              <w:widowControl/>
              <w:suppressLineNumbers w:val="0"/>
              <w:spacing w:line="14" w:lineRule="atLeast"/>
              <w:jc w:val="left"/>
              <w:textAlignment w:val="top"/>
              <w:rPr>
                <w:rFonts w:hint="default" w:ascii="Calibri" w:hAnsi="Calibri" w:cs="Calibri"/>
                <w:b/>
                <w:bCs/>
                <w:color w:val="1A1A1A"/>
                <w:sz w:val="21"/>
                <w:szCs w:val="21"/>
              </w:rPr>
            </w:pPr>
            <w:r>
              <w:rPr>
                <w:rFonts w:hint="default" w:ascii="Calibri" w:hAnsi="Calibri" w:eastAsia="SimSun" w:cs="Calibri"/>
                <w:b/>
                <w:bCs/>
                <w:color w:val="1A1A1A"/>
                <w:sz w:val="21"/>
                <w:szCs w:val="21"/>
                <w:bdr w:val="none" w:color="auto" w:sz="0" w:space="0"/>
              </w:rPr>
              <w:t>When</w:t>
            </w:r>
          </w:p>
        </w:tc>
        <w:tc>
          <w:tcPr>
            <w:tcW w:w="0" w:type="auto"/>
            <w:tcBorders>
              <w:top w:val="single" w:color="B0B0B0" w:sz="4" w:space="0"/>
              <w:left w:val="single" w:color="B0B0B0" w:sz="4" w:space="0"/>
              <w:bottom w:val="single" w:color="B0B0B0" w:sz="4" w:space="0"/>
              <w:right w:val="single" w:color="B0B0B0" w:sz="4" w:space="0"/>
            </w:tcBorders>
            <w:shd w:val="clear" w:color="auto" w:fill="F2F2F2"/>
            <w:tcMar>
              <w:top w:w="60" w:type="dxa"/>
              <w:left w:w="90" w:type="dxa"/>
              <w:bottom w:w="60" w:type="dxa"/>
              <w:right w:w="90" w:type="dxa"/>
            </w:tcMar>
            <w:vAlign w:val="top"/>
          </w:tcPr>
          <w:p w14:paraId="2F613825">
            <w:pPr>
              <w:keepNext w:val="0"/>
              <w:keepLines w:val="0"/>
              <w:widowControl/>
              <w:suppressLineNumbers w:val="0"/>
              <w:spacing w:line="14" w:lineRule="atLeast"/>
              <w:jc w:val="left"/>
              <w:textAlignment w:val="top"/>
              <w:rPr>
                <w:rFonts w:hint="default" w:ascii="Calibri" w:hAnsi="Calibri" w:cs="Calibri"/>
                <w:b/>
                <w:bCs/>
                <w:color w:val="1A1A1A"/>
                <w:sz w:val="21"/>
                <w:szCs w:val="21"/>
              </w:rPr>
            </w:pPr>
            <w:r>
              <w:rPr>
                <w:rFonts w:hint="default" w:ascii="Calibri" w:hAnsi="Calibri" w:eastAsia="SimSun" w:cs="Calibri"/>
                <w:b/>
                <w:bCs/>
                <w:color w:val="1A1A1A"/>
                <w:sz w:val="21"/>
                <w:szCs w:val="21"/>
                <w:bdr w:val="none" w:color="auto" w:sz="0" w:space="0"/>
              </w:rPr>
              <w:t>What was measured</w:t>
            </w:r>
          </w:p>
        </w:tc>
        <w:tc>
          <w:tcPr>
            <w:tcW w:w="0" w:type="auto"/>
            <w:tcBorders>
              <w:top w:val="single" w:color="B0B0B0" w:sz="4" w:space="0"/>
              <w:left w:val="single" w:color="B0B0B0" w:sz="4" w:space="0"/>
              <w:bottom w:val="single" w:color="B0B0B0" w:sz="4" w:space="0"/>
              <w:right w:val="single" w:color="B0B0B0" w:sz="4" w:space="0"/>
            </w:tcBorders>
            <w:shd w:val="clear" w:color="auto" w:fill="F2F2F2"/>
            <w:tcMar>
              <w:top w:w="60" w:type="dxa"/>
              <w:left w:w="90" w:type="dxa"/>
              <w:bottom w:w="60" w:type="dxa"/>
              <w:right w:w="90" w:type="dxa"/>
            </w:tcMar>
            <w:vAlign w:val="top"/>
          </w:tcPr>
          <w:p w14:paraId="5BFA5A0D">
            <w:pPr>
              <w:keepNext w:val="0"/>
              <w:keepLines w:val="0"/>
              <w:widowControl/>
              <w:suppressLineNumbers w:val="0"/>
              <w:spacing w:line="14" w:lineRule="atLeast"/>
              <w:jc w:val="left"/>
              <w:textAlignment w:val="top"/>
              <w:rPr>
                <w:rFonts w:hint="default" w:ascii="Calibri" w:hAnsi="Calibri" w:cs="Calibri"/>
                <w:b/>
                <w:bCs/>
                <w:color w:val="1A1A1A"/>
                <w:sz w:val="21"/>
                <w:szCs w:val="21"/>
              </w:rPr>
            </w:pPr>
            <w:r>
              <w:rPr>
                <w:rFonts w:hint="default" w:ascii="Calibri" w:hAnsi="Calibri" w:eastAsia="SimSun" w:cs="Calibri"/>
                <w:b/>
                <w:bCs/>
                <w:color w:val="1A1A1A"/>
                <w:sz w:val="21"/>
                <w:szCs w:val="21"/>
                <w:bdr w:val="none" w:color="auto" w:sz="0" w:space="0"/>
              </w:rPr>
              <w:t>Result</w:t>
            </w:r>
          </w:p>
        </w:tc>
      </w:tr>
      <w:tr w14:paraId="59F5AE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2903A5ED">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Model already loaded, on the server</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28707DE9">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26 October</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68594B08">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60-token cap, warm</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47D2484A">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1.197 seconds of generation</w:t>
            </w:r>
          </w:p>
        </w:tc>
      </w:tr>
      <w:tr w14:paraId="41D12E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3453CF03">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Same prompt through the public address</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12489CAB">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26 October</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72B3E3D3">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40-token cap, warm</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73863705">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0.717 seconds of generation</w:t>
            </w:r>
          </w:p>
        </w:tc>
      </w:tr>
      <w:tr w14:paraId="1A9978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6C7FD185">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Full Chittu turn, including consent</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3978C603">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26 October</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103DB59A">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Wall clock of the whole script</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127FA07A">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About 21 seconds. This is not model latency.</w:t>
            </w:r>
          </w:p>
        </w:tc>
      </w:tr>
      <w:tr w14:paraId="010A18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1C7F7656">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Model process start</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17256623">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26 October</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258E6B9F">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One start after a crash</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61EAADF2">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Listening about 4 seconds after the service start. One observation, not a cold-start study.</w:t>
            </w:r>
          </w:p>
        </w:tc>
      </w:tr>
    </w:tbl>
    <w:p w14:paraId="7F24C2B6">
      <w:pPr>
        <w:pStyle w:val="12"/>
        <w:keepNext w:val="0"/>
        <w:keepLines w:val="0"/>
        <w:widowControl/>
        <w:suppressLineNumbers w:val="0"/>
        <w:spacing w:line="14" w:lineRule="atLeast"/>
      </w:pPr>
      <w:r>
        <w:rPr>
          <w:rFonts w:hint="default" w:ascii="Calibri" w:hAnsi="Calibri" w:cs="Calibri"/>
          <w:color w:val="1A1A1A"/>
          <w:sz w:val="22"/>
          <w:szCs w:val="22"/>
        </w:rPr>
        <w:t>The prompt in both generation samples was “Tell me a story about a brave little sparrow.” Settings in the wrapper are fixed at temperature 0.6, top-k 50, and seed 42. Output is capped at 200 tokens by the wrapper. The browser form asks for 80, which is why stories stop early. There is no streaming, so time-to-first-token does not exist on this API.</w:t>
      </w:r>
    </w:p>
    <w:p w14:paraId="40FA4D95">
      <w:pPr>
        <w:pStyle w:val="12"/>
        <w:keepNext w:val="0"/>
        <w:keepLines w:val="0"/>
        <w:widowControl/>
        <w:suppressLineNumbers w:val="0"/>
        <w:spacing w:line="14" w:lineRule="atLeast"/>
      </w:pPr>
      <w:r>
        <w:rPr>
          <w:rFonts w:hint="default" w:ascii="Calibri" w:hAnsi="Calibri" w:cs="Calibri"/>
          <w:color w:val="1A1A1A"/>
          <w:sz w:val="22"/>
          <w:szCs w:val="22"/>
        </w:rPr>
        <w:t>No average, median, or percentile is reported. Twenty warm samples were not collected. CPU and memory during generation were not sampled. The model runs as a single Python process: a second story waits while the first is generating. Whether a GPU is worth buying is not answered by this data.</w:t>
      </w:r>
    </w:p>
    <w:p w14:paraId="7AF0AA19">
      <w:pPr>
        <w:pStyle w:val="12"/>
        <w:keepNext w:val="0"/>
        <w:keepLines w:val="0"/>
        <w:widowControl/>
        <w:suppressLineNumbers w:val="0"/>
        <w:spacing w:line="14" w:lineRule="atLeast"/>
      </w:pPr>
      <w:r>
        <w:rPr>
          <w:rFonts w:hint="default" w:ascii="Calibri" w:hAnsi="Calibri" w:cs="Calibri"/>
          <w:color w:val="1A1A1A"/>
          <w:sz w:val="22"/>
          <w:szCs w:val="22"/>
        </w:rPr>
        <w:t>An earlier note of about 2.7 seconds was not reproduced in this audit and is not included as a measurement.</w:t>
      </w:r>
    </w:p>
    <w:p w14:paraId="14E1DEE7">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4" w:lineRule="atLeast"/>
        <w:ind w:left="0" w:right="0"/>
      </w:pPr>
      <w:r>
        <w:pict>
          <v:rect id="_x0000_i1032" o:spt="1" style="height:1.5pt;width:415.3pt;" fillcolor="#A0A0A0" filled="t" stroked="f" coordsize="21600,21600" o:hr="t" o:hrstd="t" o:hralign="center">
            <v:path/>
            <v:fill on="t" focussize="0,0"/>
            <v:stroke on="f"/>
            <v:imagedata o:title=""/>
            <o:lock v:ext="edit"/>
            <w10:wrap type="none"/>
            <w10:anchorlock/>
          </v:rect>
        </w:pict>
      </w:r>
    </w:p>
    <w:p w14:paraId="32058DBA">
      <w:pPr>
        <w:pStyle w:val="3"/>
        <w:keepNext w:val="0"/>
        <w:keepLines w:val="0"/>
        <w:widowControl/>
        <w:suppressLineNumbers w:val="0"/>
        <w:spacing w:line="14" w:lineRule="atLeast"/>
      </w:pPr>
      <w:r>
        <w:rPr>
          <w:color w:val="1A1A1A"/>
        </w:rPr>
        <w:t>8. Decisions for the product owner</w:t>
      </w:r>
    </w:p>
    <w:p w14:paraId="49ACEE09">
      <w:pPr>
        <w:keepNext w:val="0"/>
        <w:keepLines w:val="0"/>
        <w:widowControl/>
        <w:numPr>
          <w:ilvl w:val="0"/>
          <w:numId w:val="3"/>
        </w:numPr>
        <w:suppressLineNumbers w:val="0"/>
        <w:spacing w:before="0" w:beforeAutospacing="0" w:after="80" w:afterAutospacing="0" w:line="14" w:lineRule="atLeast"/>
        <w:ind w:left="252" w:right="0" w:hanging="360"/>
      </w:pPr>
      <w:r>
        <w:rPr>
          <w:rStyle w:val="13"/>
          <w:rFonts w:hint="default" w:ascii="Calibri" w:hAnsi="Calibri" w:cs="Calibri"/>
          <w:color w:val="1A1A1A"/>
          <w:sz w:val="22"/>
          <w:szCs w:val="22"/>
        </w:rPr>
        <w:t>Who may call the model?</w:t>
      </w:r>
      <w:r>
        <w:rPr>
          <w:rFonts w:hint="default" w:ascii="Calibri" w:hAnsi="Calibri" w:cs="Calibri"/>
          <w:color w:val="1A1A1A"/>
          <w:sz w:val="22"/>
          <w:szCs w:val="22"/>
        </w:rPr>
        <w:t xml:space="preserve"> On 26 October anyone who could open the address could generate text and consume the server. Is any public or partner access allowed before the model clears the product gates?</w:t>
      </w:r>
    </w:p>
    <w:p w14:paraId="106E2D62">
      <w:pPr>
        <w:keepNext w:val="0"/>
        <w:keepLines w:val="0"/>
        <w:widowControl/>
        <w:numPr>
          <w:ilvl w:val="0"/>
          <w:numId w:val="3"/>
        </w:numPr>
        <w:suppressLineNumbers w:val="0"/>
        <w:spacing w:before="0" w:beforeAutospacing="0" w:after="80" w:afterAutospacing="0" w:line="14" w:lineRule="atLeast"/>
        <w:ind w:left="252" w:right="0" w:hanging="360"/>
      </w:pPr>
      <w:r>
        <w:rPr>
          <w:rStyle w:val="13"/>
          <w:rFonts w:hint="default" w:ascii="Calibri" w:hAnsi="Calibri" w:cs="Calibri"/>
          <w:color w:val="1A1A1A"/>
          <w:sz w:val="22"/>
          <w:szCs w:val="22"/>
        </w:rPr>
        <w:t>What should the address show?</w:t>
      </w:r>
      <w:r>
        <w:rPr>
          <w:rFonts w:hint="default" w:ascii="Calibri" w:hAnsi="Calibri" w:cs="Calibri"/>
          <w:color w:val="1A1A1A"/>
          <w:sz w:val="22"/>
          <w:szCs w:val="22"/>
        </w:rPr>
        <w:t xml:space="preserve"> Three honest options: the Chittu site behind a password, the model form, or a closed port until there is HTTPS and an allow-list. The current last-known choice was the model form, and it is not recommended for anyone outside the team.</w:t>
      </w:r>
    </w:p>
    <w:p w14:paraId="5BD2AC16">
      <w:pPr>
        <w:keepNext w:val="0"/>
        <w:keepLines w:val="0"/>
        <w:widowControl/>
        <w:numPr>
          <w:ilvl w:val="0"/>
          <w:numId w:val="3"/>
        </w:numPr>
        <w:suppressLineNumbers w:val="0"/>
        <w:spacing w:before="0" w:beforeAutospacing="0" w:after="80" w:afterAutospacing="0" w:line="14" w:lineRule="atLeast"/>
        <w:ind w:left="252" w:right="0" w:hanging="360"/>
      </w:pPr>
      <w:r>
        <w:rPr>
          <w:rStyle w:val="13"/>
          <w:rFonts w:hint="default" w:ascii="Calibri" w:hAnsi="Calibri" w:cs="Calibri"/>
          <w:color w:val="1A1A1A"/>
          <w:sz w:val="22"/>
          <w:szCs w:val="22"/>
        </w:rPr>
        <w:t>Which server is the product environment?</w:t>
      </w:r>
      <w:r>
        <w:rPr>
          <w:rFonts w:hint="default" w:ascii="Calibri" w:hAnsi="Calibri" w:cs="Calibri"/>
          <w:color w:val="1A1A1A"/>
          <w:sz w:val="22"/>
          <w:szCs w:val="22"/>
        </w:rPr>
        <w:t xml:space="preserve"> Continue on this Sydney machine, or return attention to the existing Mumbai demo that already owns </w:t>
      </w:r>
      <w:r>
        <w:rPr>
          <w:rStyle w:val="10"/>
          <w:color w:val="1A1A1A"/>
        </w:rPr>
        <w:t>chittu.tulifo.ai</w:t>
      </w:r>
      <w:r>
        <w:rPr>
          <w:rFonts w:hint="default" w:ascii="Calibri" w:hAnsi="Calibri" w:cs="Calibri"/>
          <w:color w:val="1A1A1A"/>
          <w:sz w:val="22"/>
          <w:szCs w:val="22"/>
        </w:rPr>
        <w:t>? Those are different machines. This audit did not move the name.</w:t>
      </w:r>
    </w:p>
    <w:p w14:paraId="65DFA464">
      <w:pPr>
        <w:keepNext w:val="0"/>
        <w:keepLines w:val="0"/>
        <w:widowControl/>
        <w:numPr>
          <w:ilvl w:val="0"/>
          <w:numId w:val="3"/>
        </w:numPr>
        <w:suppressLineNumbers w:val="0"/>
        <w:spacing w:before="0" w:beforeAutospacing="0" w:after="80" w:afterAutospacing="0" w:line="14" w:lineRule="atLeast"/>
        <w:ind w:left="252" w:right="0" w:hanging="360"/>
      </w:pPr>
      <w:r>
        <w:rPr>
          <w:rStyle w:val="13"/>
          <w:rFonts w:hint="default" w:ascii="Calibri" w:hAnsi="Calibri" w:cs="Calibri"/>
          <w:color w:val="1A1A1A"/>
          <w:sz w:val="22"/>
          <w:szCs w:val="22"/>
        </w:rPr>
        <w:t>May a development-mode demo be shown to a parent or a child?</w:t>
      </w:r>
      <w:r>
        <w:rPr>
          <w:rFonts w:hint="default" w:ascii="Calibri" w:hAnsi="Calibri" w:cs="Calibri"/>
          <w:color w:val="1A1A1A"/>
          <w:sz w:val="22"/>
          <w:szCs w:val="22"/>
        </w:rPr>
        <w:t xml:space="preserve"> Development mode is what made the test consent possible. It is not the production consent decision. The encryption key for stored data lives only on this server. If that file is lost, stored records cannot be read. A backup location has not been agreed.</w:t>
      </w:r>
    </w:p>
    <w:p w14:paraId="11019CEF">
      <w:pPr>
        <w:keepNext w:val="0"/>
        <w:keepLines w:val="0"/>
        <w:widowControl/>
        <w:numPr>
          <w:ilvl w:val="0"/>
          <w:numId w:val="3"/>
        </w:numPr>
        <w:suppressLineNumbers w:val="0"/>
        <w:spacing w:before="0" w:beforeAutospacing="0" w:after="80" w:afterAutospacing="0" w:line="14" w:lineRule="atLeast"/>
        <w:ind w:left="252" w:right="0" w:hanging="360"/>
      </w:pPr>
      <w:r>
        <w:rPr>
          <w:rStyle w:val="13"/>
          <w:rFonts w:hint="default" w:ascii="Calibri" w:hAnsi="Calibri" w:cs="Calibri"/>
          <w:color w:val="1A1A1A"/>
          <w:sz w:val="22"/>
          <w:szCs w:val="22"/>
        </w:rPr>
        <w:t>Which model revision is approved for the next demonstration?</w:t>
      </w:r>
      <w:r>
        <w:rPr>
          <w:rFonts w:hint="default" w:ascii="Calibri" w:hAnsi="Calibri" w:cs="Calibri"/>
          <w:color w:val="1A1A1A"/>
          <w:sz w:val="22"/>
          <w:szCs w:val="22"/>
        </w:rPr>
        <w:t xml:space="preserve"> The files were already on the server. Their Hugging Face revision was not written down. The comparison harness names one revision; that pin was not checked against the files.</w:t>
      </w:r>
    </w:p>
    <w:p w14:paraId="77C04F04">
      <w:pPr>
        <w:pStyle w:val="12"/>
        <w:keepNext w:val="0"/>
        <w:keepLines w:val="0"/>
        <w:widowControl/>
        <w:suppressLineNumbers w:val="0"/>
        <w:spacing w:line="14" w:lineRule="atLeast"/>
      </w:pPr>
      <w:r>
        <w:rPr>
          <w:rFonts w:hint="default" w:ascii="Calibri" w:hAnsi="Calibri" w:cs="Calibri"/>
          <w:color w:val="1A1A1A"/>
          <w:sz w:val="22"/>
          <w:szCs w:val="22"/>
        </w:rPr>
        <w:t>Engineering should not pick these. They change who can see model output, which environment is official, and whether a demo is allowed to look like the real consent flow.</w:t>
      </w:r>
    </w:p>
    <w:p w14:paraId="3491C7BC">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4" w:lineRule="atLeast"/>
        <w:ind w:left="0" w:right="0"/>
      </w:pPr>
      <w:r>
        <w:pict>
          <v:rect id="_x0000_i1033" o:spt="1" style="height:1.5pt;width:415.3pt;" fillcolor="#A0A0A0" filled="t" stroked="f" coordsize="21600,21600" o:hr="t" o:hrstd="t" o:hralign="center">
            <v:path/>
            <v:fill on="t" focussize="0,0"/>
            <v:stroke on="f"/>
            <v:imagedata o:title=""/>
            <o:lock v:ext="edit"/>
            <w10:wrap type="none"/>
            <w10:anchorlock/>
          </v:rect>
        </w:pict>
      </w:r>
    </w:p>
    <w:p w14:paraId="379FCD1B">
      <w:pPr>
        <w:pStyle w:val="3"/>
        <w:keepNext w:val="0"/>
        <w:keepLines w:val="0"/>
        <w:widowControl/>
        <w:suppressLineNumbers w:val="0"/>
        <w:spacing w:line="14" w:lineRule="atLeast"/>
      </w:pPr>
      <w:r>
        <w:rPr>
          <w:color w:val="1A1A1A"/>
        </w:rPr>
        <w:t>9. Risks that matter to the product</w:t>
      </w:r>
    </w:p>
    <w:p w14:paraId="343E7E9F">
      <w:pPr>
        <w:pStyle w:val="12"/>
        <w:keepNext w:val="0"/>
        <w:keepLines w:val="0"/>
        <w:widowControl/>
        <w:suppressLineNumbers w:val="0"/>
        <w:spacing w:line="14" w:lineRule="atLeast"/>
      </w:pPr>
      <w:r>
        <w:rPr>
          <w:rStyle w:val="13"/>
          <w:rFonts w:hint="default" w:ascii="Calibri" w:hAnsi="Calibri" w:cs="Calibri"/>
          <w:color w:val="1A1A1A"/>
          <w:sz w:val="22"/>
          <w:szCs w:val="22"/>
        </w:rPr>
        <w:t>High</w:t>
      </w:r>
    </w:p>
    <w:p w14:paraId="49848AB9">
      <w:pPr>
        <w:keepNext w:val="0"/>
        <w:keepLines w:val="0"/>
        <w:widowControl/>
        <w:numPr>
          <w:ilvl w:val="0"/>
          <w:numId w:val="4"/>
        </w:numPr>
        <w:suppressLineNumbers w:val="0"/>
        <w:spacing w:before="0" w:beforeAutospacing="0" w:after="80" w:afterAutospacing="0" w:line="14" w:lineRule="atLeast"/>
        <w:ind w:left="252" w:right="0" w:hanging="360"/>
      </w:pPr>
      <w:r>
        <w:rPr>
          <w:rFonts w:hint="default" w:ascii="Calibri" w:hAnsi="Calibri" w:cs="Calibri"/>
          <w:color w:val="1A1A1A"/>
          <w:sz w:val="22"/>
          <w:szCs w:val="22"/>
        </w:rPr>
        <w:t>The story model was on the public internet with no authentication and without Chittu’s consent, classifier, or output path. Business impact: an unreviewed model can be seen as an organisation endpoint.</w:t>
      </w:r>
    </w:p>
    <w:p w14:paraId="19662DD4">
      <w:pPr>
        <w:keepNext w:val="0"/>
        <w:keepLines w:val="0"/>
        <w:widowControl/>
        <w:numPr>
          <w:ilvl w:val="0"/>
          <w:numId w:val="4"/>
        </w:numPr>
        <w:suppressLineNumbers w:val="0"/>
        <w:spacing w:before="0" w:beforeAutospacing="0" w:after="80" w:afterAutospacing="0" w:line="14" w:lineRule="atLeast"/>
        <w:ind w:left="252" w:right="0" w:hanging="360"/>
      </w:pPr>
      <w:r>
        <w:rPr>
          <w:rFonts w:hint="default" w:ascii="Calibri" w:hAnsi="Calibri" w:cs="Calibri"/>
          <w:color w:val="1A1A1A"/>
          <w:sz w:val="22"/>
          <w:szCs w:val="22"/>
        </w:rPr>
        <w:t>The API was running in development mode. A successful test turn is not evidence of production consent.</w:t>
      </w:r>
    </w:p>
    <w:p w14:paraId="5C227D94">
      <w:pPr>
        <w:keepNext w:val="0"/>
        <w:keepLines w:val="0"/>
        <w:widowControl/>
        <w:numPr>
          <w:ilvl w:val="0"/>
          <w:numId w:val="4"/>
        </w:numPr>
        <w:suppressLineNumbers w:val="0"/>
        <w:spacing w:before="0" w:beforeAutospacing="0" w:after="80" w:afterAutospacing="0" w:line="14" w:lineRule="atLeast"/>
        <w:ind w:left="252" w:right="0" w:hanging="360"/>
      </w:pPr>
      <w:r>
        <w:rPr>
          <w:rFonts w:hint="default" w:ascii="Calibri" w:hAnsi="Calibri" w:cs="Calibri"/>
          <w:color w:val="1A1A1A"/>
          <w:sz w:val="22"/>
          <w:szCs w:val="22"/>
        </w:rPr>
        <w:t>Classification and corpus grounding did not actually run. A reviewer who only sees a fluent story will over-read the demo.</w:t>
      </w:r>
    </w:p>
    <w:p w14:paraId="762C9AAE">
      <w:pPr>
        <w:pStyle w:val="12"/>
        <w:keepNext w:val="0"/>
        <w:keepLines w:val="0"/>
        <w:widowControl/>
        <w:suppressLineNumbers w:val="0"/>
        <w:spacing w:line="14" w:lineRule="atLeast"/>
      </w:pPr>
      <w:r>
        <w:rPr>
          <w:rStyle w:val="13"/>
          <w:rFonts w:hint="default" w:ascii="Calibri" w:hAnsi="Calibri" w:cs="Calibri"/>
          <w:color w:val="1A1A1A"/>
          <w:sz w:val="22"/>
          <w:szCs w:val="22"/>
        </w:rPr>
        <w:t>Medium</w:t>
      </w:r>
    </w:p>
    <w:p w14:paraId="52C5FC5E">
      <w:pPr>
        <w:keepNext w:val="0"/>
        <w:keepLines w:val="0"/>
        <w:widowControl/>
        <w:numPr>
          <w:ilvl w:val="0"/>
          <w:numId w:val="5"/>
        </w:numPr>
        <w:suppressLineNumbers w:val="0"/>
        <w:spacing w:before="0" w:beforeAutospacing="0" w:after="80" w:afterAutospacing="0" w:line="14" w:lineRule="atLeast"/>
        <w:ind w:left="252" w:right="0" w:hanging="360"/>
      </w:pPr>
      <w:r>
        <w:rPr>
          <w:rFonts w:hint="default" w:ascii="Calibri" w:hAnsi="Calibri" w:cs="Calibri"/>
          <w:color w:val="1A1A1A"/>
          <w:sz w:val="22"/>
          <w:szCs w:val="22"/>
        </w:rPr>
        <w:t>Prompts and stories were sent in clear text.</w:t>
      </w:r>
    </w:p>
    <w:p w14:paraId="4DAE432F">
      <w:pPr>
        <w:keepNext w:val="0"/>
        <w:keepLines w:val="0"/>
        <w:widowControl/>
        <w:numPr>
          <w:ilvl w:val="0"/>
          <w:numId w:val="5"/>
        </w:numPr>
        <w:suppressLineNumbers w:val="0"/>
        <w:spacing w:before="0" w:beforeAutospacing="0" w:after="80" w:afterAutospacing="0" w:line="14" w:lineRule="atLeast"/>
        <w:ind w:left="252" w:right="0" w:hanging="360"/>
      </w:pPr>
      <w:r>
        <w:rPr>
          <w:rFonts w:hint="default" w:ascii="Calibri" w:hAnsi="Calibri" w:cs="Calibri"/>
          <w:color w:val="1A1A1A"/>
          <w:sz w:val="22"/>
          <w:szCs w:val="22"/>
        </w:rPr>
        <w:t xml:space="preserve">The firewall rules were never read back from Amazon. The group name is </w:t>
      </w:r>
      <w:r>
        <w:rPr>
          <w:rStyle w:val="10"/>
          <w:color w:val="1A1A1A"/>
        </w:rPr>
        <w:t>launch-wizard-2</w:t>
      </w:r>
      <w:r>
        <w:rPr>
          <w:rFonts w:hint="default" w:ascii="Calibri" w:hAnsi="Calibri" w:cs="Calibri"/>
          <w:color w:val="1A1A1A"/>
          <w:sz w:val="22"/>
          <w:szCs w:val="22"/>
        </w:rPr>
        <w:t>. Port 80 was closed at first contact and open later. This audit did not open it; the account credentials available on the workstation were rejected, and certificate inspection on this PC is intercepted by Avast.</w:t>
      </w:r>
    </w:p>
    <w:p w14:paraId="3F4B0391">
      <w:pPr>
        <w:keepNext w:val="0"/>
        <w:keepLines w:val="0"/>
        <w:widowControl/>
        <w:numPr>
          <w:ilvl w:val="0"/>
          <w:numId w:val="5"/>
        </w:numPr>
        <w:suppressLineNumbers w:val="0"/>
        <w:spacing w:before="0" w:beforeAutospacing="0" w:after="80" w:afterAutospacing="0" w:line="14" w:lineRule="atLeast"/>
        <w:ind w:left="252" w:right="0" w:hanging="360"/>
      </w:pPr>
      <w:r>
        <w:rPr>
          <w:rFonts w:hint="default" w:ascii="Calibri" w:hAnsi="Calibri" w:cs="Calibri"/>
          <w:color w:val="1A1A1A"/>
          <w:sz w:val="22"/>
          <w:szCs w:val="22"/>
        </w:rPr>
        <w:t>The database port was tightened to the machine itself. The matching file in the source tree was not updated. The next file copy can publish the database again.</w:t>
      </w:r>
    </w:p>
    <w:p w14:paraId="4E0A4229">
      <w:pPr>
        <w:keepNext w:val="0"/>
        <w:keepLines w:val="0"/>
        <w:widowControl/>
        <w:numPr>
          <w:ilvl w:val="0"/>
          <w:numId w:val="5"/>
        </w:numPr>
        <w:suppressLineNumbers w:val="0"/>
        <w:spacing w:before="0" w:beforeAutospacing="0" w:after="80" w:afterAutospacing="0" w:line="14" w:lineRule="atLeast"/>
        <w:ind w:left="252" w:right="0" w:hanging="360"/>
      </w:pPr>
      <w:r>
        <w:rPr>
          <w:rFonts w:hint="default" w:ascii="Calibri" w:hAnsi="Calibri" w:cs="Calibri"/>
          <w:color w:val="1A1A1A"/>
          <w:sz w:val="22"/>
          <w:szCs w:val="22"/>
        </w:rPr>
        <w:t>There is no tested restore, no reboot test, and no alarm. Logs stay on the machine.</w:t>
      </w:r>
    </w:p>
    <w:p w14:paraId="5B1E1CE4">
      <w:pPr>
        <w:keepNext w:val="0"/>
        <w:keepLines w:val="0"/>
        <w:widowControl/>
        <w:numPr>
          <w:ilvl w:val="0"/>
          <w:numId w:val="5"/>
        </w:numPr>
        <w:suppressLineNumbers w:val="0"/>
        <w:spacing w:before="0" w:beforeAutospacing="0" w:after="80" w:afterAutospacing="0" w:line="14" w:lineRule="atLeast"/>
        <w:ind w:left="252" w:right="0" w:hanging="360"/>
      </w:pPr>
      <w:r>
        <w:rPr>
          <w:rFonts w:hint="default" w:ascii="Calibri" w:hAnsi="Calibri" w:cs="Calibri"/>
          <w:color w:val="1A1A1A"/>
          <w:sz w:val="22"/>
          <w:szCs w:val="22"/>
        </w:rPr>
        <w:t>The model is served by Flask’s development server, which is not meant for concurrent users.</w:t>
      </w:r>
    </w:p>
    <w:p w14:paraId="1CD50B6D">
      <w:pPr>
        <w:pStyle w:val="12"/>
        <w:keepNext w:val="0"/>
        <w:keepLines w:val="0"/>
        <w:widowControl/>
        <w:suppressLineNumbers w:val="0"/>
        <w:spacing w:line="14" w:lineRule="atLeast"/>
      </w:pPr>
      <w:r>
        <w:rPr>
          <w:rStyle w:val="13"/>
          <w:rFonts w:hint="default" w:ascii="Calibri" w:hAnsi="Calibri" w:cs="Calibri"/>
          <w:color w:val="1A1A1A"/>
          <w:sz w:val="22"/>
          <w:szCs w:val="22"/>
        </w:rPr>
        <w:t>Low, for this stage</w:t>
      </w:r>
    </w:p>
    <w:p w14:paraId="75A3C213">
      <w:pPr>
        <w:keepNext w:val="0"/>
        <w:keepLines w:val="0"/>
        <w:widowControl/>
        <w:numPr>
          <w:ilvl w:val="0"/>
          <w:numId w:val="6"/>
        </w:numPr>
        <w:suppressLineNumbers w:val="0"/>
        <w:spacing w:before="0" w:beforeAutospacing="0" w:after="80" w:afterAutospacing="0" w:line="14" w:lineRule="atLeast"/>
        <w:ind w:left="252" w:right="0" w:hanging="360"/>
      </w:pPr>
      <w:r>
        <w:rPr>
          <w:rFonts w:hint="default" w:ascii="Calibri" w:hAnsi="Calibri" w:cs="Calibri"/>
          <w:color w:val="1A1A1A"/>
          <w:sz w:val="22"/>
          <w:szCs w:val="22"/>
        </w:rPr>
        <w:t>No cloud monitoring agent was installed.</w:t>
      </w:r>
    </w:p>
    <w:p w14:paraId="4DF91704">
      <w:pPr>
        <w:keepNext w:val="0"/>
        <w:keepLines w:val="0"/>
        <w:widowControl/>
        <w:numPr>
          <w:ilvl w:val="0"/>
          <w:numId w:val="6"/>
        </w:numPr>
        <w:suppressLineNumbers w:val="0"/>
        <w:spacing w:before="0" w:beforeAutospacing="0" w:after="80" w:afterAutospacing="0" w:line="14" w:lineRule="atLeast"/>
        <w:ind w:left="252" w:right="0" w:hanging="360"/>
      </w:pPr>
      <w:r>
        <w:rPr>
          <w:rFonts w:hint="default" w:ascii="Calibri" w:hAnsi="Calibri" w:cs="Calibri"/>
          <w:color w:val="1A1A1A"/>
          <w:sz w:val="22"/>
          <w:szCs w:val="22"/>
        </w:rPr>
        <w:t>The exact software patch level beyond the operating-system name was not assessed.</w:t>
      </w:r>
    </w:p>
    <w:p w14:paraId="1730DEBB">
      <w:pPr>
        <w:keepNext w:val="0"/>
        <w:keepLines w:val="0"/>
        <w:widowControl/>
        <w:numPr>
          <w:ilvl w:val="0"/>
          <w:numId w:val="6"/>
        </w:numPr>
        <w:suppressLineNumbers w:val="0"/>
        <w:spacing w:before="0" w:beforeAutospacing="0" w:after="80" w:afterAutospacing="0" w:line="14" w:lineRule="atLeast"/>
        <w:ind w:left="252" w:right="0" w:hanging="360"/>
      </w:pPr>
      <w:r>
        <w:rPr>
          <w:rFonts w:hint="default" w:ascii="Calibri" w:hAnsi="Calibri" w:cs="Calibri"/>
          <w:color w:val="1A1A1A"/>
          <w:sz w:val="22"/>
          <w:szCs w:val="22"/>
        </w:rPr>
        <w:t>A password file from the earlier gated site is still on disk. It was not copied into this report.</w:t>
      </w:r>
    </w:p>
    <w:p w14:paraId="5E12AB93">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4" w:lineRule="atLeast"/>
        <w:ind w:left="0" w:right="0"/>
      </w:pPr>
      <w:r>
        <w:pict>
          <v:rect id="_x0000_i1034" o:spt="1" style="height:1.5pt;width:415.3pt;" fillcolor="#A0A0A0" filled="t" stroked="f" coordsize="21600,21600" o:hr="t" o:hrstd="t" o:hralign="center">
            <v:path/>
            <v:fill on="t" focussize="0,0"/>
            <v:stroke on="f"/>
            <v:imagedata o:title=""/>
            <o:lock v:ext="edit"/>
            <w10:wrap type="none"/>
            <w10:anchorlock/>
          </v:rect>
        </w:pict>
      </w:r>
    </w:p>
    <w:p w14:paraId="5D1F0FCA">
      <w:pPr>
        <w:pStyle w:val="3"/>
        <w:keepNext w:val="0"/>
        <w:keepLines w:val="0"/>
        <w:widowControl/>
        <w:suppressLineNumbers w:val="0"/>
        <w:spacing w:line="14" w:lineRule="atLeast"/>
      </w:pPr>
      <w:r>
        <w:rPr>
          <w:color w:val="1A1A1A"/>
        </w:rPr>
        <w:t>10. Recommended sequence</w:t>
      </w:r>
    </w:p>
    <w:p w14:paraId="5A978267">
      <w:pPr>
        <w:pStyle w:val="12"/>
        <w:keepNext w:val="0"/>
        <w:keepLines w:val="0"/>
        <w:widowControl/>
        <w:suppressLineNumbers w:val="0"/>
        <w:spacing w:line="14" w:lineRule="atLeast"/>
      </w:pPr>
      <w:r>
        <w:rPr>
          <w:rFonts w:hint="default" w:ascii="Calibri" w:hAnsi="Calibri" w:cs="Calibri"/>
          <w:color w:val="1A1A1A"/>
          <w:sz w:val="22"/>
          <w:szCs w:val="22"/>
        </w:rPr>
        <w:t>Immediate, before any further demo:</w:t>
      </w:r>
    </w:p>
    <w:p w14:paraId="5360A400">
      <w:pPr>
        <w:keepNext w:val="0"/>
        <w:keepLines w:val="0"/>
        <w:widowControl/>
        <w:numPr>
          <w:ilvl w:val="0"/>
          <w:numId w:val="7"/>
        </w:numPr>
        <w:suppressLineNumbers w:val="0"/>
        <w:spacing w:before="0" w:beforeAutospacing="0" w:after="80" w:afterAutospacing="0" w:line="14" w:lineRule="atLeast"/>
        <w:ind w:left="252" w:right="0" w:hanging="360"/>
      </w:pPr>
      <w:r>
        <w:rPr>
          <w:rFonts w:hint="default" w:ascii="Calibri" w:hAnsi="Calibri" w:cs="Calibri"/>
          <w:color w:val="1A1A1A"/>
          <w:sz w:val="22"/>
          <w:szCs w:val="22"/>
        </w:rPr>
        <w:t xml:space="preserve">Confirm in the Amazon console whether the Sydney machine is stopped, whether </w:t>
      </w:r>
      <w:r>
        <w:rPr>
          <w:rStyle w:val="10"/>
          <w:color w:val="1A1A1A"/>
        </w:rPr>
        <w:t>3.104.224.113</w:t>
      </w:r>
      <w:r>
        <w:rPr>
          <w:rFonts w:hint="default" w:ascii="Calibri" w:hAnsi="Calibri" w:cs="Calibri"/>
          <w:color w:val="1A1A1A"/>
          <w:sz w:val="22"/>
          <w:szCs w:val="22"/>
        </w:rPr>
        <w:t xml:space="preserve"> is still its address, and which inbound rules exist. Do not open ports 5173, 8080, or 8001.</w:t>
      </w:r>
    </w:p>
    <w:p w14:paraId="0FEFF01C">
      <w:pPr>
        <w:keepNext w:val="0"/>
        <w:keepLines w:val="0"/>
        <w:widowControl/>
        <w:numPr>
          <w:ilvl w:val="0"/>
          <w:numId w:val="7"/>
        </w:numPr>
        <w:suppressLineNumbers w:val="0"/>
        <w:spacing w:before="0" w:beforeAutospacing="0" w:after="80" w:afterAutospacing="0" w:line="14" w:lineRule="atLeast"/>
        <w:ind w:left="252" w:right="0" w:hanging="360"/>
      </w:pPr>
      <w:r>
        <w:rPr>
          <w:rFonts w:hint="default" w:ascii="Calibri" w:hAnsi="Calibri" w:cs="Calibri"/>
          <w:color w:val="1A1A1A"/>
          <w:sz w:val="22"/>
          <w:szCs w:val="22"/>
        </w:rPr>
        <w:t>Until that is known, do not share the address.</w:t>
      </w:r>
    </w:p>
    <w:p w14:paraId="239C122E">
      <w:pPr>
        <w:keepNext w:val="0"/>
        <w:keepLines w:val="0"/>
        <w:widowControl/>
        <w:numPr>
          <w:ilvl w:val="0"/>
          <w:numId w:val="7"/>
        </w:numPr>
        <w:suppressLineNumbers w:val="0"/>
        <w:spacing w:before="0" w:beforeAutospacing="0" w:after="80" w:afterAutospacing="0" w:line="14" w:lineRule="atLeast"/>
        <w:ind w:left="252" w:right="0" w:hanging="360"/>
      </w:pPr>
      <w:r>
        <w:rPr>
          <w:rFonts w:hint="default" w:ascii="Calibri" w:hAnsi="Calibri" w:cs="Calibri"/>
          <w:color w:val="1A1A1A"/>
          <w:sz w:val="22"/>
          <w:szCs w:val="22"/>
        </w:rPr>
        <w:t>Record the model revision and decide whether this model may be shown at all.</w:t>
      </w:r>
    </w:p>
    <w:p w14:paraId="74551ADA">
      <w:pPr>
        <w:keepNext w:val="0"/>
        <w:keepLines w:val="0"/>
        <w:widowControl/>
        <w:numPr>
          <w:ilvl w:val="0"/>
          <w:numId w:val="7"/>
        </w:numPr>
        <w:suppressLineNumbers w:val="0"/>
        <w:spacing w:before="0" w:beforeAutospacing="0" w:after="80" w:afterAutospacing="0" w:line="14" w:lineRule="atLeast"/>
        <w:ind w:left="252" w:right="0" w:hanging="360"/>
      </w:pPr>
      <w:r>
        <w:rPr>
          <w:rFonts w:hint="default" w:ascii="Calibri" w:hAnsi="Calibri" w:cs="Calibri"/>
          <w:color w:val="1A1A1A"/>
          <w:sz w:val="22"/>
          <w:szCs w:val="22"/>
        </w:rPr>
        <w:t>Put the public page back behind an access control, or turn the public page off. Do not leave the open story form as the face of the product.</w:t>
      </w:r>
    </w:p>
    <w:p w14:paraId="66D5C776">
      <w:pPr>
        <w:pStyle w:val="12"/>
        <w:keepNext w:val="0"/>
        <w:keepLines w:val="0"/>
        <w:widowControl/>
        <w:suppressLineNumbers w:val="0"/>
        <w:spacing w:line="14" w:lineRule="atLeast"/>
      </w:pPr>
      <w:r>
        <w:rPr>
          <w:rFonts w:hint="default" w:ascii="Calibri" w:hAnsi="Calibri" w:cs="Calibri"/>
          <w:color w:val="1A1A1A"/>
          <w:sz w:val="22"/>
          <w:szCs w:val="22"/>
        </w:rPr>
        <w:t>Before calling the same machine a standing development environment:</w:t>
      </w:r>
    </w:p>
    <w:p w14:paraId="24FC8FE0">
      <w:pPr>
        <w:keepNext w:val="0"/>
        <w:keepLines w:val="0"/>
        <w:widowControl/>
        <w:numPr>
          <w:ilvl w:val="0"/>
          <w:numId w:val="8"/>
        </w:numPr>
        <w:suppressLineNumbers w:val="0"/>
        <w:spacing w:before="0" w:beforeAutospacing="0" w:after="80" w:afterAutospacing="0" w:line="14" w:lineRule="atLeast"/>
        <w:ind w:left="252" w:right="0" w:hanging="360"/>
      </w:pPr>
      <w:r>
        <w:rPr>
          <w:rFonts w:hint="default" w:ascii="Calibri" w:hAnsi="Calibri" w:cs="Calibri"/>
          <w:color w:val="1A1A1A"/>
          <w:sz w:val="22"/>
          <w:szCs w:val="22"/>
        </w:rPr>
        <w:t>Run it only during staffed hours if the limited-cost scenario is the one that was funded.</w:t>
      </w:r>
    </w:p>
    <w:p w14:paraId="37DEEE6E">
      <w:pPr>
        <w:keepNext w:val="0"/>
        <w:keepLines w:val="0"/>
        <w:widowControl/>
        <w:numPr>
          <w:ilvl w:val="0"/>
          <w:numId w:val="8"/>
        </w:numPr>
        <w:suppressLineNumbers w:val="0"/>
        <w:spacing w:before="0" w:beforeAutospacing="0" w:after="80" w:afterAutospacing="0" w:line="14" w:lineRule="atLeast"/>
        <w:ind w:left="252" w:right="0" w:hanging="360"/>
      </w:pPr>
      <w:r>
        <w:rPr>
          <w:rFonts w:hint="default" w:ascii="Calibri" w:hAnsi="Calibri" w:cs="Calibri"/>
          <w:color w:val="1A1A1A"/>
          <w:sz w:val="22"/>
          <w:szCs w:val="22"/>
        </w:rPr>
        <w:t>Keep the Chittu API in development mode only for staff tests, and say so on any invitation.</w:t>
      </w:r>
    </w:p>
    <w:p w14:paraId="621706C2">
      <w:pPr>
        <w:keepNext w:val="0"/>
        <w:keepLines w:val="0"/>
        <w:widowControl/>
        <w:numPr>
          <w:ilvl w:val="0"/>
          <w:numId w:val="8"/>
        </w:numPr>
        <w:suppressLineNumbers w:val="0"/>
        <w:spacing w:before="0" w:beforeAutospacing="0" w:after="80" w:afterAutospacing="0" w:line="14" w:lineRule="atLeast"/>
        <w:ind w:left="252" w:right="0" w:hanging="360"/>
      </w:pPr>
      <w:r>
        <w:rPr>
          <w:rFonts w:hint="default" w:ascii="Calibri" w:hAnsi="Calibri" w:cs="Calibri"/>
          <w:color w:val="1A1A1A"/>
          <w:sz w:val="22"/>
          <w:szCs w:val="22"/>
        </w:rPr>
        <w:t>Version-control the server’s front-door config, service files, and model wrapper. Today those exist only on the machine.</w:t>
      </w:r>
    </w:p>
    <w:p w14:paraId="433BDADE">
      <w:pPr>
        <w:keepNext w:val="0"/>
        <w:keepLines w:val="0"/>
        <w:widowControl/>
        <w:numPr>
          <w:ilvl w:val="0"/>
          <w:numId w:val="8"/>
        </w:numPr>
        <w:suppressLineNumbers w:val="0"/>
        <w:spacing w:before="0" w:beforeAutospacing="0" w:after="80" w:afterAutospacing="0" w:line="14" w:lineRule="atLeast"/>
        <w:ind w:left="252" w:right="0" w:hanging="360"/>
      </w:pPr>
      <w:r>
        <w:rPr>
          <w:rFonts w:hint="default" w:ascii="Calibri" w:hAnsi="Calibri" w:cs="Calibri"/>
          <w:color w:val="1A1A1A"/>
          <w:sz w:val="22"/>
          <w:szCs w:val="22"/>
        </w:rPr>
        <w:t>Take one controlled set of at least twenty warm stories before anyone quotes a response time.</w:t>
      </w:r>
    </w:p>
    <w:p w14:paraId="60C5709B">
      <w:pPr>
        <w:pStyle w:val="12"/>
        <w:keepNext w:val="0"/>
        <w:keepLines w:val="0"/>
        <w:widowControl/>
        <w:suppressLineNumbers w:val="0"/>
        <w:spacing w:line="14" w:lineRule="atLeast"/>
      </w:pPr>
      <w:r>
        <w:rPr>
          <w:rFonts w:hint="default" w:ascii="Calibri" w:hAnsi="Calibri" w:cs="Calibri"/>
          <w:color w:val="1A1A1A"/>
          <w:sz w:val="22"/>
          <w:szCs w:val="22"/>
        </w:rPr>
        <w:t>Not justified by the evidence yet:</w:t>
      </w:r>
    </w:p>
    <w:p w14:paraId="2FA12532">
      <w:pPr>
        <w:keepNext w:val="0"/>
        <w:keepLines w:val="0"/>
        <w:widowControl/>
        <w:numPr>
          <w:ilvl w:val="0"/>
          <w:numId w:val="9"/>
        </w:numPr>
        <w:suppressLineNumbers w:val="0"/>
        <w:spacing w:before="0" w:beforeAutospacing="0" w:after="80" w:afterAutospacing="0" w:line="14" w:lineRule="atLeast"/>
        <w:ind w:left="252" w:right="0" w:hanging="360"/>
      </w:pPr>
      <w:r>
        <w:rPr>
          <w:rFonts w:hint="default" w:ascii="Calibri" w:hAnsi="Calibri" w:cs="Calibri"/>
          <w:color w:val="1A1A1A"/>
          <w:sz w:val="22"/>
          <w:szCs w:val="22"/>
        </w:rPr>
        <w:t>A GPU, a second server, or a load balancer.</w:t>
      </w:r>
    </w:p>
    <w:p w14:paraId="2BD79ADF">
      <w:pPr>
        <w:keepNext w:val="0"/>
        <w:keepLines w:val="0"/>
        <w:widowControl/>
        <w:numPr>
          <w:ilvl w:val="0"/>
          <w:numId w:val="9"/>
        </w:numPr>
        <w:suppressLineNumbers w:val="0"/>
        <w:spacing w:before="0" w:beforeAutospacing="0" w:after="80" w:afterAutospacing="0" w:line="14" w:lineRule="atLeast"/>
        <w:ind w:left="252" w:right="0" w:hanging="360"/>
      </w:pPr>
      <w:r>
        <w:rPr>
          <w:rFonts w:hint="default" w:ascii="Calibri" w:hAnsi="Calibri" w:cs="Calibri"/>
          <w:color w:val="1A1A1A"/>
          <w:sz w:val="22"/>
          <w:szCs w:val="22"/>
        </w:rPr>
        <w:t xml:space="preserve">Moving </w:t>
      </w:r>
      <w:r>
        <w:rPr>
          <w:rStyle w:val="10"/>
          <w:color w:val="1A1A1A"/>
        </w:rPr>
        <w:t>chittu.tulifo.ai</w:t>
      </w:r>
      <w:r>
        <w:rPr>
          <w:rFonts w:hint="default" w:ascii="Calibri" w:hAnsi="Calibri" w:cs="Calibri"/>
          <w:color w:val="1A1A1A"/>
          <w:sz w:val="22"/>
          <w:szCs w:val="22"/>
        </w:rPr>
        <w:t>.</w:t>
      </w:r>
    </w:p>
    <w:p w14:paraId="40B5D122">
      <w:pPr>
        <w:keepNext w:val="0"/>
        <w:keepLines w:val="0"/>
        <w:widowControl/>
        <w:numPr>
          <w:ilvl w:val="0"/>
          <w:numId w:val="9"/>
        </w:numPr>
        <w:suppressLineNumbers w:val="0"/>
        <w:spacing w:before="0" w:beforeAutospacing="0" w:after="80" w:afterAutospacing="0" w:line="14" w:lineRule="atLeast"/>
        <w:ind w:left="252" w:right="0" w:hanging="360"/>
      </w:pPr>
      <w:r>
        <w:rPr>
          <w:rFonts w:hint="default" w:ascii="Calibri" w:hAnsi="Calibri" w:cs="Calibri"/>
          <w:color w:val="1A1A1A"/>
          <w:sz w:val="22"/>
          <w:szCs w:val="22"/>
        </w:rPr>
        <w:t>Treating this machine as the production platform. That platform is specified and has not been deployed.</w:t>
      </w:r>
    </w:p>
    <w:p w14:paraId="7BF6D5B0">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4" w:lineRule="atLeast"/>
        <w:ind w:left="0" w:right="0"/>
      </w:pPr>
      <w:r>
        <w:pict>
          <v:rect id="_x0000_i1035" o:spt="1" style="height:1.5pt;width:415.3pt;" fillcolor="#A0A0A0" filled="t" stroked="f" coordsize="21600,21600" o:hr="t" o:hrstd="t" o:hralign="center">
            <v:path/>
            <v:fill on="t" focussize="0,0"/>
            <v:stroke on="f"/>
            <v:imagedata o:title=""/>
            <o:lock v:ext="edit"/>
            <w10:wrap type="none"/>
            <w10:anchorlock/>
          </v:rect>
        </w:pict>
      </w:r>
    </w:p>
    <w:p w14:paraId="2C9A0124">
      <w:pPr>
        <w:pStyle w:val="3"/>
        <w:keepNext w:val="0"/>
        <w:keepLines w:val="0"/>
        <w:widowControl/>
        <w:suppressLineNumbers w:val="0"/>
        <w:spacing w:line="14" w:lineRule="atLeast"/>
      </w:pPr>
      <w:r>
        <w:rPr>
          <w:color w:val="1A1A1A"/>
        </w:rPr>
        <w:t>11. What remains unknown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372BF8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color="auto" w:fill="F2F2F2"/>
            <w:tcMar>
              <w:top w:w="60" w:type="dxa"/>
              <w:left w:w="90" w:type="dxa"/>
              <w:bottom w:w="60" w:type="dxa"/>
              <w:right w:w="90" w:type="dxa"/>
            </w:tcMar>
            <w:vAlign w:val="top"/>
          </w:tcPr>
          <w:p w14:paraId="1908CC86">
            <w:pPr>
              <w:keepNext w:val="0"/>
              <w:keepLines w:val="0"/>
              <w:widowControl/>
              <w:suppressLineNumbers w:val="0"/>
              <w:spacing w:line="14" w:lineRule="atLeast"/>
              <w:jc w:val="left"/>
              <w:textAlignment w:val="top"/>
              <w:rPr>
                <w:rFonts w:hint="default" w:ascii="Calibri" w:hAnsi="Calibri" w:cs="Calibri"/>
                <w:b/>
                <w:bCs/>
                <w:color w:val="1A1A1A"/>
                <w:sz w:val="21"/>
                <w:szCs w:val="21"/>
              </w:rPr>
            </w:pPr>
            <w:r>
              <w:rPr>
                <w:rFonts w:hint="default" w:ascii="Calibri" w:hAnsi="Calibri" w:eastAsia="SimSun" w:cs="Calibri"/>
                <w:b/>
                <w:bCs/>
                <w:color w:val="1A1A1A"/>
                <w:sz w:val="21"/>
                <w:szCs w:val="21"/>
                <w:bdr w:val="none" w:color="auto" w:sz="0" w:space="0"/>
              </w:rPr>
              <w:t>Item</w:t>
            </w:r>
          </w:p>
        </w:tc>
        <w:tc>
          <w:tcPr>
            <w:tcW w:w="0" w:type="auto"/>
            <w:tcBorders>
              <w:top w:val="single" w:color="B0B0B0" w:sz="4" w:space="0"/>
              <w:left w:val="single" w:color="B0B0B0" w:sz="4" w:space="0"/>
              <w:bottom w:val="single" w:color="B0B0B0" w:sz="4" w:space="0"/>
              <w:right w:val="single" w:color="B0B0B0" w:sz="4" w:space="0"/>
            </w:tcBorders>
            <w:shd w:val="clear" w:color="auto" w:fill="F2F2F2"/>
            <w:tcMar>
              <w:top w:w="60" w:type="dxa"/>
              <w:left w:w="90" w:type="dxa"/>
              <w:bottom w:w="60" w:type="dxa"/>
              <w:right w:w="90" w:type="dxa"/>
            </w:tcMar>
            <w:vAlign w:val="top"/>
          </w:tcPr>
          <w:p w14:paraId="0583C91E">
            <w:pPr>
              <w:keepNext w:val="0"/>
              <w:keepLines w:val="0"/>
              <w:widowControl/>
              <w:suppressLineNumbers w:val="0"/>
              <w:spacing w:line="14" w:lineRule="atLeast"/>
              <w:jc w:val="left"/>
              <w:textAlignment w:val="top"/>
              <w:rPr>
                <w:rFonts w:hint="default" w:ascii="Calibri" w:hAnsi="Calibri" w:cs="Calibri"/>
                <w:b/>
                <w:bCs/>
                <w:color w:val="1A1A1A"/>
                <w:sz w:val="21"/>
                <w:szCs w:val="21"/>
              </w:rPr>
            </w:pPr>
            <w:r>
              <w:rPr>
                <w:rFonts w:hint="default" w:ascii="Calibri" w:hAnsi="Calibri" w:eastAsia="SimSun" w:cs="Calibri"/>
                <w:b/>
                <w:bCs/>
                <w:color w:val="1A1A1A"/>
                <w:sz w:val="21"/>
                <w:szCs w:val="21"/>
                <w:bdr w:val="none" w:color="auto" w:sz="0" w:space="0"/>
              </w:rPr>
              <w:t>Why it is still open</w:t>
            </w:r>
          </w:p>
        </w:tc>
      </w:tr>
      <w:tr w14:paraId="3A03E5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732ABD41">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Is the server stopped, has the address changed, or did the firewall close?</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14DFE9F7">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All tested ports timed out on 27 October. Amazon could not be queried successfully.</w:t>
            </w:r>
          </w:p>
        </w:tc>
      </w:tr>
      <w:tr w14:paraId="64656C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7976E357">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Security-group rules</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56F79BC6">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The describe call failed.</w:t>
            </w:r>
          </w:p>
        </w:tc>
      </w:tr>
      <w:tr w14:paraId="5D54E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40481E25">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Exact model revision and code checkout</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649EF100">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Not recorded before access was lost.</w:t>
            </w:r>
          </w:p>
        </w:tc>
      </w:tr>
      <w:tr w14:paraId="079B1E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735E479B">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Whether the Chittu API service was stopped after the model-only switch</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3F1A4DDA">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The stop command was provided. It was not read back.</w:t>
            </w:r>
          </w:p>
        </w:tc>
      </w:tr>
      <w:tr w14:paraId="0D89ED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424520D4">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Whether the server’s model allow-list matches the repository</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37A61973">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Behavior says no: the server logged an override this repository would reject. The file itself was not compared.</w:t>
            </w:r>
          </w:p>
        </w:tc>
      </w:tr>
      <w:tr w14:paraId="78E9A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76588499">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Reboot behaviour</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7A87C8BE">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Not tested.</w:t>
            </w:r>
          </w:p>
        </w:tc>
      </w:tr>
      <w:tr w14:paraId="522F38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67E9E390">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Percentile latency, concurrency, CPU, and memory under load</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36735762">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Not measured.</w:t>
            </w:r>
          </w:p>
        </w:tc>
      </w:tr>
      <w:tr w14:paraId="0C998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2519A90D">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Actual Amazon invoice, credits, tax, disk type, and data transfer</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7BBC4476">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Not read.</w:t>
            </w:r>
          </w:p>
        </w:tc>
      </w:tr>
      <w:tr w14:paraId="16740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4CFAD04D">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Elastic IP versus a temporary public address</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1D88578B">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Not confirmed. A restart can change a temporary address.</w:t>
            </w:r>
          </w:p>
        </w:tc>
      </w:tr>
    </w:tbl>
    <w:p w14:paraId="5B302C66">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4" w:lineRule="atLeast"/>
        <w:ind w:left="0" w:right="0"/>
      </w:pPr>
      <w:r>
        <w:rPr>
          <w:sz w:val="24"/>
          <w:szCs w:val="24"/>
        </w:rPr>
        <w:pict>
          <v:rect id="_x0000_i1036" o:spt="1" style="height:1.5pt;width:415.3pt;" fillcolor="#A0A0A0" filled="t" stroked="f" coordsize="21600,21600" o:hr="t" o:hrstd="t" o:hralign="center">
            <v:path/>
            <v:fill on="t" focussize="0,0"/>
            <v:stroke on="f"/>
            <v:imagedata o:title=""/>
            <o:lock v:ext="edit"/>
            <w10:wrap type="none"/>
            <w10:anchorlock/>
          </v:rect>
        </w:pict>
      </w:r>
    </w:p>
    <w:p w14:paraId="45175B5C">
      <w:pPr>
        <w:pStyle w:val="3"/>
        <w:keepNext w:val="0"/>
        <w:keepLines w:val="0"/>
        <w:widowControl/>
        <w:suppressLineNumbers w:val="0"/>
        <w:spacing w:line="14" w:lineRule="atLeast"/>
      </w:pPr>
      <w:r>
        <w:rPr>
          <w:color w:val="1A1A1A"/>
        </w:rPr>
        <w:t>12. Second-pass evidence audit</w:t>
      </w:r>
    </w:p>
    <w:p w14:paraId="1B05C6CE">
      <w:pPr>
        <w:pStyle w:val="12"/>
        <w:keepNext w:val="0"/>
        <w:keepLines w:val="0"/>
        <w:widowControl/>
        <w:suppressLineNumbers w:val="0"/>
        <w:spacing w:line="14" w:lineRule="atLeast"/>
      </w:pPr>
      <w:r>
        <w:rPr>
          <w:rFonts w:hint="default" w:ascii="Calibri" w:hAnsi="Calibri" w:cs="Calibri"/>
          <w:color w:val="1A1A1A"/>
          <w:sz w:val="22"/>
          <w:szCs w:val="22"/>
        </w:rPr>
        <w:t xml:space="preserve">On 27 October the repository was read again. SSH to </w:t>
      </w:r>
      <w:r>
        <w:rPr>
          <w:rStyle w:val="10"/>
          <w:color w:val="1A1A1A"/>
        </w:rPr>
        <w:t>3.104.224.113</w:t>
      </w:r>
      <w:r>
        <w:rPr>
          <w:rFonts w:hint="default" w:ascii="Calibri" w:hAnsi="Calibri" w:cs="Calibri"/>
          <w:color w:val="1A1A1A"/>
          <w:sz w:val="22"/>
          <w:szCs w:val="22"/>
        </w:rPr>
        <w:t xml:space="preserve"> port 22 timed out. </w:t>
      </w:r>
      <w:r>
        <w:rPr>
          <w:rStyle w:val="10"/>
          <w:color w:val="1A1A1A"/>
        </w:rPr>
        <w:t>aws sts get-caller-identity</w:t>
      </w:r>
      <w:r>
        <w:rPr>
          <w:rFonts w:hint="default" w:ascii="Calibri" w:hAnsi="Calibri" w:cs="Calibri"/>
          <w:color w:val="1A1A1A"/>
          <w:sz w:val="22"/>
          <w:szCs w:val="22"/>
        </w:rPr>
        <w:t xml:space="preserve"> failed because the local AWS client could not verify Amazon’s certificate. No security group, disk, instance state, or bill was read. No test in the checklist was run again. A pass recorded on 26 October is a historical result, not proof the service is up.</w:t>
      </w:r>
    </w:p>
    <w:p w14:paraId="3391384B">
      <w:pPr>
        <w:pStyle w:val="12"/>
        <w:keepNext w:val="0"/>
        <w:keepLines w:val="0"/>
        <w:widowControl/>
        <w:suppressLineNumbers w:val="0"/>
        <w:spacing w:line="14" w:lineRule="atLeast"/>
      </w:pPr>
      <w:r>
        <w:rPr>
          <w:rStyle w:val="13"/>
          <w:rFonts w:hint="default" w:ascii="Calibri" w:hAnsi="Calibri" w:cs="Calibri"/>
          <w:color w:val="1A1A1A"/>
          <w:sz w:val="22"/>
          <w:szCs w:val="22"/>
        </w:rPr>
        <w:t>The model was integrated with Chittu, on the evidence of one paired test, not because the model process was healthy.</w:t>
      </w:r>
      <w:r>
        <w:rPr>
          <w:rFonts w:hint="default" w:ascii="Calibri" w:hAnsi="Calibri" w:cs="Calibri"/>
          <w:color w:val="1A1A1A"/>
          <w:sz w:val="22"/>
          <w:szCs w:val="22"/>
        </w:rPr>
        <w:t xml:space="preserve"> After the story service was healthy, one script on the server called the model directly and then sent the same prompt through consent, session, and </w:t>
      </w:r>
      <w:r>
        <w:rPr>
          <w:rStyle w:val="10"/>
          <w:color w:val="1A1A1A"/>
        </w:rPr>
        <w:t>/v1/session/:id/turn</w:t>
      </w:r>
      <w:r>
        <w:rPr>
          <w:rFonts w:hint="default" w:ascii="Calibri" w:hAnsi="Calibri" w:cs="Calibri"/>
          <w:color w:val="1A1A1A"/>
          <w:sz w:val="22"/>
          <w:szCs w:val="22"/>
        </w:rPr>
        <w:t xml:space="preserve">. Both replies began “Once upon a time, there was a brave little sparrow. He lived in a small village near a big hill.” The direct call named </w:t>
      </w:r>
      <w:r>
        <w:rPr>
          <w:rStyle w:val="10"/>
          <w:color w:val="1A1A1A"/>
        </w:rPr>
        <w:t>chittu-story-v0-26m</w:t>
      </w:r>
      <w:r>
        <w:rPr>
          <w:rFonts w:hint="default" w:ascii="Calibri" w:hAnsi="Calibri" w:cs="Calibri"/>
          <w:color w:val="1A1A1A"/>
          <w:sz w:val="22"/>
          <w:szCs w:val="22"/>
        </w:rPr>
        <w:t>. The Chittu turn was labeled sandbox, fast-path-only, corpus unavailable. That test was not repeated in this pass.</w:t>
      </w:r>
    </w:p>
    <w:p w14:paraId="3E1292E5">
      <w:pPr>
        <w:pStyle w:val="12"/>
        <w:keepNext w:val="0"/>
        <w:keepLines w:val="0"/>
        <w:widowControl/>
        <w:suppressLineNumbers w:val="0"/>
        <w:spacing w:line="14" w:lineRule="atLeast"/>
      </w:pPr>
      <w:r>
        <w:rPr>
          <w:rStyle w:val="13"/>
          <w:rFonts w:hint="default" w:ascii="Calibri" w:hAnsi="Calibri" w:cs="Calibri"/>
          <w:color w:val="1A1A1A"/>
          <w:sz w:val="22"/>
          <w:szCs w:val="22"/>
        </w:rPr>
        <w:t>The URL matches the code that is in the repository today.</w:t>
      </w:r>
      <w:r>
        <w:rPr>
          <w:rFonts w:hint="default" w:ascii="Calibri" w:hAnsi="Calibri" w:cs="Calibri"/>
          <w:color w:val="1A1A1A"/>
          <w:sz w:val="22"/>
          <w:szCs w:val="22"/>
        </w:rPr>
        <w:t xml:space="preserve"> The API posts to </w:t>
      </w:r>
      <w:r>
        <w:rPr>
          <w:rStyle w:val="10"/>
          <w:color w:val="1A1A1A"/>
        </w:rPr>
        <w:t>{CHITTU_LOCAL_BASE_URL}/chat/completions</w:t>
      </w:r>
      <w:r>
        <w:rPr>
          <w:rFonts w:hint="default" w:ascii="Calibri" w:hAnsi="Calibri" w:cs="Calibri"/>
          <w:color w:val="1A1A1A"/>
          <w:sz w:val="22"/>
          <w:szCs w:val="22"/>
        </w:rPr>
        <w:t xml:space="preserve"> and does not add </w:t>
      </w:r>
      <w:r>
        <w:rPr>
          <w:rStyle w:val="10"/>
          <w:color w:val="1A1A1A"/>
        </w:rPr>
        <w:t>/v1</w:t>
      </w:r>
      <w:r>
        <w:rPr>
          <w:rFonts w:hint="default" w:ascii="Calibri" w:hAnsi="Calibri" w:cs="Calibri"/>
          <w:color w:val="1A1A1A"/>
          <w:sz w:val="22"/>
          <w:szCs w:val="22"/>
        </w:rPr>
        <w:t xml:space="preserve">. The recorded base was </w:t>
      </w:r>
      <w:r>
        <w:rPr>
          <w:rStyle w:val="10"/>
          <w:color w:val="1A1A1A"/>
        </w:rPr>
        <w:t>http://127.0.0.1:8001</w:t>
      </w:r>
      <w:r>
        <w:rPr>
          <w:rFonts w:hint="default" w:ascii="Calibri" w:hAnsi="Calibri" w:cs="Calibri"/>
          <w:color w:val="1A1A1A"/>
          <w:sz w:val="22"/>
          <w:szCs w:val="22"/>
        </w:rPr>
        <w:t xml:space="preserve">, so the call is </w:t>
      </w:r>
      <w:r>
        <w:rPr>
          <w:rStyle w:val="10"/>
          <w:color w:val="1A1A1A"/>
        </w:rPr>
        <w:t>http://127.0.0.1:8001/chat/completions</w:t>
      </w:r>
      <w:r>
        <w:rPr>
          <w:rFonts w:hint="default" w:ascii="Calibri" w:hAnsi="Calibri" w:cs="Calibri"/>
          <w:color w:val="1A1A1A"/>
          <w:sz w:val="22"/>
          <w:szCs w:val="22"/>
        </w:rPr>
        <w:t xml:space="preserve">, which is the model’s route. The example file and the unit test use a base that already ends in </w:t>
      </w:r>
      <w:r>
        <w:rPr>
          <w:rStyle w:val="10"/>
          <w:color w:val="1A1A1A"/>
        </w:rPr>
        <w:t>/v1</w:t>
      </w:r>
      <w:r>
        <w:rPr>
          <w:rFonts w:hint="default" w:ascii="Calibri" w:hAnsi="Calibri" w:cs="Calibri"/>
          <w:color w:val="1A1A1A"/>
          <w:sz w:val="22"/>
          <w:szCs w:val="22"/>
        </w:rPr>
        <w:t xml:space="preserve"> because other local servers mount their routes there. Adding </w:t>
      </w:r>
      <w:r>
        <w:rPr>
          <w:rStyle w:val="10"/>
          <w:color w:val="1A1A1A"/>
        </w:rPr>
        <w:t>/v1</w:t>
      </w:r>
      <w:r>
        <w:rPr>
          <w:rFonts w:hint="default" w:ascii="Calibri" w:hAnsi="Calibri" w:cs="Calibri"/>
          <w:color w:val="1A1A1A"/>
          <w:sz w:val="22"/>
          <w:szCs w:val="22"/>
        </w:rPr>
        <w:t xml:space="preserve"> on this server would miss the model.</w:t>
      </w:r>
    </w:p>
    <w:p w14:paraId="1BD287C0">
      <w:pPr>
        <w:pStyle w:val="12"/>
        <w:keepNext w:val="0"/>
        <w:keepLines w:val="0"/>
        <w:widowControl/>
        <w:suppressLineNumbers w:val="0"/>
        <w:spacing w:line="14" w:lineRule="atLeast"/>
      </w:pPr>
      <w:r>
        <w:rPr>
          <w:rStyle w:val="13"/>
          <w:rFonts w:hint="default" w:ascii="Calibri" w:hAnsi="Calibri" w:cs="Calibri"/>
          <w:color w:val="1A1A1A"/>
          <w:sz w:val="22"/>
          <w:szCs w:val="22"/>
        </w:rPr>
        <w:t>The repository and the server disagree about whether that model is allowed.</w:t>
      </w:r>
      <w:r>
        <w:rPr>
          <w:rFonts w:hint="default" w:ascii="Calibri" w:hAnsi="Calibri" w:cs="Calibri"/>
          <w:color w:val="1A1A1A"/>
          <w:sz w:val="22"/>
          <w:szCs w:val="22"/>
        </w:rPr>
        <w:t xml:space="preserve"> Current source rejects </w:t>
      </w:r>
      <w:r>
        <w:rPr>
          <w:rStyle w:val="10"/>
          <w:color w:val="1A1A1A"/>
        </w:rPr>
        <w:t>chittu-story-v0-26m</w:t>
      </w:r>
      <w:r>
        <w:rPr>
          <w:rFonts w:hint="default" w:ascii="Calibri" w:hAnsi="Calibri" w:cs="Calibri"/>
          <w:color w:val="1A1A1A"/>
          <w:sz w:val="22"/>
          <w:szCs w:val="22"/>
        </w:rPr>
        <w:t xml:space="preserve"> and would not log it as an active route. The 26 October log did log it as active, and it did so while the model process was still crash-looping. The route line is not proof the weights were loaded. The server’s copy of the allow-list was never diffed.</w:t>
      </w:r>
    </w:p>
    <w:p w14:paraId="195FA053">
      <w:pPr>
        <w:pStyle w:val="12"/>
        <w:keepNext w:val="0"/>
        <w:keepLines w:val="0"/>
        <w:widowControl/>
        <w:suppressLineNumbers w:val="0"/>
        <w:spacing w:line="14" w:lineRule="atLeast"/>
      </w:pPr>
      <w:r>
        <w:rPr>
          <w:rFonts w:hint="default" w:ascii="Calibri" w:hAnsi="Calibri" w:cs="Calibri"/>
          <w:color w:val="1A1A1A"/>
          <w:sz w:val="22"/>
          <w:szCs w:val="22"/>
        </w:rPr>
        <w:t xml:space="preserve">Claim-by-claim classes, and the read-only commands still required, are in </w:t>
      </w:r>
      <w:r>
        <w:rPr>
          <w:rStyle w:val="10"/>
          <w:color w:val="1A1A1A"/>
        </w:rPr>
        <w:t>docs/deployment/evidence-classification.md</w:t>
      </w:r>
      <w:r>
        <w:rPr>
          <w:rFonts w:hint="default" w:ascii="Calibri" w:hAnsi="Calibri" w:cs="Calibri"/>
          <w:color w:val="1A1A1A"/>
          <w:sz w:val="22"/>
          <w:szCs w:val="22"/>
        </w:rPr>
        <w:t>. No secret was found in the documentation pack. Environment-variable names are recorded. Values are not.</w:t>
      </w:r>
    </w:p>
    <w:p w14:paraId="288D0D1D">
      <w:pPr>
        <w:pStyle w:val="3"/>
        <w:keepNext w:val="0"/>
        <w:keepLines w:val="0"/>
        <w:widowControl/>
        <w:suppressLineNumbers w:val="0"/>
        <w:spacing w:line="14" w:lineRule="atLeast"/>
      </w:pPr>
      <w:r>
        <w:rPr>
          <w:color w:val="1A1A1A"/>
        </w:rPr>
        <w:t>13. Production-readiness gaps, in order</w:t>
      </w:r>
    </w:p>
    <w:p w14:paraId="6DAD1F6E">
      <w:pPr>
        <w:keepNext w:val="0"/>
        <w:keepLines w:val="0"/>
        <w:widowControl/>
        <w:numPr>
          <w:ilvl w:val="0"/>
          <w:numId w:val="10"/>
        </w:numPr>
        <w:suppressLineNumbers w:val="0"/>
        <w:spacing w:before="0" w:beforeAutospacing="0" w:after="80" w:afterAutospacing="0" w:line="14" w:lineRule="atLeast"/>
        <w:ind w:left="252" w:right="0" w:hanging="360"/>
      </w:pPr>
      <w:r>
        <w:rPr>
          <w:rStyle w:val="13"/>
          <w:rFonts w:hint="default" w:ascii="Calibri" w:hAnsi="Calibri" w:cs="Calibri"/>
          <w:color w:val="1A1A1A"/>
          <w:sz w:val="22"/>
          <w:szCs w:val="22"/>
        </w:rPr>
        <w:t>The public model had no login.</w:t>
      </w:r>
      <w:r>
        <w:rPr>
          <w:rFonts w:hint="default" w:ascii="Calibri" w:hAnsi="Calibri" w:cs="Calibri"/>
          <w:color w:val="1A1A1A"/>
          <w:sz w:val="22"/>
          <w:szCs w:val="22"/>
        </w:rPr>
        <w:t xml:space="preserve"> On 26 October anyone who could open the address could generate text, and that path skipped consent and the safety pipeline. Whether it is still open is unknown, because the address timed out on 27 October. Do not share it.</w:t>
      </w:r>
    </w:p>
    <w:p w14:paraId="6CA014B7">
      <w:pPr>
        <w:keepNext w:val="0"/>
        <w:keepLines w:val="0"/>
        <w:widowControl/>
        <w:numPr>
          <w:ilvl w:val="0"/>
          <w:numId w:val="10"/>
        </w:numPr>
        <w:suppressLineNumbers w:val="0"/>
        <w:spacing w:before="0" w:beforeAutospacing="0" w:after="80" w:afterAutospacing="0" w:line="14" w:lineRule="atLeast"/>
        <w:ind w:left="252" w:right="0" w:hanging="360"/>
      </w:pPr>
      <w:r>
        <w:rPr>
          <w:rStyle w:val="13"/>
          <w:rFonts w:hint="default" w:ascii="Calibri" w:hAnsi="Calibri" w:cs="Calibri"/>
          <w:color w:val="1A1A1A"/>
          <w:sz w:val="22"/>
          <w:szCs w:val="22"/>
        </w:rPr>
        <w:t>The demonstration is not the safety product.</w:t>
      </w:r>
      <w:r>
        <w:rPr>
          <w:rFonts w:hint="default" w:ascii="Calibri" w:hAnsi="Calibri" w:cs="Calibri"/>
          <w:color w:val="1A1A1A"/>
          <w:sz w:val="22"/>
          <w:szCs w:val="22"/>
        </w:rPr>
        <w:t xml:space="preserve"> The classifier returned no verdict, corpus grounding failed, clearance was off, and consent was the development stub.</w:t>
      </w:r>
    </w:p>
    <w:p w14:paraId="7B4189BE">
      <w:pPr>
        <w:keepNext w:val="0"/>
        <w:keepLines w:val="0"/>
        <w:widowControl/>
        <w:numPr>
          <w:ilvl w:val="0"/>
          <w:numId w:val="10"/>
        </w:numPr>
        <w:suppressLineNumbers w:val="0"/>
        <w:spacing w:before="0" w:beforeAutospacing="0" w:after="80" w:afterAutospacing="0" w:line="14" w:lineRule="atLeast"/>
        <w:ind w:left="252" w:right="0" w:hanging="360"/>
      </w:pPr>
      <w:r>
        <w:rPr>
          <w:rStyle w:val="13"/>
          <w:rFonts w:hint="default" w:ascii="Calibri" w:hAnsi="Calibri" w:cs="Calibri"/>
          <w:color w:val="1A1A1A"/>
          <w:sz w:val="22"/>
          <w:szCs w:val="22"/>
        </w:rPr>
        <w:t>This model is not cleared to serve a child.</w:t>
      </w:r>
      <w:r>
        <w:rPr>
          <w:rFonts w:hint="default" w:ascii="Calibri" w:hAnsi="Calibri" w:cs="Calibri"/>
          <w:color w:val="1A1A1A"/>
          <w:sz w:val="22"/>
          <w:szCs w:val="22"/>
        </w:rPr>
        <w:t xml:space="preserve"> The repository’s comparison notes say so. The weight revision on disk was never recorded.</w:t>
      </w:r>
    </w:p>
    <w:p w14:paraId="607112E6">
      <w:pPr>
        <w:keepNext w:val="0"/>
        <w:keepLines w:val="0"/>
        <w:widowControl/>
        <w:numPr>
          <w:ilvl w:val="0"/>
          <w:numId w:val="10"/>
        </w:numPr>
        <w:suppressLineNumbers w:val="0"/>
        <w:spacing w:before="0" w:beforeAutospacing="0" w:after="80" w:afterAutospacing="0" w:line="14" w:lineRule="atLeast"/>
        <w:ind w:left="252" w:right="0" w:hanging="360"/>
      </w:pPr>
      <w:r>
        <w:rPr>
          <w:rStyle w:val="13"/>
          <w:rFonts w:hint="default" w:ascii="Calibri" w:hAnsi="Calibri" w:cs="Calibri"/>
          <w:color w:val="1A1A1A"/>
          <w:sz w:val="22"/>
          <w:szCs w:val="22"/>
        </w:rPr>
        <w:t>The server accepted a model this repository would reject.</w:t>
      </w:r>
      <w:r>
        <w:rPr>
          <w:rFonts w:hint="default" w:ascii="Calibri" w:hAnsi="Calibri" w:cs="Calibri"/>
          <w:color w:val="1A1A1A"/>
          <w:sz w:val="22"/>
          <w:szCs w:val="22"/>
        </w:rPr>
        <w:t xml:space="preserve"> The next copy or rebuild can change what answers, or refuse to boot, depending on which copy is used. Diff the server allow-list before another build.</w:t>
      </w:r>
    </w:p>
    <w:p w14:paraId="342AB48F">
      <w:pPr>
        <w:keepNext w:val="0"/>
        <w:keepLines w:val="0"/>
        <w:widowControl/>
        <w:numPr>
          <w:ilvl w:val="0"/>
          <w:numId w:val="10"/>
        </w:numPr>
        <w:suppressLineNumbers w:val="0"/>
        <w:spacing w:before="0" w:beforeAutospacing="0" w:after="80" w:afterAutospacing="0" w:line="14" w:lineRule="atLeast"/>
        <w:ind w:left="252" w:right="0" w:hanging="360"/>
      </w:pPr>
      <w:r>
        <w:rPr>
          <w:rStyle w:val="13"/>
          <w:rFonts w:hint="default" w:ascii="Calibri" w:hAnsi="Calibri" w:cs="Calibri"/>
          <w:color w:val="1A1A1A"/>
          <w:sz w:val="22"/>
          <w:szCs w:val="22"/>
        </w:rPr>
        <w:t>The machine cannot be audited right now.</w:t>
      </w:r>
      <w:r>
        <w:rPr>
          <w:rFonts w:hint="default" w:ascii="Calibri" w:hAnsi="Calibri" w:cs="Calibri"/>
          <w:color w:val="1A1A1A"/>
          <w:sz w:val="22"/>
          <w:szCs w:val="22"/>
        </w:rPr>
        <w:t xml:space="preserve"> SSH timed out. Amazon credentials on this PC did not complete a read-only call. Firewall rules, address type, disk type, and the bill are unread. Reboot was never tested.</w:t>
      </w:r>
    </w:p>
    <w:p w14:paraId="51BD9491">
      <w:pPr>
        <w:keepNext w:val="0"/>
        <w:keepLines w:val="0"/>
        <w:widowControl/>
        <w:numPr>
          <w:ilvl w:val="0"/>
          <w:numId w:val="10"/>
        </w:numPr>
        <w:suppressLineNumbers w:val="0"/>
        <w:spacing w:before="0" w:beforeAutospacing="0" w:after="80" w:afterAutospacing="0" w:line="14" w:lineRule="atLeast"/>
        <w:ind w:left="252" w:right="0" w:hanging="360"/>
      </w:pPr>
      <w:r>
        <w:rPr>
          <w:rStyle w:val="13"/>
          <w:rFonts w:hint="default" w:ascii="Calibri" w:hAnsi="Calibri" w:cs="Calibri"/>
          <w:color w:val="1A1A1A"/>
          <w:sz w:val="22"/>
          <w:szCs w:val="22"/>
        </w:rPr>
        <w:t>There is no encrypted public site.</w:t>
      </w:r>
      <w:r>
        <w:rPr>
          <w:rFonts w:hint="default" w:ascii="Calibri" w:hAnsi="Calibri" w:cs="Calibri"/>
          <w:color w:val="1A1A1A"/>
          <w:sz w:val="22"/>
          <w:szCs w:val="22"/>
        </w:rPr>
        <w:t xml:space="preserve"> This address has no certificate. </w:t>
      </w:r>
      <w:r>
        <w:rPr>
          <w:rStyle w:val="10"/>
          <w:color w:val="1A1A1A"/>
        </w:rPr>
        <w:t>chittu.tulifo.ai</w:t>
      </w:r>
      <w:r>
        <w:rPr>
          <w:rFonts w:hint="default" w:ascii="Calibri" w:hAnsi="Calibri" w:cs="Calibri"/>
          <w:color w:val="1A1A1A"/>
          <w:sz w:val="22"/>
          <w:szCs w:val="22"/>
        </w:rPr>
        <w:t xml:space="preserve"> was not moved and still belongs to the other server.</w:t>
      </w:r>
    </w:p>
    <w:p w14:paraId="29811E9B">
      <w:pPr>
        <w:keepNext w:val="0"/>
        <w:keepLines w:val="0"/>
        <w:widowControl/>
        <w:numPr>
          <w:ilvl w:val="0"/>
          <w:numId w:val="10"/>
        </w:numPr>
        <w:suppressLineNumbers w:val="0"/>
        <w:spacing w:before="0" w:beforeAutospacing="0" w:after="80" w:afterAutospacing="0" w:line="14" w:lineRule="atLeast"/>
        <w:ind w:left="252" w:right="0" w:hanging="360"/>
      </w:pPr>
      <w:r>
        <w:rPr>
          <w:rStyle w:val="13"/>
          <w:rFonts w:hint="default" w:ascii="Calibri" w:hAnsi="Calibri" w:cs="Calibri"/>
          <w:color w:val="1A1A1A"/>
          <w:sz w:val="22"/>
          <w:szCs w:val="22"/>
        </w:rPr>
        <w:t>The public server is Flask’s development server</w:t>
      </w:r>
      <w:r>
        <w:rPr>
          <w:rFonts w:hint="default" w:ascii="Calibri" w:hAnsi="Calibri" w:cs="Calibri"/>
          <w:color w:val="1A1A1A"/>
          <w:sz w:val="22"/>
          <w:szCs w:val="22"/>
        </w:rPr>
        <w:t>, one request at a time. Two short warm samples are not a capacity result.</w:t>
      </w:r>
    </w:p>
    <w:p w14:paraId="1BC12CB3">
      <w:pPr>
        <w:keepNext w:val="0"/>
        <w:keepLines w:val="0"/>
        <w:widowControl/>
        <w:numPr>
          <w:ilvl w:val="0"/>
          <w:numId w:val="10"/>
        </w:numPr>
        <w:suppressLineNumbers w:val="0"/>
        <w:spacing w:before="0" w:beforeAutospacing="0" w:after="80" w:afterAutospacing="0" w:line="14" w:lineRule="atLeast"/>
        <w:ind w:left="252" w:right="0" w:hanging="360"/>
      </w:pPr>
      <w:r>
        <w:rPr>
          <w:rStyle w:val="13"/>
          <w:rFonts w:hint="default" w:ascii="Calibri" w:hAnsi="Calibri" w:cs="Calibri"/>
          <w:color w:val="1A1A1A"/>
          <w:sz w:val="22"/>
          <w:szCs w:val="22"/>
        </w:rPr>
        <w:t>Secrets and the database binding are only safe if the server copy is the one that is kept.</w:t>
      </w:r>
      <w:r>
        <w:rPr>
          <w:rFonts w:hint="default" w:ascii="Calibri" w:hAnsi="Calibri" w:cs="Calibri"/>
          <w:color w:val="1A1A1A"/>
          <w:sz w:val="22"/>
          <w:szCs w:val="22"/>
        </w:rPr>
        <w:t xml:space="preserve"> The encryption key lives in one file on the instance. The database port was bound to loopback on the server, but the file in the repository still publishes it more widely. The next file copy can undo that.</w:t>
      </w:r>
    </w:p>
    <w:p w14:paraId="2A079D0D">
      <w:pPr>
        <w:pStyle w:val="12"/>
        <w:keepNext w:val="0"/>
        <w:keepLines w:val="0"/>
        <w:widowControl/>
        <w:suppressLineNumbers w:val="0"/>
        <w:spacing w:line="14" w:lineRule="atLeast"/>
      </w:pPr>
      <w:r>
        <w:rPr>
          <w:rFonts w:hint="default" w:ascii="Calibri" w:hAnsi="Calibri" w:cs="Calibri"/>
          <w:color w:val="1A1A1A"/>
          <w:sz w:val="22"/>
          <w:szCs w:val="22"/>
        </w:rPr>
        <w:t>Items 1–4 block any external or child-facing use. Items 5–6 block calling the environment operated. Items 7–8 block treating the current box as a standing service. A GPU, a second machine, and a production platform deploy are not justified by the measurements collected.</w:t>
      </w:r>
    </w:p>
    <w:p w14:paraId="2104D6E2">
      <w:pPr>
        <w:pStyle w:val="3"/>
        <w:keepNext w:val="0"/>
        <w:keepLines w:val="0"/>
        <w:widowControl/>
        <w:suppressLineNumbers w:val="0"/>
        <w:spacing w:line="14" w:lineRule="atLeast"/>
      </w:pPr>
      <w:r>
        <w:rPr>
          <w:color w:val="1A1A1A"/>
        </w:rPr>
        <w:t>14. Technical pack</w:t>
      </w:r>
    </w:p>
    <w:p w14:paraId="0008E1A0">
      <w:pPr>
        <w:pStyle w:val="12"/>
        <w:keepNext w:val="0"/>
        <w:keepLines w:val="0"/>
        <w:widowControl/>
        <w:suppressLineNumbers w:val="0"/>
        <w:spacing w:line="14" w:lineRule="atLeast"/>
      </w:pPr>
      <w:r>
        <w:rPr>
          <w:rFonts w:hint="default" w:ascii="Calibri" w:hAnsi="Calibri" w:cs="Calibri"/>
          <w:color w:val="1A1A1A"/>
          <w:sz w:val="22"/>
          <w:szCs w:val="22"/>
        </w:rPr>
        <w:t xml:space="preserve">The evidence behind this submission is in </w:t>
      </w:r>
      <w:r>
        <w:rPr>
          <w:rStyle w:val="10"/>
          <w:color w:val="1A1A1A"/>
        </w:rPr>
        <w:t>docs/deployment/</w:t>
      </w:r>
      <w:r>
        <w:rPr>
          <w:rFonts w:hint="default" w:ascii="Calibri" w:hAnsi="Calibri" w:cs="Calibri"/>
          <w:color w:val="1A1A1A"/>
          <w:sz w:val="22"/>
          <w:szCs w:val="22"/>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415E77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color="auto" w:fill="F2F2F2"/>
            <w:tcMar>
              <w:top w:w="60" w:type="dxa"/>
              <w:left w:w="90" w:type="dxa"/>
              <w:bottom w:w="60" w:type="dxa"/>
              <w:right w:w="90" w:type="dxa"/>
            </w:tcMar>
            <w:vAlign w:val="top"/>
          </w:tcPr>
          <w:p w14:paraId="7D6C49B9">
            <w:pPr>
              <w:keepNext w:val="0"/>
              <w:keepLines w:val="0"/>
              <w:widowControl/>
              <w:suppressLineNumbers w:val="0"/>
              <w:spacing w:line="14" w:lineRule="atLeast"/>
              <w:jc w:val="left"/>
              <w:textAlignment w:val="top"/>
              <w:rPr>
                <w:rFonts w:hint="default" w:ascii="Calibri" w:hAnsi="Calibri" w:cs="Calibri"/>
                <w:b/>
                <w:bCs/>
                <w:color w:val="1A1A1A"/>
                <w:sz w:val="21"/>
                <w:szCs w:val="21"/>
              </w:rPr>
            </w:pPr>
            <w:r>
              <w:rPr>
                <w:rFonts w:hint="default" w:ascii="Calibri" w:hAnsi="Calibri" w:eastAsia="SimSun" w:cs="Calibri"/>
                <w:b/>
                <w:bCs/>
                <w:color w:val="1A1A1A"/>
                <w:sz w:val="21"/>
                <w:szCs w:val="21"/>
                <w:bdr w:val="none" w:color="auto" w:sz="0" w:space="0"/>
              </w:rPr>
              <w:t>File</w:t>
            </w:r>
          </w:p>
        </w:tc>
        <w:tc>
          <w:tcPr>
            <w:tcW w:w="0" w:type="auto"/>
            <w:tcBorders>
              <w:top w:val="single" w:color="B0B0B0" w:sz="4" w:space="0"/>
              <w:left w:val="single" w:color="B0B0B0" w:sz="4" w:space="0"/>
              <w:bottom w:val="single" w:color="B0B0B0" w:sz="4" w:space="0"/>
              <w:right w:val="single" w:color="B0B0B0" w:sz="4" w:space="0"/>
            </w:tcBorders>
            <w:shd w:val="clear" w:color="auto" w:fill="F2F2F2"/>
            <w:tcMar>
              <w:top w:w="60" w:type="dxa"/>
              <w:left w:w="90" w:type="dxa"/>
              <w:bottom w:w="60" w:type="dxa"/>
              <w:right w:w="90" w:type="dxa"/>
            </w:tcMar>
            <w:vAlign w:val="top"/>
          </w:tcPr>
          <w:p w14:paraId="11177C2B">
            <w:pPr>
              <w:keepNext w:val="0"/>
              <w:keepLines w:val="0"/>
              <w:widowControl/>
              <w:suppressLineNumbers w:val="0"/>
              <w:spacing w:line="14" w:lineRule="atLeast"/>
              <w:jc w:val="left"/>
              <w:textAlignment w:val="top"/>
              <w:rPr>
                <w:rFonts w:hint="default" w:ascii="Calibri" w:hAnsi="Calibri" w:cs="Calibri"/>
                <w:b/>
                <w:bCs/>
                <w:color w:val="1A1A1A"/>
                <w:sz w:val="21"/>
                <w:szCs w:val="21"/>
              </w:rPr>
            </w:pPr>
            <w:r>
              <w:rPr>
                <w:rFonts w:hint="default" w:ascii="Calibri" w:hAnsi="Calibri" w:eastAsia="SimSun" w:cs="Calibri"/>
                <w:b/>
                <w:bCs/>
                <w:color w:val="1A1A1A"/>
                <w:sz w:val="21"/>
                <w:szCs w:val="21"/>
                <w:bdr w:val="none" w:color="auto" w:sz="0" w:space="0"/>
              </w:rPr>
              <w:t>Contents</w:t>
            </w:r>
          </w:p>
        </w:tc>
      </w:tr>
      <w:tr w14:paraId="69D234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45FD60FA">
            <w:pPr>
              <w:keepNext w:val="0"/>
              <w:keepLines w:val="0"/>
              <w:widowControl/>
              <w:suppressLineNumbers w:val="0"/>
              <w:spacing w:line="14" w:lineRule="atLeast"/>
              <w:jc w:val="left"/>
              <w:textAlignment w:val="top"/>
              <w:rPr>
                <w:rFonts w:hint="default" w:ascii="Calibri" w:hAnsi="Calibri" w:cs="Calibri"/>
                <w:color w:val="1A1A1A"/>
                <w:sz w:val="21"/>
                <w:szCs w:val="21"/>
              </w:rPr>
            </w:pPr>
            <w:r>
              <w:rPr>
                <w:rStyle w:val="10"/>
                <w:rFonts w:ascii="SimSun" w:hAnsi="SimSun" w:eastAsia="SimSun" w:cs="SimSun"/>
                <w:color w:val="1A1A1A"/>
                <w:sz w:val="24"/>
                <w:szCs w:val="24"/>
                <w:bdr w:val="none" w:color="auto" w:sz="0" w:space="0"/>
              </w:rPr>
              <w:t>deployment-runbook.md</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2E3999F2">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How the server was prepared and how to operate it</w:t>
            </w:r>
          </w:p>
        </w:tc>
      </w:tr>
      <w:tr w14:paraId="0134A9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1456011F">
            <w:pPr>
              <w:keepNext w:val="0"/>
              <w:keepLines w:val="0"/>
              <w:widowControl/>
              <w:suppressLineNumbers w:val="0"/>
              <w:spacing w:line="14" w:lineRule="atLeast"/>
              <w:jc w:val="left"/>
              <w:textAlignment w:val="top"/>
              <w:rPr>
                <w:rFonts w:hint="default" w:ascii="Calibri" w:hAnsi="Calibri" w:cs="Calibri"/>
                <w:color w:val="1A1A1A"/>
                <w:sz w:val="21"/>
                <w:szCs w:val="21"/>
              </w:rPr>
            </w:pPr>
            <w:r>
              <w:rPr>
                <w:rStyle w:val="10"/>
                <w:rFonts w:ascii="SimSun" w:hAnsi="SimSun" w:eastAsia="SimSun" w:cs="SimSun"/>
                <w:color w:val="1A1A1A"/>
                <w:sz w:val="24"/>
                <w:szCs w:val="24"/>
                <w:bdr w:val="none" w:color="auto" w:sz="0" w:space="0"/>
              </w:rPr>
              <w:t>architecture.md</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685B1695">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Request paths and repository inventory</w:t>
            </w:r>
          </w:p>
        </w:tc>
      </w:tr>
      <w:tr w14:paraId="609540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3D8A079A">
            <w:pPr>
              <w:keepNext w:val="0"/>
              <w:keepLines w:val="0"/>
              <w:widowControl/>
              <w:suppressLineNumbers w:val="0"/>
              <w:spacing w:line="14" w:lineRule="atLeast"/>
              <w:jc w:val="left"/>
              <w:textAlignment w:val="top"/>
              <w:rPr>
                <w:rFonts w:hint="default" w:ascii="Calibri" w:hAnsi="Calibri" w:cs="Calibri"/>
                <w:color w:val="1A1A1A"/>
                <w:sz w:val="21"/>
                <w:szCs w:val="21"/>
              </w:rPr>
            </w:pPr>
            <w:r>
              <w:rPr>
                <w:rStyle w:val="10"/>
                <w:rFonts w:ascii="SimSun" w:hAnsi="SimSun" w:eastAsia="SimSun" w:cs="SimSun"/>
                <w:color w:val="1A1A1A"/>
                <w:sz w:val="24"/>
                <w:szCs w:val="24"/>
                <w:bdr w:val="none" w:color="auto" w:sz="0" w:space="0"/>
              </w:rPr>
              <w:t>file-change-register.md</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2CA18BE9">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What changed on the server, and what was not confirmed</w:t>
            </w:r>
          </w:p>
        </w:tc>
      </w:tr>
      <w:tr w14:paraId="31679B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61BA7010">
            <w:pPr>
              <w:keepNext w:val="0"/>
              <w:keepLines w:val="0"/>
              <w:widowControl/>
              <w:suppressLineNumbers w:val="0"/>
              <w:spacing w:line="14" w:lineRule="atLeast"/>
              <w:jc w:val="left"/>
              <w:textAlignment w:val="top"/>
              <w:rPr>
                <w:rFonts w:hint="default" w:ascii="Calibri" w:hAnsi="Calibri" w:cs="Calibri"/>
                <w:color w:val="1A1A1A"/>
                <w:sz w:val="21"/>
                <w:szCs w:val="21"/>
              </w:rPr>
            </w:pPr>
            <w:r>
              <w:rPr>
                <w:rStyle w:val="10"/>
                <w:rFonts w:ascii="SimSun" w:hAnsi="SimSun" w:eastAsia="SimSun" w:cs="SimSun"/>
                <w:color w:val="1A1A1A"/>
                <w:sz w:val="24"/>
                <w:szCs w:val="24"/>
                <w:bdr w:val="none" w:color="auto" w:sz="0" w:space="0"/>
              </w:rPr>
              <w:t>performance-and-latency.md</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2064EBD6">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The two samples, and a benchmark that has not been run</w:t>
            </w:r>
          </w:p>
        </w:tc>
      </w:tr>
      <w:tr w14:paraId="6FAE6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4A975404">
            <w:pPr>
              <w:keepNext w:val="0"/>
              <w:keepLines w:val="0"/>
              <w:widowControl/>
              <w:suppressLineNumbers w:val="0"/>
              <w:spacing w:line="14" w:lineRule="atLeast"/>
              <w:jc w:val="left"/>
              <w:textAlignment w:val="top"/>
              <w:rPr>
                <w:rFonts w:hint="default" w:ascii="Calibri" w:hAnsi="Calibri" w:cs="Calibri"/>
                <w:color w:val="1A1A1A"/>
                <w:sz w:val="21"/>
                <w:szCs w:val="21"/>
              </w:rPr>
            </w:pPr>
            <w:r>
              <w:rPr>
                <w:rStyle w:val="10"/>
                <w:rFonts w:ascii="SimSun" w:hAnsi="SimSun" w:eastAsia="SimSun" w:cs="SimSun"/>
                <w:color w:val="1A1A1A"/>
                <w:sz w:val="24"/>
                <w:szCs w:val="24"/>
                <w:bdr w:val="none" w:color="auto" w:sz="0" w:space="0"/>
              </w:rPr>
              <w:t>aws-cost-estimate.md</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5B94148E">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Arithmetic behind section 6</w:t>
            </w:r>
          </w:p>
        </w:tc>
      </w:tr>
      <w:tr w14:paraId="436AC9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6208C1FF">
            <w:pPr>
              <w:keepNext w:val="0"/>
              <w:keepLines w:val="0"/>
              <w:widowControl/>
              <w:suppressLineNumbers w:val="0"/>
              <w:spacing w:line="14" w:lineRule="atLeast"/>
              <w:jc w:val="left"/>
              <w:textAlignment w:val="top"/>
              <w:rPr>
                <w:rFonts w:hint="default" w:ascii="Calibri" w:hAnsi="Calibri" w:cs="Calibri"/>
                <w:color w:val="1A1A1A"/>
                <w:sz w:val="21"/>
                <w:szCs w:val="21"/>
              </w:rPr>
            </w:pPr>
            <w:r>
              <w:rPr>
                <w:rStyle w:val="10"/>
                <w:rFonts w:ascii="SimSun" w:hAnsi="SimSun" w:eastAsia="SimSun" w:cs="SimSun"/>
                <w:color w:val="1A1A1A"/>
                <w:sz w:val="24"/>
                <w:szCs w:val="24"/>
                <w:bdr w:val="none" w:color="auto" w:sz="0" w:space="0"/>
              </w:rPr>
              <w:t>security-and-production-readiness.md</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4A683DFE">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Full risk notes</w:t>
            </w:r>
          </w:p>
        </w:tc>
      </w:tr>
      <w:tr w14:paraId="5365E3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375EF1D0">
            <w:pPr>
              <w:keepNext w:val="0"/>
              <w:keepLines w:val="0"/>
              <w:widowControl/>
              <w:suppressLineNumbers w:val="0"/>
              <w:spacing w:line="14" w:lineRule="atLeast"/>
              <w:jc w:val="left"/>
              <w:textAlignment w:val="top"/>
              <w:rPr>
                <w:rFonts w:hint="default" w:ascii="Calibri" w:hAnsi="Calibri" w:cs="Calibri"/>
                <w:color w:val="1A1A1A"/>
                <w:sz w:val="21"/>
                <w:szCs w:val="21"/>
              </w:rPr>
            </w:pPr>
            <w:r>
              <w:rPr>
                <w:rStyle w:val="10"/>
                <w:rFonts w:ascii="SimSun" w:hAnsi="SimSun" w:eastAsia="SimSun" w:cs="SimSun"/>
                <w:color w:val="1A1A1A"/>
                <w:sz w:val="24"/>
                <w:szCs w:val="24"/>
                <w:bdr w:val="none" w:color="auto" w:sz="0" w:space="0"/>
              </w:rPr>
              <w:t>troubleshooting-and-rollback.md</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79722649">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Recovery steps</w:t>
            </w:r>
          </w:p>
        </w:tc>
      </w:tr>
      <w:tr w14:paraId="71BA1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7374A975">
            <w:pPr>
              <w:keepNext w:val="0"/>
              <w:keepLines w:val="0"/>
              <w:widowControl/>
              <w:suppressLineNumbers w:val="0"/>
              <w:spacing w:line="14" w:lineRule="atLeast"/>
              <w:jc w:val="left"/>
              <w:textAlignment w:val="top"/>
              <w:rPr>
                <w:rFonts w:hint="default" w:ascii="Calibri" w:hAnsi="Calibri" w:cs="Calibri"/>
                <w:color w:val="1A1A1A"/>
                <w:sz w:val="21"/>
                <w:szCs w:val="21"/>
              </w:rPr>
            </w:pPr>
            <w:r>
              <w:rPr>
                <w:rStyle w:val="10"/>
                <w:rFonts w:ascii="SimSun" w:hAnsi="SimSun" w:eastAsia="SimSun" w:cs="SimSun"/>
                <w:color w:val="1A1A1A"/>
                <w:sz w:val="24"/>
                <w:szCs w:val="24"/>
                <w:bdr w:val="none" w:color="auto" w:sz="0" w:space="0"/>
              </w:rPr>
              <w:t>deployment-validation-checklist.md</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7F7A3A3E">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Each check marked pass, fail, or not run</w:t>
            </w:r>
          </w:p>
        </w:tc>
      </w:tr>
      <w:tr w14:paraId="12EBBF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7C70C1A0">
            <w:pPr>
              <w:keepNext w:val="0"/>
              <w:keepLines w:val="0"/>
              <w:widowControl/>
              <w:suppressLineNumbers w:val="0"/>
              <w:spacing w:line="14" w:lineRule="atLeast"/>
              <w:jc w:val="left"/>
              <w:textAlignment w:val="top"/>
              <w:rPr>
                <w:rFonts w:hint="default" w:ascii="Calibri" w:hAnsi="Calibri" w:cs="Calibri"/>
                <w:color w:val="1A1A1A"/>
                <w:sz w:val="21"/>
                <w:szCs w:val="21"/>
              </w:rPr>
            </w:pPr>
            <w:r>
              <w:rPr>
                <w:rStyle w:val="10"/>
                <w:rFonts w:ascii="SimSun" w:hAnsi="SimSun" w:eastAsia="SimSun" w:cs="SimSun"/>
                <w:color w:val="1A1A1A"/>
                <w:sz w:val="24"/>
                <w:szCs w:val="24"/>
                <w:bdr w:val="none" w:color="auto" w:sz="0" w:space="0"/>
              </w:rPr>
              <w:t>measurements/latency-observations.csv</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45D0E1BE">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The two generation rows</w:t>
            </w:r>
          </w:p>
        </w:tc>
      </w:tr>
      <w:tr w14:paraId="00384B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33C63614">
            <w:pPr>
              <w:keepNext w:val="0"/>
              <w:keepLines w:val="0"/>
              <w:widowControl/>
              <w:suppressLineNumbers w:val="0"/>
              <w:spacing w:line="14" w:lineRule="atLeast"/>
              <w:jc w:val="left"/>
              <w:textAlignment w:val="top"/>
              <w:rPr>
                <w:rFonts w:hint="default" w:ascii="Calibri" w:hAnsi="Calibri" w:cs="Calibri"/>
                <w:color w:val="1A1A1A"/>
                <w:sz w:val="21"/>
                <w:szCs w:val="21"/>
              </w:rPr>
            </w:pPr>
            <w:r>
              <w:rPr>
                <w:rStyle w:val="10"/>
                <w:rFonts w:ascii="SimSun" w:hAnsi="SimSun" w:eastAsia="SimSun" w:cs="SimSun"/>
                <w:color w:val="1A1A1A"/>
                <w:sz w:val="24"/>
                <w:szCs w:val="24"/>
                <w:bdr w:val="none" w:color="auto" w:sz="0" w:space="0"/>
              </w:rPr>
              <w:t>Chittu_Deployment_Assessment.docx</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01F33D82">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Technical consolidation of the same audit</w:t>
            </w:r>
          </w:p>
        </w:tc>
      </w:tr>
      <w:tr w14:paraId="11C819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0362F5DC">
            <w:pPr>
              <w:keepNext w:val="0"/>
              <w:keepLines w:val="0"/>
              <w:widowControl/>
              <w:suppressLineNumbers w:val="0"/>
              <w:spacing w:line="14" w:lineRule="atLeast"/>
              <w:jc w:val="left"/>
              <w:textAlignment w:val="top"/>
              <w:rPr>
                <w:rFonts w:hint="default" w:ascii="Calibri" w:hAnsi="Calibri" w:cs="Calibri"/>
                <w:color w:val="1A1A1A"/>
                <w:sz w:val="21"/>
                <w:szCs w:val="21"/>
              </w:rPr>
            </w:pPr>
            <w:r>
              <w:rPr>
                <w:rStyle w:val="10"/>
                <w:rFonts w:ascii="SimSun" w:hAnsi="SimSun" w:eastAsia="SimSun" w:cs="SimSun"/>
                <w:color w:val="1A1A1A"/>
                <w:sz w:val="24"/>
                <w:szCs w:val="24"/>
                <w:bdr w:val="none" w:color="auto" w:sz="0" w:space="0"/>
              </w:rPr>
              <w:t>executive-summary.md</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2DA1A649">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One-page engineering summary</w:t>
            </w:r>
          </w:p>
        </w:tc>
      </w:tr>
      <w:tr w14:paraId="68D9C1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5A5DA8AD">
            <w:pPr>
              <w:keepNext w:val="0"/>
              <w:keepLines w:val="0"/>
              <w:widowControl/>
              <w:suppressLineNumbers w:val="0"/>
              <w:spacing w:line="14" w:lineRule="atLeast"/>
              <w:jc w:val="left"/>
              <w:textAlignment w:val="top"/>
              <w:rPr>
                <w:rFonts w:hint="default" w:ascii="Calibri" w:hAnsi="Calibri" w:cs="Calibri"/>
                <w:color w:val="1A1A1A"/>
                <w:sz w:val="21"/>
                <w:szCs w:val="21"/>
              </w:rPr>
            </w:pPr>
            <w:r>
              <w:rPr>
                <w:rStyle w:val="10"/>
                <w:rFonts w:ascii="SimSun" w:hAnsi="SimSun" w:eastAsia="SimSun" w:cs="SimSun"/>
                <w:color w:val="1A1A1A"/>
                <w:sz w:val="24"/>
                <w:szCs w:val="24"/>
                <w:bdr w:val="none" w:color="auto" w:sz="0" w:space="0"/>
              </w:rPr>
              <w:t>evidence-classification.md</w:t>
            </w:r>
          </w:p>
        </w:tc>
        <w:tc>
          <w:tcPr>
            <w:tcW w:w="0" w:type="auto"/>
            <w:tcBorders>
              <w:top w:val="single" w:color="B0B0B0" w:sz="4" w:space="0"/>
              <w:left w:val="single" w:color="B0B0B0" w:sz="4" w:space="0"/>
              <w:bottom w:val="single" w:color="B0B0B0" w:sz="4" w:space="0"/>
              <w:right w:val="single" w:color="B0B0B0" w:sz="4" w:space="0"/>
            </w:tcBorders>
            <w:shd w:val="clear"/>
            <w:tcMar>
              <w:top w:w="60" w:type="dxa"/>
              <w:left w:w="90" w:type="dxa"/>
              <w:bottom w:w="60" w:type="dxa"/>
              <w:right w:w="90" w:type="dxa"/>
            </w:tcMar>
            <w:vAlign w:val="top"/>
          </w:tcPr>
          <w:p w14:paraId="4928FF18">
            <w:pPr>
              <w:keepNext w:val="0"/>
              <w:keepLines w:val="0"/>
              <w:widowControl/>
              <w:suppressLineNumbers w:val="0"/>
              <w:spacing w:line="14"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Second-pass class for each material claim, and the read-only commands still required</w:t>
            </w:r>
          </w:p>
        </w:tc>
      </w:tr>
    </w:tbl>
    <w:p w14:paraId="0CE5F9FF">
      <w:pPr>
        <w:pStyle w:val="12"/>
        <w:keepNext w:val="0"/>
        <w:keepLines w:val="0"/>
        <w:widowControl/>
        <w:suppressLineNumbers w:val="0"/>
        <w:spacing w:line="14" w:lineRule="atLeast"/>
      </w:pPr>
      <w:r>
        <w:rPr>
          <w:rFonts w:hint="default" w:ascii="Calibri" w:hAnsi="Calibri" w:cs="Calibri"/>
          <w:color w:val="1A1A1A"/>
          <w:sz w:val="22"/>
          <w:szCs w:val="22"/>
        </w:rPr>
        <w:t>No passwords, tokens, or private keys are included in this submission or in that pack.</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757DCE"/>
    <w:multiLevelType w:val="multilevel"/>
    <w:tmpl w:val="9B757DC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C4E0B74"/>
    <w:multiLevelType w:val="multilevel"/>
    <w:tmpl w:val="AC4E0B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4A36503"/>
    <w:multiLevelType w:val="multilevel"/>
    <w:tmpl w:val="E4A3650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579085F"/>
    <w:multiLevelType w:val="multilevel"/>
    <w:tmpl w:val="E579085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F157F138"/>
    <w:multiLevelType w:val="multilevel"/>
    <w:tmpl w:val="F157F1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1BECC5E0"/>
    <w:multiLevelType w:val="multilevel"/>
    <w:tmpl w:val="1BECC5E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3E9D6B6C"/>
    <w:multiLevelType w:val="multilevel"/>
    <w:tmpl w:val="3E9D6B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544F7435"/>
    <w:multiLevelType w:val="multilevel"/>
    <w:tmpl w:val="544F743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5CB45D31"/>
    <w:multiLevelType w:val="multilevel"/>
    <w:tmpl w:val="5CB45D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7C07DA64"/>
    <w:multiLevelType w:val="multilevel"/>
    <w:tmpl w:val="7C07DA6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2"/>
  </w:num>
  <w:num w:numId="2">
    <w:abstractNumId w:val="3"/>
  </w:num>
  <w:num w:numId="3">
    <w:abstractNumId w:val="0"/>
  </w:num>
  <w:num w:numId="4">
    <w:abstractNumId w:val="8"/>
  </w:num>
  <w:num w:numId="5">
    <w:abstractNumId w:val="1"/>
  </w:num>
  <w:num w:numId="6">
    <w:abstractNumId w:val="4"/>
  </w:num>
  <w:num w:numId="7">
    <w:abstractNumId w:val="7"/>
  </w:num>
  <w:num w:numId="8">
    <w:abstractNumId w:val="9"/>
  </w:num>
  <w:num w:numId="9">
    <w:abstractNumId w:val="6"/>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AltKinsokuLineBreakRules/>
    <w:compatSetting w:name="compatibilityMode" w:uri="http://schemas.microsoft.com/office/word" w:val="11"/>
  </w:compat>
  <w:rsids>
    <w:rsidRoot w:val="00000000"/>
    <w:rsid w:val="0BE31A6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0" w:beforeAutospacing="0" w:after="80" w:afterAutospacing="0"/>
      <w:ind w:left="0" w:right="0"/>
      <w:jc w:val="left"/>
    </w:pPr>
    <w:rPr>
      <w:rFonts w:hint="eastAsia" w:ascii="SimSun" w:hAnsi="SimSun" w:eastAsia="SimSun" w:cs="SimSun"/>
      <w:b/>
      <w:bCs/>
      <w:kern w:val="44"/>
      <w:sz w:val="44"/>
      <w:szCs w:val="44"/>
      <w:lang w:val="en-US" w:eastAsia="zh-CN" w:bidi="ar"/>
    </w:rPr>
  </w:style>
  <w:style w:type="paragraph" w:styleId="3">
    <w:name w:val="heading 2"/>
    <w:basedOn w:val="1"/>
    <w:next w:val="1"/>
    <w:semiHidden/>
    <w:unhideWhenUsed/>
    <w:qFormat/>
    <w:uiPriority w:val="0"/>
    <w:pPr>
      <w:pBdr>
        <w:bottom w:val="single" w:color="C8C8C8" w:sz="4" w:space="1"/>
      </w:pBdr>
      <w:spacing w:before="400" w:beforeAutospacing="0" w:after="160" w:afterAutospacing="0"/>
      <w:ind w:left="0" w:right="0"/>
      <w:jc w:val="left"/>
    </w:pPr>
    <w:rPr>
      <w:rFonts w:hint="eastAsia" w:ascii="SimSun" w:hAnsi="SimSun" w:eastAsia="SimSun" w:cs="SimSun"/>
      <w:b/>
      <w:bCs/>
      <w:kern w:val="0"/>
      <w:sz w:val="32"/>
      <w:szCs w:val="32"/>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TML Code"/>
    <w:basedOn w:val="8"/>
    <w:uiPriority w:val="0"/>
    <w:rPr>
      <w:rFonts w:ascii="Consolas" w:hAnsi="Consolas" w:eastAsia="Consolas" w:cs="Consolas"/>
      <w:sz w:val="20"/>
      <w:szCs w:val="20"/>
    </w:rPr>
  </w:style>
  <w:style w:type="paragraph" w:styleId="11">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2">
    <w:name w:val="Normal (Web)"/>
    <w:basedOn w:val="1"/>
    <w:uiPriority w:val="0"/>
    <w:pPr>
      <w:spacing w:before="0" w:beforeAutospacing="0" w:after="160" w:afterAutospacing="0"/>
      <w:ind w:left="0" w:right="0"/>
      <w:jc w:val="left"/>
    </w:pPr>
    <w:rPr>
      <w:kern w:val="0"/>
      <w:sz w:val="24"/>
      <w:szCs w:val="24"/>
      <w:lang w:val="en-US" w:eastAsia="zh-CN" w:bidi="ar"/>
    </w:rPr>
  </w:style>
  <w:style w:type="character" w:styleId="13">
    <w:name w:val="Strong"/>
    <w:basedOn w:val="8"/>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35</Pages>
  <TotalTime>0</TotalTime>
  <ScaleCrop>false</ScaleCrop>
  <LinksUpToDate>false</LinksUpToDate>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2026-10-27T07:27:50Z</dcterms:created>
  <cp:lastModifiedBy>Lenovo</cp:lastModifiedBy>
  <dcterms:modified xsi:type="dcterms:W3CDTF">2026-10-27T07:27:50Z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7480B1C640364C80A74643E543DB023B_13</vt:lpwstr>
  </property>
</Properties>
</file>