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9C3A" w14:textId="77777777" w:rsidR="00277465" w:rsidRPr="00C57EA2" w:rsidRDefault="00000000">
      <w:pPr>
        <w:spacing w:before="1100"/>
        <w:jc w:val="center"/>
      </w:pPr>
      <w:r w:rsidRPr="00C57EA2">
        <w:rPr>
          <w:b/>
          <w:sz w:val="46"/>
        </w:rPr>
        <w:t>SOFTWARE REQUIREMENTS</w:t>
      </w:r>
      <w:r w:rsidRPr="00C57EA2">
        <w:rPr>
          <w:b/>
          <w:sz w:val="46"/>
        </w:rPr>
        <w:br/>
        <w:t>SPECIFICATION</w:t>
      </w:r>
    </w:p>
    <w:p w14:paraId="70A029DF" w14:textId="77777777" w:rsidR="00277465" w:rsidRPr="00C57EA2" w:rsidRDefault="00000000">
      <w:pPr>
        <w:spacing w:before="360"/>
        <w:jc w:val="center"/>
      </w:pPr>
      <w:r w:rsidRPr="00C57EA2">
        <w:rPr>
          <w:b/>
          <w:sz w:val="34"/>
        </w:rPr>
        <w:t>Healthcare Analytics: 30-Day Readmission Patterns</w:t>
      </w:r>
      <w:r w:rsidRPr="00C57EA2">
        <w:rPr>
          <w:b/>
          <w:sz w:val="34"/>
        </w:rPr>
        <w:br/>
        <w:t>and Care Quality in Diabetic Inpatients</w:t>
      </w:r>
    </w:p>
    <w:p w14:paraId="4B7330D2" w14:textId="77777777" w:rsidR="00277465" w:rsidRPr="00C57EA2" w:rsidRDefault="00000000">
      <w:pPr>
        <w:jc w:val="center"/>
        <w:rPr>
          <w:rFonts w:ascii="Times New Roman" w:hAnsi="Times New Roman" w:cs="Times New Roman"/>
        </w:rPr>
      </w:pPr>
      <w:r w:rsidRPr="00C57EA2">
        <w:rPr>
          <w:rFonts w:ascii="Times New Roman" w:hAnsi="Times New Roman" w:cs="Times New Roman"/>
          <w:i/>
        </w:rPr>
        <w:t>Phase 1 – Project Proposal</w:t>
      </w:r>
    </w:p>
    <w:tbl>
      <w:tblPr>
        <w:tblStyle w:val="LightShading-Accent1"/>
        <w:tblW w:w="9946" w:type="dxa"/>
        <w:tblLook w:val="04A0" w:firstRow="1" w:lastRow="0" w:firstColumn="1" w:lastColumn="0" w:noHBand="0" w:noVBand="1"/>
      </w:tblPr>
      <w:tblGrid>
        <w:gridCol w:w="4973"/>
        <w:gridCol w:w="4973"/>
      </w:tblGrid>
      <w:tr w:rsidR="00277465" w:rsidRPr="00C57EA2" w14:paraId="31867FB7" w14:textId="77777777" w:rsidTr="00C57EA2">
        <w:trPr>
          <w:cnfStyle w:val="100000000000" w:firstRow="1" w:lastRow="0" w:firstColumn="0" w:lastColumn="0" w:oddVBand="0" w:evenVBand="0" w:oddHBand="0"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4973" w:type="dxa"/>
          </w:tcPr>
          <w:p w14:paraId="1D24B5D8" w14:textId="77777777" w:rsidR="00277465" w:rsidRPr="00C57EA2" w:rsidRDefault="00000000">
            <w:pPr>
              <w:rPr>
                <w:color w:val="auto"/>
              </w:rPr>
            </w:pPr>
            <w:r w:rsidRPr="00C57EA2">
              <w:rPr>
                <w:color w:val="auto"/>
              </w:rPr>
              <w:t>Document</w:t>
            </w:r>
          </w:p>
        </w:tc>
        <w:tc>
          <w:tcPr>
            <w:tcW w:w="4973" w:type="dxa"/>
          </w:tcPr>
          <w:p w14:paraId="2460D2DF" w14:textId="77777777" w:rsidR="00277465" w:rsidRPr="00C57EA2" w:rsidRDefault="00000000">
            <w:pPr>
              <w:cnfStyle w:val="100000000000" w:firstRow="1" w:lastRow="0" w:firstColumn="0" w:lastColumn="0" w:oddVBand="0" w:evenVBand="0" w:oddHBand="0" w:evenHBand="0" w:firstRowFirstColumn="0" w:firstRowLastColumn="0" w:lastRowFirstColumn="0" w:lastRowLastColumn="0"/>
              <w:rPr>
                <w:color w:val="auto"/>
              </w:rPr>
            </w:pPr>
            <w:r w:rsidRPr="00C57EA2">
              <w:rPr>
                <w:color w:val="auto"/>
              </w:rPr>
              <w:t>Software Requirements Specification (SRS)</w:t>
            </w:r>
          </w:p>
        </w:tc>
      </w:tr>
      <w:tr w:rsidR="00277465" w:rsidRPr="00C57EA2" w14:paraId="48DF0CE6" w14:textId="77777777" w:rsidTr="00C57EA2">
        <w:trPr>
          <w:cnfStyle w:val="000000100000" w:firstRow="0" w:lastRow="0" w:firstColumn="0" w:lastColumn="0" w:oddVBand="0" w:evenVBand="0" w:oddHBand="1" w:evenHBand="0"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4973" w:type="dxa"/>
          </w:tcPr>
          <w:p w14:paraId="0FDE6CFF" w14:textId="77777777" w:rsidR="00277465" w:rsidRPr="00C57EA2" w:rsidRDefault="00000000">
            <w:pPr>
              <w:rPr>
                <w:color w:val="auto"/>
              </w:rPr>
            </w:pPr>
            <w:r w:rsidRPr="00C57EA2">
              <w:rPr>
                <w:color w:val="auto"/>
              </w:rPr>
              <w:t>Dataset</w:t>
            </w:r>
          </w:p>
        </w:tc>
        <w:tc>
          <w:tcPr>
            <w:tcW w:w="4973" w:type="dxa"/>
          </w:tcPr>
          <w:p w14:paraId="63081A1F" w14:textId="77777777" w:rsidR="00277465" w:rsidRPr="00C57EA2" w:rsidRDefault="00000000">
            <w:pPr>
              <w:cnfStyle w:val="000000100000" w:firstRow="0" w:lastRow="0" w:firstColumn="0" w:lastColumn="0" w:oddVBand="0" w:evenVBand="0" w:oddHBand="1" w:evenHBand="0" w:firstRowFirstColumn="0" w:firstRowLastColumn="0" w:lastRowFirstColumn="0" w:lastRowLastColumn="0"/>
              <w:rPr>
                <w:color w:val="auto"/>
              </w:rPr>
            </w:pPr>
            <w:r w:rsidRPr="00C57EA2">
              <w:rPr>
                <w:color w:val="auto"/>
              </w:rPr>
              <w:t>Diabetes 130-US Hospitals for Years 1999–2008</w:t>
            </w:r>
          </w:p>
        </w:tc>
      </w:tr>
      <w:tr w:rsidR="00277465" w:rsidRPr="00C57EA2" w14:paraId="26EA7C56" w14:textId="77777777" w:rsidTr="00C57EA2">
        <w:trPr>
          <w:trHeight w:val="929"/>
        </w:trPr>
        <w:tc>
          <w:tcPr>
            <w:cnfStyle w:val="001000000000" w:firstRow="0" w:lastRow="0" w:firstColumn="1" w:lastColumn="0" w:oddVBand="0" w:evenVBand="0" w:oddHBand="0" w:evenHBand="0" w:firstRowFirstColumn="0" w:firstRowLastColumn="0" w:lastRowFirstColumn="0" w:lastRowLastColumn="0"/>
            <w:tcW w:w="4973" w:type="dxa"/>
          </w:tcPr>
          <w:p w14:paraId="2FFEB423" w14:textId="77777777" w:rsidR="00277465" w:rsidRPr="00C57EA2" w:rsidRDefault="00000000">
            <w:pPr>
              <w:rPr>
                <w:color w:val="auto"/>
              </w:rPr>
            </w:pPr>
            <w:r w:rsidRPr="00C57EA2">
              <w:rPr>
                <w:color w:val="auto"/>
              </w:rPr>
              <w:t>Dataset file</w:t>
            </w:r>
          </w:p>
        </w:tc>
        <w:tc>
          <w:tcPr>
            <w:tcW w:w="4973" w:type="dxa"/>
          </w:tcPr>
          <w:p w14:paraId="595181B9" w14:textId="77777777" w:rsidR="00277465" w:rsidRPr="00C57EA2" w:rsidRDefault="00000000">
            <w:pPr>
              <w:cnfStyle w:val="000000000000" w:firstRow="0" w:lastRow="0" w:firstColumn="0" w:lastColumn="0" w:oddVBand="0" w:evenVBand="0" w:oddHBand="0" w:evenHBand="0" w:firstRowFirstColumn="0" w:firstRowLastColumn="0" w:lastRowFirstColumn="0" w:lastRowLastColumn="0"/>
              <w:rPr>
                <w:color w:val="auto"/>
              </w:rPr>
            </w:pPr>
            <w:r w:rsidRPr="00C57EA2">
              <w:rPr>
                <w:color w:val="auto"/>
              </w:rPr>
              <w:t>diabetic_data.csv</w:t>
            </w:r>
          </w:p>
        </w:tc>
      </w:tr>
      <w:tr w:rsidR="00277465" w:rsidRPr="00C57EA2" w14:paraId="47122D17" w14:textId="77777777" w:rsidTr="00C57EA2">
        <w:trPr>
          <w:cnfStyle w:val="000000100000" w:firstRow="0" w:lastRow="0" w:firstColumn="0" w:lastColumn="0" w:oddVBand="0" w:evenVBand="0" w:oddHBand="1" w:evenHBand="0"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4973" w:type="dxa"/>
          </w:tcPr>
          <w:p w14:paraId="0CB0B8D3" w14:textId="77777777" w:rsidR="00277465" w:rsidRPr="00C57EA2" w:rsidRDefault="00000000">
            <w:pPr>
              <w:rPr>
                <w:color w:val="auto"/>
              </w:rPr>
            </w:pPr>
            <w:r w:rsidRPr="00C57EA2">
              <w:rPr>
                <w:color w:val="auto"/>
              </w:rPr>
              <w:t>Tools</w:t>
            </w:r>
          </w:p>
        </w:tc>
        <w:tc>
          <w:tcPr>
            <w:tcW w:w="4973" w:type="dxa"/>
          </w:tcPr>
          <w:p w14:paraId="72AF385D" w14:textId="77777777" w:rsidR="00277465" w:rsidRPr="00C57EA2" w:rsidRDefault="00000000">
            <w:pPr>
              <w:cnfStyle w:val="000000100000" w:firstRow="0" w:lastRow="0" w:firstColumn="0" w:lastColumn="0" w:oddVBand="0" w:evenVBand="0" w:oddHBand="1" w:evenHBand="0" w:firstRowFirstColumn="0" w:firstRowLastColumn="0" w:lastRowFirstColumn="0" w:lastRowLastColumn="0"/>
              <w:rPr>
                <w:color w:val="auto"/>
              </w:rPr>
            </w:pPr>
            <w:r w:rsidRPr="00C57EA2">
              <w:rPr>
                <w:color w:val="auto"/>
              </w:rPr>
              <w:t>Python, Jupyter Notebook, Pandas, NumPy, Matplotlib</w:t>
            </w:r>
          </w:p>
        </w:tc>
      </w:tr>
    </w:tbl>
    <w:p w14:paraId="1F589503" w14:textId="3407BCD0" w:rsidR="00277465" w:rsidRPr="00C57EA2" w:rsidRDefault="00277465">
      <w:pPr>
        <w:jc w:val="center"/>
      </w:pPr>
    </w:p>
    <w:p w14:paraId="24595CC6" w14:textId="77777777" w:rsidR="00277465" w:rsidRPr="00C57EA2" w:rsidRDefault="00000000">
      <w:r w:rsidRPr="00C57EA2">
        <w:br w:type="page"/>
      </w:r>
    </w:p>
    <w:p w14:paraId="1348D2C0" w14:textId="77777777" w:rsidR="00277465" w:rsidRPr="00C57EA2" w:rsidRDefault="00000000">
      <w:pPr>
        <w:pStyle w:val="Heading1"/>
        <w:rPr>
          <w:rFonts w:ascii="Times New Roman" w:hAnsi="Times New Roman" w:cs="Times New Roman"/>
          <w:color w:val="auto"/>
        </w:rPr>
      </w:pPr>
      <w:r w:rsidRPr="00C57EA2">
        <w:rPr>
          <w:rFonts w:ascii="Times New Roman" w:hAnsi="Times New Roman" w:cs="Times New Roman"/>
          <w:color w:val="auto"/>
        </w:rPr>
        <w:lastRenderedPageBreak/>
        <w:t>1. Introduction and Purpose</w:t>
      </w:r>
    </w:p>
    <w:p w14:paraId="6BC9D9C7"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Hospital readmissions can be difficult for patients and their families, and they can also add pressure to hospital staff, beds, and other resources. For people living with diabetes, ongoing treatment and follow-up care can be especially important. Looking at past hospital records can help us understand when readmissions occur and which patient or hospital characteristics tend to appear alongside them.</w:t>
      </w:r>
    </w:p>
    <w:p w14:paraId="39B492D1"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purpose of this project is to explore 30-day readmission patterns among hospitalized patients with diabetes using the Diabetes 130-US Hospitals dataset. I will use Python to examine the available data, compare readmission groups, and present the main patterns through understandable summaries and charts.</w:t>
      </w:r>
    </w:p>
    <w:p w14:paraId="5F712893"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This is an exploratory data analytics project. It aims to identify patterns for further investigation, not to diagnose patients, recommend individual treatment, or prove that a particular factor causes readmission.</w:t>
      </w:r>
    </w:p>
    <w:p w14:paraId="132E88A4" w14:textId="77777777" w:rsidR="00277465" w:rsidRPr="00C57EA2" w:rsidRDefault="00000000" w:rsidP="00C57EA2">
      <w:pPr>
        <w:pStyle w:val="Heading1"/>
        <w:jc w:val="both"/>
        <w:rPr>
          <w:rFonts w:ascii="Times New Roman" w:hAnsi="Times New Roman" w:cs="Times New Roman"/>
          <w:color w:val="auto"/>
        </w:rPr>
      </w:pPr>
      <w:r w:rsidRPr="00C57EA2">
        <w:rPr>
          <w:rFonts w:ascii="Times New Roman" w:hAnsi="Times New Roman" w:cs="Times New Roman"/>
          <w:color w:val="auto"/>
        </w:rPr>
        <w:t>2. Problem Definition and Project Scope</w:t>
      </w:r>
    </w:p>
    <w:p w14:paraId="7B3CAB01" w14:textId="77777777" w:rsidR="00277465" w:rsidRPr="00C57EA2" w:rsidRDefault="00000000">
      <w:pPr>
        <w:pStyle w:val="Heading2"/>
        <w:rPr>
          <w:rFonts w:ascii="Times New Roman" w:hAnsi="Times New Roman" w:cs="Times New Roman"/>
          <w:color w:val="auto"/>
        </w:rPr>
      </w:pPr>
      <w:r w:rsidRPr="00C57EA2">
        <w:rPr>
          <w:rFonts w:ascii="Times New Roman" w:hAnsi="Times New Roman" w:cs="Times New Roman"/>
          <w:color w:val="auto"/>
        </w:rPr>
        <w:t>2.1 Problem Definition</w:t>
      </w:r>
    </w:p>
    <w:p w14:paraId="617944BD"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Hospitals need to understand the experiences of patients who return after discharge, but the reasons behind readmission can be complex. Patient age, previous hospital visits, length of stay, diagnoses, and treatment information may all be relevant, although the available data cannot explain every part of a patient's situation. This project will look for useful patterns in these recorded details and explore how they are associated with readmission outcomes.</w:t>
      </w:r>
    </w:p>
    <w:p w14:paraId="044EFEC6" w14:textId="77777777" w:rsidR="00277465" w:rsidRPr="00C57EA2" w:rsidRDefault="00000000" w:rsidP="00C57EA2">
      <w:pPr>
        <w:pStyle w:val="Heading2"/>
        <w:jc w:val="both"/>
        <w:rPr>
          <w:rFonts w:ascii="Times New Roman" w:hAnsi="Times New Roman" w:cs="Times New Roman"/>
          <w:color w:val="auto"/>
        </w:rPr>
      </w:pPr>
      <w:r w:rsidRPr="00C57EA2">
        <w:rPr>
          <w:rFonts w:ascii="Times New Roman" w:hAnsi="Times New Roman" w:cs="Times New Roman"/>
          <w:color w:val="auto"/>
        </w:rPr>
        <w:t>2.2 Project Scope</w:t>
      </w:r>
    </w:p>
    <w:p w14:paraId="6590ABEC"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project will include the following activities:</w:t>
      </w:r>
    </w:p>
    <w:p w14:paraId="7A206D33"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Inspect the original dataset and understand its structure, fields, and data types.</w:t>
      </w:r>
    </w:p>
    <w:p w14:paraId="490A3004"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Examine the three recorded readmission categories: within 30 days, after 30 days, and no recorded readmission.</w:t>
      </w:r>
    </w:p>
    <w:p w14:paraId="26E0F846"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Explore patterns across available demographic information, including age group and gender.</w:t>
      </w:r>
    </w:p>
    <w:p w14:paraId="1FA161B6"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Compare readmission outcomes with hospital utilization fields, such as length of stay and previous inpatient visits.</w:t>
      </w:r>
    </w:p>
    <w:p w14:paraId="0D2E3326"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Explore available diagnosis, procedure, and medication fields where appropriate.</w:t>
      </w:r>
    </w:p>
    <w:p w14:paraId="406CFCD7"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Create summary tables and visualizations to communicate findings clearly.</w:t>
      </w:r>
    </w:p>
    <w:p w14:paraId="302C9B40"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Discuss findings carefully, including limitations and possible areas for further investigation.</w:t>
      </w:r>
    </w:p>
    <w:p w14:paraId="3A4CA33E"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project will use the complete dataset as supplied for the initial analysis: 101,766 records and 50 columns. The original file will be preserved; any later cleaning or transformation will be documented separately.</w:t>
      </w:r>
    </w:p>
    <w:p w14:paraId="291F55D2" w14:textId="77777777" w:rsidR="00277465" w:rsidRPr="00C57EA2" w:rsidRDefault="00000000" w:rsidP="00C57EA2">
      <w:pPr>
        <w:pStyle w:val="Heading1"/>
        <w:jc w:val="both"/>
        <w:rPr>
          <w:rFonts w:ascii="Times New Roman" w:hAnsi="Times New Roman" w:cs="Times New Roman"/>
          <w:color w:val="auto"/>
        </w:rPr>
      </w:pPr>
      <w:r w:rsidRPr="00C57EA2">
        <w:rPr>
          <w:rFonts w:ascii="Times New Roman" w:hAnsi="Times New Roman" w:cs="Times New Roman"/>
          <w:color w:val="auto"/>
        </w:rPr>
        <w:t>3. Data Requirements</w:t>
      </w:r>
    </w:p>
    <w:p w14:paraId="322C1A07"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project uses the Diabetes 130-US Hospitals for Years 1999–2008 dataset, distributed through the UCI Machine Learning Repository. The local file used in the notebook is named diabetic_data.csv and is stored in the project's data folder.</w:t>
      </w:r>
    </w:p>
    <w:tbl>
      <w:tblPr>
        <w:tblStyle w:val="LightShading-Accent1"/>
        <w:tblW w:w="0" w:type="auto"/>
        <w:tblLook w:val="04A0" w:firstRow="1" w:lastRow="0" w:firstColumn="1" w:lastColumn="0" w:noHBand="0" w:noVBand="1"/>
      </w:tblPr>
      <w:tblGrid>
        <w:gridCol w:w="4968"/>
        <w:gridCol w:w="4968"/>
      </w:tblGrid>
      <w:tr w:rsidR="00277465" w:rsidRPr="00C57EA2" w14:paraId="38520F52" w14:textId="77777777" w:rsidTr="00277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0EF55FC" w14:textId="77777777" w:rsidR="00277465" w:rsidRPr="00C57EA2" w:rsidRDefault="00000000" w:rsidP="00C57EA2">
            <w:pPr>
              <w:jc w:val="both"/>
              <w:rPr>
                <w:rFonts w:ascii="Times New Roman" w:hAnsi="Times New Roman" w:cs="Times New Roman"/>
                <w:color w:val="auto"/>
              </w:rPr>
            </w:pPr>
            <w:r w:rsidRPr="00C57EA2">
              <w:rPr>
                <w:rFonts w:ascii="Times New Roman" w:hAnsi="Times New Roman" w:cs="Times New Roman"/>
                <w:color w:val="auto"/>
              </w:rPr>
              <w:t>Item</w:t>
            </w:r>
          </w:p>
        </w:tc>
        <w:tc>
          <w:tcPr>
            <w:tcW w:w="4968" w:type="dxa"/>
          </w:tcPr>
          <w:p w14:paraId="58C27D69" w14:textId="77777777" w:rsidR="00277465" w:rsidRPr="00C57EA2" w:rsidRDefault="00000000" w:rsidP="00C57EA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C57EA2">
              <w:rPr>
                <w:rFonts w:ascii="Times New Roman" w:hAnsi="Times New Roman" w:cs="Times New Roman"/>
                <w:color w:val="auto"/>
              </w:rPr>
              <w:t>Description</w:t>
            </w:r>
          </w:p>
        </w:tc>
      </w:tr>
      <w:tr w:rsidR="00277465" w:rsidRPr="00C57EA2" w14:paraId="47AC62BA" w14:textId="77777777" w:rsidTr="00277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F227F07" w14:textId="77777777" w:rsidR="00277465" w:rsidRPr="00C57EA2" w:rsidRDefault="00000000">
            <w:pPr>
              <w:rPr>
                <w:rFonts w:ascii="Times New Roman" w:hAnsi="Times New Roman" w:cs="Times New Roman"/>
                <w:color w:val="auto"/>
              </w:rPr>
            </w:pPr>
            <w:r w:rsidRPr="00C57EA2">
              <w:rPr>
                <w:rFonts w:ascii="Times New Roman" w:hAnsi="Times New Roman" w:cs="Times New Roman"/>
                <w:color w:val="auto"/>
              </w:rPr>
              <w:t>File format</w:t>
            </w:r>
          </w:p>
        </w:tc>
        <w:tc>
          <w:tcPr>
            <w:tcW w:w="4968" w:type="dxa"/>
          </w:tcPr>
          <w:p w14:paraId="296FF8E6" w14:textId="77777777" w:rsidR="00277465" w:rsidRPr="00C57EA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C57EA2">
              <w:rPr>
                <w:rFonts w:ascii="Times New Roman" w:hAnsi="Times New Roman" w:cs="Times New Roman"/>
                <w:color w:val="auto"/>
              </w:rPr>
              <w:t>CSV (comma-separated values)</w:t>
            </w:r>
          </w:p>
        </w:tc>
      </w:tr>
      <w:tr w:rsidR="00277465" w:rsidRPr="00C57EA2" w14:paraId="63995086" w14:textId="77777777" w:rsidTr="00277465">
        <w:tc>
          <w:tcPr>
            <w:cnfStyle w:val="001000000000" w:firstRow="0" w:lastRow="0" w:firstColumn="1" w:lastColumn="0" w:oddVBand="0" w:evenVBand="0" w:oddHBand="0" w:evenHBand="0" w:firstRowFirstColumn="0" w:firstRowLastColumn="0" w:lastRowFirstColumn="0" w:lastRowLastColumn="0"/>
            <w:tcW w:w="4968" w:type="dxa"/>
          </w:tcPr>
          <w:p w14:paraId="3B5444E0" w14:textId="77777777" w:rsidR="00277465" w:rsidRPr="00C57EA2" w:rsidRDefault="00000000">
            <w:pPr>
              <w:rPr>
                <w:rFonts w:ascii="Times New Roman" w:hAnsi="Times New Roman" w:cs="Times New Roman"/>
                <w:color w:val="auto"/>
              </w:rPr>
            </w:pPr>
            <w:r w:rsidRPr="00C57EA2">
              <w:rPr>
                <w:rFonts w:ascii="Times New Roman" w:hAnsi="Times New Roman" w:cs="Times New Roman"/>
                <w:color w:val="auto"/>
              </w:rPr>
              <w:t>Number of records</w:t>
            </w:r>
          </w:p>
        </w:tc>
        <w:tc>
          <w:tcPr>
            <w:tcW w:w="4968" w:type="dxa"/>
          </w:tcPr>
          <w:p w14:paraId="2AE30DE8" w14:textId="77777777" w:rsidR="00277465" w:rsidRPr="00C57EA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C57EA2">
              <w:rPr>
                <w:rFonts w:ascii="Times New Roman" w:hAnsi="Times New Roman" w:cs="Times New Roman"/>
                <w:color w:val="auto"/>
              </w:rPr>
              <w:t>101,766 hospital encounter records</w:t>
            </w:r>
          </w:p>
        </w:tc>
      </w:tr>
      <w:tr w:rsidR="00277465" w:rsidRPr="00C57EA2" w14:paraId="348D955D" w14:textId="77777777" w:rsidTr="00277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BB31D51" w14:textId="77777777" w:rsidR="00277465" w:rsidRPr="00C57EA2" w:rsidRDefault="00000000">
            <w:pPr>
              <w:rPr>
                <w:rFonts w:ascii="Times New Roman" w:hAnsi="Times New Roman" w:cs="Times New Roman"/>
                <w:color w:val="auto"/>
              </w:rPr>
            </w:pPr>
            <w:r w:rsidRPr="00C57EA2">
              <w:rPr>
                <w:rFonts w:ascii="Times New Roman" w:hAnsi="Times New Roman" w:cs="Times New Roman"/>
                <w:color w:val="auto"/>
              </w:rPr>
              <w:t>Number of columns</w:t>
            </w:r>
          </w:p>
        </w:tc>
        <w:tc>
          <w:tcPr>
            <w:tcW w:w="4968" w:type="dxa"/>
          </w:tcPr>
          <w:p w14:paraId="717870D5" w14:textId="77777777" w:rsidR="00277465" w:rsidRPr="00C57EA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C57EA2">
              <w:rPr>
                <w:rFonts w:ascii="Times New Roman" w:hAnsi="Times New Roman" w:cs="Times New Roman"/>
                <w:color w:val="auto"/>
              </w:rPr>
              <w:t>50</w:t>
            </w:r>
          </w:p>
        </w:tc>
      </w:tr>
      <w:tr w:rsidR="00277465" w:rsidRPr="00C57EA2" w14:paraId="248EACAF" w14:textId="77777777" w:rsidTr="00277465">
        <w:tc>
          <w:tcPr>
            <w:cnfStyle w:val="001000000000" w:firstRow="0" w:lastRow="0" w:firstColumn="1" w:lastColumn="0" w:oddVBand="0" w:evenVBand="0" w:oddHBand="0" w:evenHBand="0" w:firstRowFirstColumn="0" w:firstRowLastColumn="0" w:lastRowFirstColumn="0" w:lastRowLastColumn="0"/>
            <w:tcW w:w="4968" w:type="dxa"/>
          </w:tcPr>
          <w:p w14:paraId="36A7DF89" w14:textId="77777777" w:rsidR="00277465" w:rsidRPr="00C57EA2" w:rsidRDefault="00000000">
            <w:pPr>
              <w:rPr>
                <w:rFonts w:ascii="Times New Roman" w:hAnsi="Times New Roman" w:cs="Times New Roman"/>
                <w:color w:val="auto"/>
              </w:rPr>
            </w:pPr>
            <w:r w:rsidRPr="00C57EA2">
              <w:rPr>
                <w:rFonts w:ascii="Times New Roman" w:hAnsi="Times New Roman" w:cs="Times New Roman"/>
                <w:color w:val="auto"/>
              </w:rPr>
              <w:t>Unit represented by a row</w:t>
            </w:r>
          </w:p>
        </w:tc>
        <w:tc>
          <w:tcPr>
            <w:tcW w:w="4968" w:type="dxa"/>
          </w:tcPr>
          <w:p w14:paraId="613760EF" w14:textId="77777777" w:rsidR="00277465" w:rsidRPr="00C57EA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C57EA2">
              <w:rPr>
                <w:rFonts w:ascii="Times New Roman" w:hAnsi="Times New Roman" w:cs="Times New Roman"/>
                <w:color w:val="auto"/>
              </w:rPr>
              <w:t>A hospital encounter; one patient may have more than one encounter</w:t>
            </w:r>
          </w:p>
        </w:tc>
      </w:tr>
      <w:tr w:rsidR="00277465" w:rsidRPr="00C57EA2" w14:paraId="04BEFCFB" w14:textId="77777777" w:rsidTr="00277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08372B8" w14:textId="77777777" w:rsidR="00277465" w:rsidRPr="00C57EA2" w:rsidRDefault="00000000">
            <w:pPr>
              <w:rPr>
                <w:rFonts w:ascii="Times New Roman" w:hAnsi="Times New Roman" w:cs="Times New Roman"/>
                <w:color w:val="auto"/>
              </w:rPr>
            </w:pPr>
            <w:r w:rsidRPr="00C57EA2">
              <w:rPr>
                <w:rFonts w:ascii="Times New Roman" w:hAnsi="Times New Roman" w:cs="Times New Roman"/>
                <w:color w:val="auto"/>
              </w:rPr>
              <w:t>Time period</w:t>
            </w:r>
          </w:p>
        </w:tc>
        <w:tc>
          <w:tcPr>
            <w:tcW w:w="4968" w:type="dxa"/>
          </w:tcPr>
          <w:p w14:paraId="1DD4B8B7" w14:textId="77777777" w:rsidR="00277465" w:rsidRPr="00C57EA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C57EA2">
              <w:rPr>
                <w:rFonts w:ascii="Times New Roman" w:hAnsi="Times New Roman" w:cs="Times New Roman"/>
                <w:color w:val="auto"/>
              </w:rPr>
              <w:t>1999–2008</w:t>
            </w:r>
          </w:p>
        </w:tc>
      </w:tr>
      <w:tr w:rsidR="00277465" w:rsidRPr="00C57EA2" w14:paraId="578778F8" w14:textId="77777777" w:rsidTr="00277465">
        <w:tc>
          <w:tcPr>
            <w:cnfStyle w:val="001000000000" w:firstRow="0" w:lastRow="0" w:firstColumn="1" w:lastColumn="0" w:oddVBand="0" w:evenVBand="0" w:oddHBand="0" w:evenHBand="0" w:firstRowFirstColumn="0" w:firstRowLastColumn="0" w:lastRowFirstColumn="0" w:lastRowLastColumn="0"/>
            <w:tcW w:w="4968" w:type="dxa"/>
          </w:tcPr>
          <w:p w14:paraId="2DFBDB03" w14:textId="77777777" w:rsidR="00277465" w:rsidRPr="00C57EA2" w:rsidRDefault="00000000">
            <w:pPr>
              <w:rPr>
                <w:rFonts w:ascii="Times New Roman" w:hAnsi="Times New Roman" w:cs="Times New Roman"/>
                <w:color w:val="auto"/>
              </w:rPr>
            </w:pPr>
            <w:r w:rsidRPr="00C57EA2">
              <w:rPr>
                <w:rFonts w:ascii="Times New Roman" w:hAnsi="Times New Roman" w:cs="Times New Roman"/>
                <w:color w:val="auto"/>
              </w:rPr>
              <w:t>Readmission field</w:t>
            </w:r>
          </w:p>
        </w:tc>
        <w:tc>
          <w:tcPr>
            <w:tcW w:w="4968" w:type="dxa"/>
          </w:tcPr>
          <w:p w14:paraId="320DD3EA" w14:textId="77777777" w:rsidR="00277465" w:rsidRPr="00C57EA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C57EA2">
              <w:rPr>
                <w:rFonts w:ascii="Times New Roman" w:hAnsi="Times New Roman" w:cs="Times New Roman"/>
                <w:color w:val="auto"/>
              </w:rPr>
              <w:t>readmitted</w:t>
            </w:r>
          </w:p>
        </w:tc>
      </w:tr>
    </w:tbl>
    <w:p w14:paraId="0338AE72" w14:textId="77777777" w:rsidR="00277465" w:rsidRPr="00C57EA2" w:rsidRDefault="00000000" w:rsidP="00C57EA2">
      <w:pPr>
        <w:pStyle w:val="Heading2"/>
        <w:jc w:val="both"/>
        <w:rPr>
          <w:rFonts w:ascii="Times New Roman" w:hAnsi="Times New Roman" w:cs="Times New Roman"/>
          <w:color w:val="auto"/>
        </w:rPr>
      </w:pPr>
      <w:r w:rsidRPr="00C57EA2">
        <w:rPr>
          <w:rFonts w:ascii="Times New Roman" w:hAnsi="Times New Roman" w:cs="Times New Roman"/>
          <w:color w:val="auto"/>
        </w:rPr>
        <w:lastRenderedPageBreak/>
        <w:t>3.1 Important Fields</w:t>
      </w:r>
    </w:p>
    <w:p w14:paraId="3088F18E" w14:textId="77777777" w:rsidR="00277465" w:rsidRPr="00C57EA2" w:rsidRDefault="00000000" w:rsidP="00C57EA2">
      <w:pPr>
        <w:pStyle w:val="ListBullet"/>
        <w:jc w:val="both"/>
        <w:rPr>
          <w:rFonts w:ascii="Times New Roman" w:hAnsi="Times New Roman" w:cs="Times New Roman"/>
        </w:rPr>
      </w:pPr>
      <w:r w:rsidRPr="005F45B9">
        <w:rPr>
          <w:rFonts w:ascii="Times New Roman" w:hAnsi="Times New Roman" w:cs="Times New Roman"/>
          <w:b/>
          <w:bCs/>
        </w:rPr>
        <w:t>age and gender</w:t>
      </w:r>
      <w:r w:rsidRPr="00C57EA2">
        <w:rPr>
          <w:rFonts w:ascii="Times New Roman" w:hAnsi="Times New Roman" w:cs="Times New Roman"/>
        </w:rPr>
        <w:t>: describe recorded patient demographic categories.</w:t>
      </w:r>
    </w:p>
    <w:p w14:paraId="10A79987" w14:textId="77777777" w:rsidR="00277465" w:rsidRPr="00C57EA2" w:rsidRDefault="00000000" w:rsidP="00C57EA2">
      <w:pPr>
        <w:pStyle w:val="ListBullet"/>
        <w:jc w:val="both"/>
        <w:rPr>
          <w:rFonts w:ascii="Times New Roman" w:hAnsi="Times New Roman" w:cs="Times New Roman"/>
        </w:rPr>
      </w:pPr>
      <w:r w:rsidRPr="005F45B9">
        <w:rPr>
          <w:rFonts w:ascii="Times New Roman" w:hAnsi="Times New Roman" w:cs="Times New Roman"/>
          <w:b/>
          <w:bCs/>
        </w:rPr>
        <w:t>time_in_</w:t>
      </w:r>
      <w:proofErr w:type="gramStart"/>
      <w:r w:rsidRPr="005F45B9">
        <w:rPr>
          <w:rFonts w:ascii="Times New Roman" w:hAnsi="Times New Roman" w:cs="Times New Roman"/>
          <w:b/>
          <w:bCs/>
        </w:rPr>
        <w:t>hospital</w:t>
      </w:r>
      <w:r w:rsidRPr="00C57EA2">
        <w:rPr>
          <w:rFonts w:ascii="Times New Roman" w:hAnsi="Times New Roman" w:cs="Times New Roman"/>
        </w:rPr>
        <w:t>:</w:t>
      </w:r>
      <w:proofErr w:type="gramEnd"/>
      <w:r w:rsidRPr="00C57EA2">
        <w:rPr>
          <w:rFonts w:ascii="Times New Roman" w:hAnsi="Times New Roman" w:cs="Times New Roman"/>
        </w:rPr>
        <w:t xml:space="preserve"> </w:t>
      </w:r>
      <w:proofErr w:type="gramStart"/>
      <w:r w:rsidRPr="00C57EA2">
        <w:rPr>
          <w:rFonts w:ascii="Times New Roman" w:hAnsi="Times New Roman" w:cs="Times New Roman"/>
        </w:rPr>
        <w:t>records</w:t>
      </w:r>
      <w:proofErr w:type="gramEnd"/>
      <w:r w:rsidRPr="00C57EA2">
        <w:rPr>
          <w:rFonts w:ascii="Times New Roman" w:hAnsi="Times New Roman" w:cs="Times New Roman"/>
        </w:rPr>
        <w:t xml:space="preserve"> the number of days spent in the hospital for an encounter.</w:t>
      </w:r>
    </w:p>
    <w:p w14:paraId="08B9785C" w14:textId="77777777" w:rsidR="00277465" w:rsidRPr="00C57EA2" w:rsidRDefault="00000000" w:rsidP="00C57EA2">
      <w:pPr>
        <w:pStyle w:val="ListBullet"/>
        <w:jc w:val="both"/>
        <w:rPr>
          <w:rFonts w:ascii="Times New Roman" w:hAnsi="Times New Roman" w:cs="Times New Roman"/>
        </w:rPr>
      </w:pPr>
      <w:r w:rsidRPr="005F45B9">
        <w:rPr>
          <w:rFonts w:ascii="Times New Roman" w:hAnsi="Times New Roman" w:cs="Times New Roman"/>
          <w:b/>
          <w:bCs/>
        </w:rPr>
        <w:t>number_inpatient:</w:t>
      </w:r>
      <w:r w:rsidRPr="00C57EA2">
        <w:rPr>
          <w:rFonts w:ascii="Times New Roman" w:hAnsi="Times New Roman" w:cs="Times New Roman"/>
        </w:rPr>
        <w:t xml:space="preserve"> records previous inpatient visits during the period defined by the dataset.</w:t>
      </w:r>
    </w:p>
    <w:p w14:paraId="4E4B0A42" w14:textId="77777777" w:rsidR="00277465" w:rsidRPr="00C57EA2" w:rsidRDefault="00000000" w:rsidP="00C57EA2">
      <w:pPr>
        <w:pStyle w:val="ListBullet"/>
        <w:jc w:val="both"/>
        <w:rPr>
          <w:rFonts w:ascii="Times New Roman" w:hAnsi="Times New Roman" w:cs="Times New Roman"/>
        </w:rPr>
      </w:pPr>
      <w:r w:rsidRPr="005F45B9">
        <w:rPr>
          <w:rFonts w:ascii="Times New Roman" w:hAnsi="Times New Roman" w:cs="Times New Roman"/>
          <w:b/>
          <w:bCs/>
        </w:rPr>
        <w:t>num_lab_procedures, num_procedures, and num_medications</w:t>
      </w:r>
      <w:r w:rsidRPr="00C57EA2">
        <w:rPr>
          <w:rFonts w:ascii="Times New Roman" w:hAnsi="Times New Roman" w:cs="Times New Roman"/>
        </w:rPr>
        <w:t>: describe selected aspects of services or treatment recorded during an encounter.</w:t>
      </w:r>
    </w:p>
    <w:p w14:paraId="2FD55F98" w14:textId="77777777" w:rsidR="00277465" w:rsidRPr="00C57EA2" w:rsidRDefault="00000000" w:rsidP="00C57EA2">
      <w:pPr>
        <w:pStyle w:val="ListBullet"/>
        <w:jc w:val="both"/>
        <w:rPr>
          <w:rFonts w:ascii="Times New Roman" w:hAnsi="Times New Roman" w:cs="Times New Roman"/>
        </w:rPr>
      </w:pPr>
      <w:r w:rsidRPr="005F45B9">
        <w:rPr>
          <w:rFonts w:ascii="Times New Roman" w:hAnsi="Times New Roman" w:cs="Times New Roman"/>
          <w:b/>
          <w:bCs/>
        </w:rPr>
        <w:t>diag_1, diag_2, and diag_3:</w:t>
      </w:r>
      <w:r w:rsidRPr="00C57EA2">
        <w:rPr>
          <w:rFonts w:ascii="Times New Roman" w:hAnsi="Times New Roman" w:cs="Times New Roman"/>
        </w:rPr>
        <w:t xml:space="preserve"> contain the primary and additional diagnosis codes recorded for the encounter.</w:t>
      </w:r>
    </w:p>
    <w:p w14:paraId="27C106FD" w14:textId="77777777" w:rsidR="00277465" w:rsidRPr="00C57EA2" w:rsidRDefault="00000000" w:rsidP="00C57EA2">
      <w:pPr>
        <w:pStyle w:val="ListBullet"/>
        <w:jc w:val="both"/>
        <w:rPr>
          <w:rFonts w:ascii="Times New Roman" w:hAnsi="Times New Roman" w:cs="Times New Roman"/>
        </w:rPr>
      </w:pPr>
      <w:proofErr w:type="gramStart"/>
      <w:r w:rsidRPr="005F45B9">
        <w:rPr>
          <w:rFonts w:ascii="Times New Roman" w:hAnsi="Times New Roman" w:cs="Times New Roman"/>
          <w:b/>
          <w:bCs/>
        </w:rPr>
        <w:t>readmitted</w:t>
      </w:r>
      <w:proofErr w:type="gramEnd"/>
      <w:r w:rsidRPr="005F45B9">
        <w:rPr>
          <w:rFonts w:ascii="Times New Roman" w:hAnsi="Times New Roman" w:cs="Times New Roman"/>
          <w:b/>
          <w:bCs/>
        </w:rPr>
        <w:t>:</w:t>
      </w:r>
      <w:r w:rsidRPr="00C57EA2">
        <w:rPr>
          <w:rFonts w:ascii="Times New Roman" w:hAnsi="Times New Roman" w:cs="Times New Roman"/>
        </w:rPr>
        <w:t xml:space="preserve"> </w:t>
      </w:r>
      <w:proofErr w:type="gramStart"/>
      <w:r w:rsidRPr="00C57EA2">
        <w:rPr>
          <w:rFonts w:ascii="Times New Roman" w:hAnsi="Times New Roman" w:cs="Times New Roman"/>
        </w:rPr>
        <w:t>records</w:t>
      </w:r>
      <w:proofErr w:type="gramEnd"/>
      <w:r w:rsidRPr="00C57EA2">
        <w:rPr>
          <w:rFonts w:ascii="Times New Roman" w:hAnsi="Times New Roman" w:cs="Times New Roman"/>
        </w:rPr>
        <w:t xml:space="preserve"> whether the encounter is categorized as readmitted in less than 30 days, after 30 days, or not readmitted in the dataset's categories.</w:t>
      </w:r>
    </w:p>
    <w:p w14:paraId="3335D74D"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readmitted field uses '&lt;30', '&gt;30', and 'NO'. These will be interpreted according to the dataset's definitions. 'NO' means no readmission is recorded in the dataset's defined categories; it should not be treated as proof that the patient was never readmitted at any time.</w:t>
      </w:r>
    </w:p>
    <w:p w14:paraId="33917213" w14:textId="77777777" w:rsidR="00277465" w:rsidRPr="00C57EA2" w:rsidRDefault="00000000" w:rsidP="00C57EA2">
      <w:pPr>
        <w:pStyle w:val="Heading1"/>
        <w:jc w:val="both"/>
        <w:rPr>
          <w:rFonts w:ascii="Times New Roman" w:hAnsi="Times New Roman" w:cs="Times New Roman"/>
          <w:color w:val="auto"/>
        </w:rPr>
      </w:pPr>
      <w:r w:rsidRPr="00C57EA2">
        <w:rPr>
          <w:rFonts w:ascii="Times New Roman" w:hAnsi="Times New Roman" w:cs="Times New Roman"/>
          <w:color w:val="auto"/>
        </w:rPr>
        <w:t>4. Functional Requirements</w:t>
      </w:r>
    </w:p>
    <w:p w14:paraId="6DD21938"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project notebook is expected to support the following functions:</w:t>
      </w:r>
    </w:p>
    <w:p w14:paraId="301E5CC6" w14:textId="0D091B4E" w:rsidR="00277465" w:rsidRPr="00C57EA2" w:rsidRDefault="00000000" w:rsidP="00C57EA2">
      <w:pPr>
        <w:jc w:val="both"/>
        <w:rPr>
          <w:rFonts w:ascii="Times New Roman" w:hAnsi="Times New Roman" w:cs="Times New Roman"/>
        </w:rPr>
      </w:pPr>
      <w:r w:rsidRPr="00C57EA2">
        <w:rPr>
          <w:rFonts w:ascii="Times New Roman" w:hAnsi="Times New Roman" w:cs="Times New Roman"/>
          <w:b/>
        </w:rPr>
        <w:t xml:space="preserve">FR-1 – Load data: </w:t>
      </w:r>
      <w:r w:rsidRPr="00C57EA2">
        <w:rPr>
          <w:rFonts w:ascii="Times New Roman" w:hAnsi="Times New Roman" w:cs="Times New Roman"/>
        </w:rPr>
        <w:t>Read diabetic_data.csv into a Pandas DataFrame using a relative file path.</w:t>
      </w:r>
    </w:p>
    <w:p w14:paraId="17D9F345" w14:textId="31693E5A" w:rsidR="00277465" w:rsidRPr="00C57EA2" w:rsidRDefault="00000000" w:rsidP="00C57EA2">
      <w:pPr>
        <w:jc w:val="both"/>
        <w:rPr>
          <w:rFonts w:ascii="Times New Roman" w:hAnsi="Times New Roman" w:cs="Times New Roman"/>
        </w:rPr>
      </w:pPr>
      <w:r w:rsidRPr="00C57EA2">
        <w:rPr>
          <w:rFonts w:ascii="Times New Roman" w:hAnsi="Times New Roman" w:cs="Times New Roman"/>
          <w:b/>
        </w:rPr>
        <w:t xml:space="preserve">FR-2 – Inspect data: </w:t>
      </w:r>
      <w:r w:rsidRPr="00C57EA2">
        <w:rPr>
          <w:rFonts w:ascii="Times New Roman" w:hAnsi="Times New Roman" w:cs="Times New Roman"/>
        </w:rPr>
        <w:t>Display sample records, dataset dimensions, column names, data types, and non-null counts.</w:t>
      </w:r>
    </w:p>
    <w:p w14:paraId="1F5661A7" w14:textId="2D89D352" w:rsidR="00277465" w:rsidRPr="00C57EA2" w:rsidRDefault="00000000" w:rsidP="00C57EA2">
      <w:pPr>
        <w:jc w:val="both"/>
        <w:rPr>
          <w:rFonts w:ascii="Times New Roman" w:hAnsi="Times New Roman" w:cs="Times New Roman"/>
        </w:rPr>
      </w:pPr>
      <w:r w:rsidRPr="00C57EA2">
        <w:rPr>
          <w:rFonts w:ascii="Times New Roman" w:hAnsi="Times New Roman" w:cs="Times New Roman"/>
          <w:b/>
        </w:rPr>
        <w:t xml:space="preserve">FR-3 – Summarize readmission: </w:t>
      </w:r>
      <w:r w:rsidRPr="00C57EA2">
        <w:rPr>
          <w:rFonts w:ascii="Times New Roman" w:hAnsi="Times New Roman" w:cs="Times New Roman"/>
        </w:rPr>
        <w:t>Count and compare encounters in each recorded readmission category.</w:t>
      </w:r>
    </w:p>
    <w:p w14:paraId="4FED175D" w14:textId="1B7CB55A" w:rsidR="00277465" w:rsidRPr="00C57EA2" w:rsidRDefault="00000000" w:rsidP="00C57EA2">
      <w:pPr>
        <w:jc w:val="both"/>
        <w:rPr>
          <w:rFonts w:ascii="Times New Roman" w:hAnsi="Times New Roman" w:cs="Times New Roman"/>
        </w:rPr>
      </w:pPr>
      <w:r w:rsidRPr="00C57EA2">
        <w:rPr>
          <w:rFonts w:ascii="Times New Roman" w:hAnsi="Times New Roman" w:cs="Times New Roman"/>
          <w:b/>
        </w:rPr>
        <w:t xml:space="preserve">FR-4 – Explore demographics: </w:t>
      </w:r>
      <w:r w:rsidRPr="00C57EA2">
        <w:rPr>
          <w:rFonts w:ascii="Times New Roman" w:hAnsi="Times New Roman" w:cs="Times New Roman"/>
        </w:rPr>
        <w:t>Compare readmission categories across available age and gender groups.</w:t>
      </w:r>
    </w:p>
    <w:p w14:paraId="55A62081" w14:textId="1A45F8E4" w:rsidR="00277465" w:rsidRPr="00C57EA2" w:rsidRDefault="00000000" w:rsidP="00C57EA2">
      <w:pPr>
        <w:jc w:val="both"/>
        <w:rPr>
          <w:rFonts w:ascii="Times New Roman" w:hAnsi="Times New Roman" w:cs="Times New Roman"/>
        </w:rPr>
      </w:pPr>
      <w:r w:rsidRPr="00C57EA2">
        <w:rPr>
          <w:rFonts w:ascii="Times New Roman" w:hAnsi="Times New Roman" w:cs="Times New Roman"/>
          <w:b/>
        </w:rPr>
        <w:t xml:space="preserve">FR-5 – Explore hospital utilization: </w:t>
      </w:r>
      <w:r w:rsidRPr="00C57EA2">
        <w:rPr>
          <w:rFonts w:ascii="Times New Roman" w:hAnsi="Times New Roman" w:cs="Times New Roman"/>
        </w:rPr>
        <w:t>Examine how length of stay and previous inpatient visits vary by readmission category.</w:t>
      </w:r>
    </w:p>
    <w:p w14:paraId="6139C6E8" w14:textId="096A0957" w:rsidR="00277465" w:rsidRPr="00C57EA2" w:rsidRDefault="00000000" w:rsidP="00C57EA2">
      <w:pPr>
        <w:jc w:val="both"/>
        <w:rPr>
          <w:rFonts w:ascii="Times New Roman" w:hAnsi="Times New Roman" w:cs="Times New Roman"/>
        </w:rPr>
      </w:pPr>
      <w:r w:rsidRPr="00C57EA2">
        <w:rPr>
          <w:rFonts w:ascii="Times New Roman" w:hAnsi="Times New Roman" w:cs="Times New Roman"/>
          <w:b/>
        </w:rPr>
        <w:t xml:space="preserve">FR-6 – Explore clinical and treatment fields: </w:t>
      </w:r>
      <w:r w:rsidRPr="00C57EA2">
        <w:rPr>
          <w:rFonts w:ascii="Times New Roman" w:hAnsi="Times New Roman" w:cs="Times New Roman"/>
        </w:rPr>
        <w:t>Review selected diagnosis, procedure, and medication fields where relevant and interpretable.</w:t>
      </w:r>
    </w:p>
    <w:p w14:paraId="0090AE84" w14:textId="43F4FF29" w:rsidR="00277465" w:rsidRPr="00C57EA2" w:rsidRDefault="00000000" w:rsidP="00C57EA2">
      <w:pPr>
        <w:jc w:val="both"/>
        <w:rPr>
          <w:rFonts w:ascii="Times New Roman" w:hAnsi="Times New Roman" w:cs="Times New Roman"/>
        </w:rPr>
      </w:pPr>
      <w:r w:rsidRPr="00C57EA2">
        <w:rPr>
          <w:rFonts w:ascii="Times New Roman" w:hAnsi="Times New Roman" w:cs="Times New Roman"/>
          <w:b/>
        </w:rPr>
        <w:t xml:space="preserve">FR-7 – Present results: </w:t>
      </w:r>
      <w:r w:rsidRPr="00C57EA2">
        <w:rPr>
          <w:rFonts w:ascii="Times New Roman" w:hAnsi="Times New Roman" w:cs="Times New Roman"/>
        </w:rPr>
        <w:t>Use clear tables and charts to communicate patterns observed in the data.</w:t>
      </w:r>
    </w:p>
    <w:p w14:paraId="5D265007" w14:textId="77777777" w:rsidR="00277465" w:rsidRPr="00C57EA2" w:rsidRDefault="00000000" w:rsidP="00C57EA2">
      <w:pPr>
        <w:pStyle w:val="Heading1"/>
        <w:jc w:val="both"/>
        <w:rPr>
          <w:rFonts w:ascii="Times New Roman" w:hAnsi="Times New Roman" w:cs="Times New Roman"/>
          <w:color w:val="auto"/>
        </w:rPr>
      </w:pPr>
      <w:r w:rsidRPr="00C57EA2">
        <w:rPr>
          <w:rFonts w:ascii="Times New Roman" w:hAnsi="Times New Roman" w:cs="Times New Roman"/>
          <w:color w:val="auto"/>
        </w:rPr>
        <w:t>5. Non-Functional Requirements</w:t>
      </w:r>
    </w:p>
    <w:p w14:paraId="21D908BE" w14:textId="77777777" w:rsidR="00277465" w:rsidRPr="00C57EA2" w:rsidRDefault="00000000" w:rsidP="00C57EA2">
      <w:pPr>
        <w:pStyle w:val="Heading2"/>
        <w:jc w:val="both"/>
        <w:rPr>
          <w:rFonts w:ascii="Times New Roman" w:hAnsi="Times New Roman" w:cs="Times New Roman"/>
          <w:color w:val="auto"/>
        </w:rPr>
      </w:pPr>
      <w:r w:rsidRPr="00C57EA2">
        <w:rPr>
          <w:rFonts w:ascii="Times New Roman" w:hAnsi="Times New Roman" w:cs="Times New Roman"/>
          <w:color w:val="auto"/>
        </w:rPr>
        <w:t>5.1 Tools and Environment</w:t>
      </w:r>
    </w:p>
    <w:p w14:paraId="1E311F97"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analysis will be completed in Jupyter Notebook using Python. Pandas will be used to load and organize the data, NumPy for selected numerical operations, and Matplotlib for visualizations. Additional libraries will only be introduced if needed and appropriate.</w:t>
      </w:r>
    </w:p>
    <w:p w14:paraId="5D95B108" w14:textId="77777777" w:rsidR="00277465" w:rsidRPr="00C57EA2" w:rsidRDefault="00000000" w:rsidP="00C57EA2">
      <w:pPr>
        <w:pStyle w:val="Heading2"/>
        <w:jc w:val="both"/>
        <w:rPr>
          <w:rFonts w:ascii="Times New Roman" w:hAnsi="Times New Roman" w:cs="Times New Roman"/>
          <w:color w:val="auto"/>
        </w:rPr>
      </w:pPr>
      <w:r w:rsidRPr="00C57EA2">
        <w:rPr>
          <w:rFonts w:ascii="Times New Roman" w:hAnsi="Times New Roman" w:cs="Times New Roman"/>
          <w:color w:val="auto"/>
        </w:rPr>
        <w:t>5.2 Reproducibility</w:t>
      </w:r>
    </w:p>
    <w:p w14:paraId="52B55D31"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notebook should run from the first cell to the last without errors when the dataset is stored in the expected data folder. Relative paths will be used so the project is easier to run on another computer.</w:t>
      </w:r>
    </w:p>
    <w:p w14:paraId="12C5001D" w14:textId="77777777" w:rsidR="00277465" w:rsidRPr="00C57EA2" w:rsidRDefault="00000000" w:rsidP="00C57EA2">
      <w:pPr>
        <w:pStyle w:val="Heading2"/>
        <w:jc w:val="both"/>
        <w:rPr>
          <w:rFonts w:ascii="Times New Roman" w:hAnsi="Times New Roman" w:cs="Times New Roman"/>
          <w:color w:val="auto"/>
        </w:rPr>
      </w:pPr>
      <w:r w:rsidRPr="00C57EA2">
        <w:rPr>
          <w:rFonts w:ascii="Times New Roman" w:hAnsi="Times New Roman" w:cs="Times New Roman"/>
          <w:color w:val="auto"/>
        </w:rPr>
        <w:t>5.3 Readability and Documentation</w:t>
      </w:r>
    </w:p>
    <w:p w14:paraId="2AA20DD0"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notebook will use clear section headings, brief explanations, readable code, and chart labels. The README and SRS will describe the same project title, dataset, scope, and tools.</w:t>
      </w:r>
    </w:p>
    <w:p w14:paraId="25F89DA9" w14:textId="77777777" w:rsidR="00277465" w:rsidRPr="00C57EA2" w:rsidRDefault="00000000" w:rsidP="00C57EA2">
      <w:pPr>
        <w:pStyle w:val="Heading2"/>
        <w:jc w:val="both"/>
        <w:rPr>
          <w:rFonts w:ascii="Times New Roman" w:hAnsi="Times New Roman" w:cs="Times New Roman"/>
          <w:color w:val="auto"/>
        </w:rPr>
      </w:pPr>
      <w:r w:rsidRPr="00C57EA2">
        <w:rPr>
          <w:rFonts w:ascii="Times New Roman" w:hAnsi="Times New Roman" w:cs="Times New Roman"/>
          <w:color w:val="auto"/>
        </w:rPr>
        <w:t>5.4 Data Integrity and Reliability</w:t>
      </w:r>
    </w:p>
    <w:p w14:paraId="4DC51F9B"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original CSV will be retained. Any cleaning or transformations performed later will be explained and kept reproducible. Results will be checked for obvious errors before interpretation.</w:t>
      </w:r>
    </w:p>
    <w:p w14:paraId="1E5A5487" w14:textId="77777777" w:rsidR="00277465" w:rsidRPr="00C57EA2" w:rsidRDefault="00000000" w:rsidP="00C57EA2">
      <w:pPr>
        <w:pStyle w:val="Heading2"/>
        <w:jc w:val="both"/>
        <w:rPr>
          <w:rFonts w:ascii="Times New Roman" w:hAnsi="Times New Roman" w:cs="Times New Roman"/>
          <w:color w:val="auto"/>
        </w:rPr>
      </w:pPr>
      <w:r w:rsidRPr="00C57EA2">
        <w:rPr>
          <w:rFonts w:ascii="Times New Roman" w:hAnsi="Times New Roman" w:cs="Times New Roman"/>
          <w:color w:val="auto"/>
        </w:rPr>
        <w:t>5.5 Responsible Interpretation</w:t>
      </w:r>
    </w:p>
    <w:p w14:paraId="0A698302"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analysis will focus on aggregate patterns. It will avoid making claims about individual patients or treating readmission as a complete measure of care quality.</w:t>
      </w:r>
    </w:p>
    <w:p w14:paraId="0CD38D8A" w14:textId="77777777" w:rsidR="00277465" w:rsidRPr="00C57EA2" w:rsidRDefault="00000000" w:rsidP="00C57EA2">
      <w:pPr>
        <w:pStyle w:val="Heading1"/>
        <w:jc w:val="both"/>
        <w:rPr>
          <w:rFonts w:ascii="Times New Roman" w:hAnsi="Times New Roman" w:cs="Times New Roman"/>
          <w:color w:val="auto"/>
        </w:rPr>
      </w:pPr>
      <w:r w:rsidRPr="00C57EA2">
        <w:rPr>
          <w:rFonts w:ascii="Times New Roman" w:hAnsi="Times New Roman" w:cs="Times New Roman"/>
          <w:color w:val="auto"/>
        </w:rPr>
        <w:lastRenderedPageBreak/>
        <w:t>6. Expected Outputs and Acceptance Criteria</w:t>
      </w:r>
    </w:p>
    <w:p w14:paraId="2AE9A83F"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expected outputs for the project are:</w:t>
      </w:r>
    </w:p>
    <w:p w14:paraId="60E84CCE"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A Jupyter Notebook with the project description, initial dataset inspection, analysis steps, and explanations.</w:t>
      </w:r>
    </w:p>
    <w:p w14:paraId="4AD76575"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Summary tables showing the distribution of readmission categories and selected comparisons.</w:t>
      </w:r>
    </w:p>
    <w:p w14:paraId="445C258D"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Charts that make the main patterns easier to understand.</w:t>
      </w:r>
    </w:p>
    <w:p w14:paraId="1E196938"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A written summary of findings, including limitations and possible next steps.</w:t>
      </w:r>
    </w:p>
    <w:p w14:paraId="4FE63866"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An SRS and README that describe the project consistently.</w:t>
      </w:r>
    </w:p>
    <w:p w14:paraId="4E0E7D97"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The project will be considered to meet its planned requirements when:</w:t>
      </w:r>
    </w:p>
    <w:p w14:paraId="1CF4F036"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notebook loads the dataset successfully using the documented relative path.</w:t>
      </w:r>
    </w:p>
    <w:p w14:paraId="7BAFFFBC"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notebook reports 101,766 records and 50 columns for the supplied dataset version.</w:t>
      </w:r>
    </w:p>
    <w:p w14:paraId="29F2D160"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planned readmission and comparison analyses are completed and explained in plain language.</w:t>
      </w:r>
    </w:p>
    <w:p w14:paraId="63570FF0"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Charts and tables have clear titles, labels, and interpretations.</w:t>
      </w:r>
    </w:p>
    <w:p w14:paraId="1E0B4FA5"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Conclusions match the results shown and acknowledge the dataset's age and other limitations.</w:t>
      </w:r>
    </w:p>
    <w:p w14:paraId="32FB1E2C"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notebook, SRS, and README use the same project title and dataset description.</w:t>
      </w:r>
    </w:p>
    <w:p w14:paraId="66C13E6C" w14:textId="77777777" w:rsidR="00277465" w:rsidRPr="00C57EA2" w:rsidRDefault="00000000" w:rsidP="00C57EA2">
      <w:pPr>
        <w:pStyle w:val="Heading1"/>
        <w:jc w:val="both"/>
        <w:rPr>
          <w:rFonts w:ascii="Times New Roman" w:hAnsi="Times New Roman" w:cs="Times New Roman"/>
          <w:color w:val="auto"/>
        </w:rPr>
      </w:pPr>
      <w:r w:rsidRPr="00C57EA2">
        <w:rPr>
          <w:rFonts w:ascii="Times New Roman" w:hAnsi="Times New Roman" w:cs="Times New Roman"/>
          <w:color w:val="auto"/>
        </w:rPr>
        <w:t>7. Assumptions, Constraints, and Dependencies</w:t>
      </w:r>
    </w:p>
    <w:p w14:paraId="1E84972B" w14:textId="77777777" w:rsidR="00277465" w:rsidRPr="00C57EA2" w:rsidRDefault="00000000" w:rsidP="00C57EA2">
      <w:pPr>
        <w:pStyle w:val="Heading2"/>
        <w:jc w:val="both"/>
        <w:rPr>
          <w:rFonts w:ascii="Times New Roman" w:hAnsi="Times New Roman" w:cs="Times New Roman"/>
          <w:color w:val="auto"/>
        </w:rPr>
      </w:pPr>
      <w:r w:rsidRPr="00C57EA2">
        <w:rPr>
          <w:rFonts w:ascii="Times New Roman" w:hAnsi="Times New Roman" w:cs="Times New Roman"/>
          <w:color w:val="auto"/>
        </w:rPr>
        <w:t>7.1 Assumptions</w:t>
      </w:r>
    </w:p>
    <w:p w14:paraId="5FA80F9B"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provided CSV is the expected version of the Diabetes 130-US Hospitals dataset.</w:t>
      </w:r>
    </w:p>
    <w:p w14:paraId="4D6B95FC"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dataset's documented field meanings and readmission categories will guide interpretation.</w:t>
      </w:r>
    </w:p>
    <w:p w14:paraId="3365B4DF"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Each row represents a hospital encounter, not necessarily a unique patient.</w:t>
      </w:r>
    </w:p>
    <w:p w14:paraId="5FD89E0F" w14:textId="77777777" w:rsidR="00277465" w:rsidRPr="00C57EA2" w:rsidRDefault="00000000" w:rsidP="00C57EA2">
      <w:pPr>
        <w:pStyle w:val="Heading2"/>
        <w:jc w:val="both"/>
        <w:rPr>
          <w:rFonts w:ascii="Times New Roman" w:hAnsi="Times New Roman" w:cs="Times New Roman"/>
          <w:color w:val="auto"/>
        </w:rPr>
      </w:pPr>
      <w:r w:rsidRPr="00C57EA2">
        <w:rPr>
          <w:rFonts w:ascii="Times New Roman" w:hAnsi="Times New Roman" w:cs="Times New Roman"/>
          <w:color w:val="auto"/>
        </w:rPr>
        <w:t>7.2 Constraints</w:t>
      </w:r>
    </w:p>
    <w:p w14:paraId="1434977E"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records cover 1999–2008 and may not reflect current healthcare practices.</w:t>
      </w:r>
    </w:p>
    <w:p w14:paraId="40A481C8"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analysis is limited to fields available in the dataset; important social, clinical, or follow-up factors may be absent.</w:t>
      </w:r>
    </w:p>
    <w:p w14:paraId="0213BAAA"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project is exploratory and cannot establish causation or independently evaluate overall care quality.</w:t>
      </w:r>
    </w:p>
    <w:p w14:paraId="49ECB98A"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full original dataset will be retained, and any later data preparation will be documented.</w:t>
      </w:r>
    </w:p>
    <w:p w14:paraId="1996BC4D" w14:textId="77777777" w:rsidR="00277465" w:rsidRPr="00C57EA2" w:rsidRDefault="00000000" w:rsidP="00C57EA2">
      <w:pPr>
        <w:pStyle w:val="Heading2"/>
        <w:jc w:val="both"/>
        <w:rPr>
          <w:rFonts w:ascii="Times New Roman" w:hAnsi="Times New Roman" w:cs="Times New Roman"/>
          <w:color w:val="auto"/>
        </w:rPr>
      </w:pPr>
      <w:r w:rsidRPr="00C57EA2">
        <w:rPr>
          <w:rFonts w:ascii="Times New Roman" w:hAnsi="Times New Roman" w:cs="Times New Roman"/>
          <w:color w:val="auto"/>
        </w:rPr>
        <w:t>7.3 Dependencies</w:t>
      </w:r>
    </w:p>
    <w:p w14:paraId="46C2A64C"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Python and Jupyter Notebook must be available in the working environment.</w:t>
      </w:r>
    </w:p>
    <w:p w14:paraId="347280A9"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Pandas, NumPy, and Matplotlib must be installed for the planned analysis.</w:t>
      </w:r>
    </w:p>
    <w:p w14:paraId="27BE9F13"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dataset file must be located at data/diabetic_data.csv relative to the notebook.</w:t>
      </w:r>
    </w:p>
    <w:p w14:paraId="56E960E9" w14:textId="77777777" w:rsidR="00277465" w:rsidRPr="00C57EA2" w:rsidRDefault="00000000" w:rsidP="00C57EA2">
      <w:pPr>
        <w:pStyle w:val="ListBullet"/>
        <w:jc w:val="both"/>
        <w:rPr>
          <w:rFonts w:ascii="Times New Roman" w:hAnsi="Times New Roman" w:cs="Times New Roman"/>
        </w:rPr>
      </w:pPr>
      <w:r w:rsidRPr="00C57EA2">
        <w:rPr>
          <w:rFonts w:ascii="Times New Roman" w:hAnsi="Times New Roman" w:cs="Times New Roman"/>
        </w:rPr>
        <w:t>The notebook, SRS, and README should be updated together if the approved project scope changes.</w:t>
      </w:r>
    </w:p>
    <w:p w14:paraId="5237AFA6" w14:textId="77777777" w:rsidR="00277465" w:rsidRPr="00C57EA2" w:rsidRDefault="00000000" w:rsidP="00C57EA2">
      <w:pPr>
        <w:pStyle w:val="Heading1"/>
        <w:jc w:val="both"/>
        <w:rPr>
          <w:rFonts w:ascii="Times New Roman" w:hAnsi="Times New Roman" w:cs="Times New Roman"/>
          <w:color w:val="auto"/>
        </w:rPr>
      </w:pPr>
      <w:r w:rsidRPr="00C57EA2">
        <w:rPr>
          <w:rFonts w:ascii="Times New Roman" w:hAnsi="Times New Roman" w:cs="Times New Roman"/>
          <w:color w:val="auto"/>
        </w:rPr>
        <w:t>8. Summary</w:t>
      </w:r>
    </w:p>
    <w:p w14:paraId="3D5A4773" w14:textId="77777777" w:rsidR="00277465" w:rsidRPr="00C57EA2" w:rsidRDefault="00000000" w:rsidP="00C57EA2">
      <w:pPr>
        <w:jc w:val="both"/>
        <w:rPr>
          <w:rFonts w:ascii="Times New Roman" w:hAnsi="Times New Roman" w:cs="Times New Roman"/>
        </w:rPr>
      </w:pPr>
      <w:r w:rsidRPr="00C57EA2">
        <w:rPr>
          <w:rFonts w:ascii="Times New Roman" w:hAnsi="Times New Roman" w:cs="Times New Roman"/>
        </w:rPr>
        <w:t>This project will use historical hospital encounter data to explore 30-day readmission patterns among patients with diabetes. By examining demographic, hospital utilization, diagnosis, and treatment-related fields, I aim to identify patterns that can be communicated clearly and considered in future discussions about patient follow-up and hospital resource planning. The findings will be interpreted cautiously because the dataset provides only part of the information that may influence readmission and care quality.</w:t>
      </w:r>
    </w:p>
    <w:sectPr w:rsidR="00277465" w:rsidRPr="00C57EA2"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9A473" w14:textId="77777777" w:rsidR="002F5ADA" w:rsidRDefault="002F5ADA">
      <w:pPr>
        <w:spacing w:after="0" w:line="240" w:lineRule="auto"/>
      </w:pPr>
      <w:r>
        <w:separator/>
      </w:r>
    </w:p>
  </w:endnote>
  <w:endnote w:type="continuationSeparator" w:id="0">
    <w:p w14:paraId="48500A79" w14:textId="77777777" w:rsidR="002F5ADA" w:rsidRDefault="002F5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DB541" w14:textId="77777777" w:rsidR="00277465" w:rsidRDefault="00000000">
    <w:pPr>
      <w:pStyle w:val="Footer"/>
      <w:jc w:val="center"/>
    </w:pPr>
    <w:r>
      <w:rPr>
        <w:sz w:val="16"/>
      </w:rPr>
      <w:t xml:space="preserve">Healthcare Analytics | SRS • Page </w:t>
    </w:r>
    <w:r>
      <w:rPr>
        <w:sz w:val="16"/>
      </w:rPr>
      <w:fldChar w:fldCharType="begin"/>
    </w:r>
    <w:r>
      <w:rPr>
        <w:sz w:val="16"/>
      </w:rPr>
      <w:instrText xml:space="preserve"> PAGE </w:instrText>
    </w:r>
    <w:r w:rsidR="00C57EA2">
      <w:rPr>
        <w:sz w:val="16"/>
      </w:rPr>
      <w:fldChar w:fldCharType="separate"/>
    </w:r>
    <w:r w:rsidR="00C57EA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7F624" w14:textId="77777777" w:rsidR="002F5ADA" w:rsidRDefault="002F5ADA">
      <w:pPr>
        <w:spacing w:after="0" w:line="240" w:lineRule="auto"/>
      </w:pPr>
      <w:r>
        <w:separator/>
      </w:r>
    </w:p>
  </w:footnote>
  <w:footnote w:type="continuationSeparator" w:id="0">
    <w:p w14:paraId="15F55F01" w14:textId="77777777" w:rsidR="002F5ADA" w:rsidRDefault="002F5A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E474" w14:textId="77777777" w:rsidR="00277465" w:rsidRDefault="00000000">
    <w:pPr>
      <w:pStyle w:val="Header"/>
      <w:jc w:val="right"/>
    </w:pPr>
    <w:r>
      <w:rPr>
        <w:sz w:val="16"/>
      </w:rPr>
      <w:t>PHASE 1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2432271">
    <w:abstractNumId w:val="8"/>
  </w:num>
  <w:num w:numId="2" w16cid:durableId="930969915">
    <w:abstractNumId w:val="6"/>
  </w:num>
  <w:num w:numId="3" w16cid:durableId="113646001">
    <w:abstractNumId w:val="5"/>
  </w:num>
  <w:num w:numId="4" w16cid:durableId="1345592647">
    <w:abstractNumId w:val="4"/>
  </w:num>
  <w:num w:numId="5" w16cid:durableId="861481067">
    <w:abstractNumId w:val="7"/>
  </w:num>
  <w:num w:numId="6" w16cid:durableId="931354574">
    <w:abstractNumId w:val="3"/>
  </w:num>
  <w:num w:numId="7" w16cid:durableId="529100634">
    <w:abstractNumId w:val="2"/>
  </w:num>
  <w:num w:numId="8" w16cid:durableId="560364819">
    <w:abstractNumId w:val="1"/>
  </w:num>
  <w:num w:numId="9" w16cid:durableId="1620798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465"/>
    <w:rsid w:val="0029639D"/>
    <w:rsid w:val="002F5ADA"/>
    <w:rsid w:val="00326F90"/>
    <w:rsid w:val="005F45B9"/>
    <w:rsid w:val="00AA1D8D"/>
    <w:rsid w:val="00B47730"/>
    <w:rsid w:val="00C57EA2"/>
    <w:rsid w:val="00C61E90"/>
    <w:rsid w:val="00CB0664"/>
    <w:rsid w:val="00FB49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A2A3F"/>
  <w14:defaultImageDpi w14:val="300"/>
  <w15:docId w15:val="{3834D744-AD8C-41CA-85CE-E0EF972BC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1338</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Anit Vengachuvattil Mathew</cp:lastModifiedBy>
  <cp:revision>2</cp:revision>
  <dcterms:created xsi:type="dcterms:W3CDTF">2013-12-23T23:15:00Z</dcterms:created>
  <dcterms:modified xsi:type="dcterms:W3CDTF">2026-10-26T17:14:00Z</dcterms:modified>
  <cp:category/>
</cp:coreProperties>
</file>