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类的设计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Python和OOP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继承：继承是基于python中的属性查找的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多态：在X.method方法中，method的意义取决于X的类型（类）。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封装：方法和运算符实现行为，数据隐藏默认是一种惯例。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通过调用标记进行重载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meth(self, x):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meth(self, x, y, z):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因为def只是在类的作用域中把对象赋值给变量名，这个方法函数的最后一个定义才是保留的。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OOP和继承：“是一个”关系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“is-a”关系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#-*-coding:utf-8-*-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name, salary=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.salary = salary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giveRaise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precent):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.salary =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.salary * (</w:t>
      </w:r>
      <w:r>
        <w:rPr>
          <w:rFonts w:hint="eastAsia" w:ascii="Consolas" w:hAnsi="Consolas" w:eastAsia="Consolas"/>
          <w:color w:val="800000"/>
          <w:sz w:val="20"/>
        </w:rPr>
        <w:t>1.0</w:t>
      </w:r>
      <w:r>
        <w:rPr>
          <w:rFonts w:hint="eastAsia" w:ascii="Consolas" w:hAnsi="Consolas" w:eastAsia="Consolas"/>
          <w:color w:val="000000"/>
          <w:sz w:val="20"/>
        </w:rPr>
        <w:t xml:space="preserve"> + precent)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.name, </w:t>
      </w:r>
      <w:r>
        <w:rPr>
          <w:rFonts w:hint="eastAsia" w:ascii="Consolas" w:hAnsi="Consolas" w:eastAsia="Consolas"/>
          <w:i/>
          <w:color w:val="C9802B"/>
          <w:sz w:val="20"/>
        </w:rPr>
        <w:t>"does stuff"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__repr__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"&lt;Employee:name=%s,salary=%s&gt;"</w:t>
      </w:r>
      <w:r>
        <w:rPr>
          <w:rFonts w:hint="eastAsia" w:ascii="Consolas" w:hAnsi="Consolas" w:eastAsia="Consolas"/>
          <w:color w:val="000000"/>
          <w:sz w:val="20"/>
        </w:rPr>
        <w:t xml:space="preserve"> %(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.salary)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Chef</w:t>
      </w:r>
      <w:r>
        <w:rPr>
          <w:rFonts w:hint="eastAsia" w:ascii="Consolas" w:hAnsi="Consolas" w:eastAsia="Consolas"/>
          <w:color w:val="000000"/>
          <w:sz w:val="20"/>
        </w:rPr>
        <w:t>(Employee):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Employee.__init__(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, name, </w:t>
      </w:r>
      <w:r>
        <w:rPr>
          <w:rFonts w:hint="eastAsia" w:ascii="Consolas" w:hAnsi="Consolas" w:eastAsia="Consolas"/>
          <w:color w:val="800000"/>
          <w:sz w:val="20"/>
        </w:rPr>
        <w:t>5000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.name, </w:t>
      </w:r>
      <w:r>
        <w:rPr>
          <w:rFonts w:hint="eastAsia" w:ascii="Consolas" w:hAnsi="Consolas" w:eastAsia="Consolas"/>
          <w:i/>
          <w:color w:val="C9802B"/>
          <w:sz w:val="20"/>
        </w:rPr>
        <w:t>"interfaces with customer"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PiaazRobot</w:t>
      </w:r>
      <w:r>
        <w:rPr>
          <w:rFonts w:hint="eastAsia" w:ascii="Consolas" w:hAnsi="Consolas" w:eastAsia="Consolas"/>
          <w:color w:val="000000"/>
          <w:sz w:val="20"/>
        </w:rPr>
        <w:t xml:space="preserve">(Chef):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Chef.__init__(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.name,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"makes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pizza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bob = PiaazRobot(</w:t>
      </w:r>
      <w:r>
        <w:rPr>
          <w:rFonts w:hint="eastAsia" w:ascii="Consolas" w:hAnsi="Consolas" w:eastAsia="Consolas"/>
          <w:i/>
          <w:color w:val="C9802B"/>
          <w:sz w:val="20"/>
        </w:rPr>
        <w:t>'bob'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bob.work()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bob.giveRaise(.</w:t>
      </w:r>
      <w:r>
        <w:rPr>
          <w:rFonts w:hint="eastAsia" w:ascii="Consolas" w:hAnsi="Consolas" w:eastAsia="Consolas"/>
          <w:color w:val="800000"/>
          <w:sz w:val="20"/>
        </w:rPr>
        <w:t>20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klass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Employee, Chef, PiaazRobot: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obj = klass(klass.__name__)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obj.work()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OOP和组合：“有一个”关系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“has-a”关系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#-*-coding:utf-8-*-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employees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PizzaRobot, Server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Customer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order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server):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.name, </w:t>
      </w:r>
      <w:r>
        <w:rPr>
          <w:rFonts w:hint="eastAsia" w:ascii="Consolas" w:hAnsi="Consolas" w:eastAsia="Consolas"/>
          <w:i/>
          <w:color w:val="C9802B"/>
          <w:sz w:val="20"/>
        </w:rPr>
        <w:t>"orders from"</w:t>
      </w:r>
      <w:r>
        <w:rPr>
          <w:rFonts w:hint="eastAsia" w:ascii="Consolas" w:hAnsi="Consolas" w:eastAsia="Consolas"/>
          <w:color w:val="000000"/>
          <w:sz w:val="20"/>
        </w:rPr>
        <w:t>,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pay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server):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.name, </w:t>
      </w:r>
      <w:r>
        <w:rPr>
          <w:rFonts w:hint="eastAsia" w:ascii="Consolas" w:hAnsi="Consolas" w:eastAsia="Consolas"/>
          <w:i/>
          <w:color w:val="C9802B"/>
          <w:sz w:val="20"/>
        </w:rPr>
        <w:t>"pays for item to"</w:t>
      </w:r>
      <w:r>
        <w:rPr>
          <w:rFonts w:hint="eastAsia" w:ascii="Consolas" w:hAnsi="Consolas" w:eastAsia="Consolas"/>
          <w:color w:val="000000"/>
          <w:sz w:val="20"/>
        </w:rPr>
        <w:t>,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Oven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bake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"oven bakes"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PizzaShop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.server = Server(</w:t>
      </w:r>
      <w:r>
        <w:rPr>
          <w:rFonts w:hint="eastAsia" w:ascii="Consolas" w:hAnsi="Consolas" w:eastAsia="Consolas"/>
          <w:i/>
          <w:color w:val="C9802B"/>
          <w:sz w:val="20"/>
        </w:rPr>
        <w:t>'Pat'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.chef = PizzaRobot(</w:t>
      </w:r>
      <w:r>
        <w:rPr>
          <w:rFonts w:hint="eastAsia" w:ascii="Consolas" w:hAnsi="Consolas" w:eastAsia="Consolas"/>
          <w:i/>
          <w:color w:val="C9802B"/>
          <w:sz w:val="20"/>
        </w:rPr>
        <w:t>'Bob'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.oven = Oven()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order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customer = Customer(name)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customer.order(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.server)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.chef.work()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.oven.bake()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customer.pay(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.server)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scene = PizzaShop()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scene.order(</w:t>
      </w:r>
      <w:r>
        <w:rPr>
          <w:rFonts w:hint="eastAsia" w:ascii="Consolas" w:hAnsi="Consolas" w:eastAsia="Consolas"/>
          <w:i/>
          <w:color w:val="C9802B"/>
          <w:sz w:val="20"/>
        </w:rPr>
        <w:t>"Homer"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'........'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scene.order(</w:t>
      </w:r>
      <w:r>
        <w:rPr>
          <w:rFonts w:hint="eastAsia" w:ascii="Consolas" w:hAnsi="Consolas" w:eastAsia="Consolas"/>
          <w:i/>
          <w:color w:val="C9802B"/>
          <w:sz w:val="20"/>
        </w:rPr>
        <w:t>'Shaggy'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OOP和委托：“包装”对象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委托（delegation）通常就是指控制器对象内嵌其他对象，而把运算请求传给那些对象。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wrapper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u w:val="single"/>
        </w:rPr>
        <w:t>object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.wrapped = 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__getattr__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attrname):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"Trace:"</w:t>
      </w:r>
      <w:r>
        <w:rPr>
          <w:rFonts w:hint="eastAsia" w:ascii="Consolas" w:hAnsi="Consolas" w:eastAsia="Consolas"/>
          <w:color w:val="000000"/>
          <w:sz w:val="20"/>
        </w:rPr>
        <w:t>, attrname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getattr(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.wrapped, attrname)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wrapper([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X.append(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X.wrapped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wrapper({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X.keys()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方法是对象：绑定或无绑定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无绑定类对象：无</w:t>
      </w:r>
      <w:r>
        <w:rPr>
          <w:rFonts w:hint="eastAsia"/>
          <w:lang w:val="en-US" w:eastAsia="zh-CN"/>
        </w:rPr>
        <w:t>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通过对类进行点号运算从而获取类的函数属性，会传回无绑定（unbond）方法对象。调用该方法时，必须明确提供实例对象作为第一个参数。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绑定实例方法对象：self+函数对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类的高级主题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扩展内置类型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通过嵌入扩展内置类型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Set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value = []):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 = 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.concat(value)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intersect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other):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res = 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other: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res.append(x)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Set(res)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union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other):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res =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.data[:]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other: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not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res: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res.append(x)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Set(res)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concat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value):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value: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not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.data.append(x)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__len__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len(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__getitem__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key):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.data[key]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__and__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other):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.intersect(other)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__or__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other):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.union(other)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__repr__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'Set:'</w:t>
      </w:r>
      <w:r>
        <w:rPr>
          <w:rFonts w:hint="eastAsia" w:ascii="Consolas" w:hAnsi="Consolas" w:eastAsia="Consolas"/>
          <w:color w:val="000000"/>
          <w:sz w:val="20"/>
        </w:rPr>
        <w:t xml:space="preserve"> + repr(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Set([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x.union(Set([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>]))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新式类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python3.x所有的类都是新式类。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对于Python2.6及以前的版本，类必须继承自的类看做是“新式”object。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新式类的变化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类与类型合并。type(I)内置函数返回一个实例所创建的类。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&gt;&gt;&gt; class A: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def __init__(self):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self.x = 99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&gt;&gt;&gt; a = A()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&gt;&gt;&gt; b = type(a)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&gt;&gt;&gt; b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&lt;type 'instance'&gt;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新式类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&gt;&gt;&gt; class Y(object):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def __init__(self):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self.y = 88</w:t>
      </w:r>
      <w:r>
        <w:rPr>
          <w:rFonts w:hint="eastAsia"/>
          <w:lang w:eastAsia="zh-CN"/>
        </w:rPr>
        <w:tab/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&gt;&gt;&gt;  </w:t>
      </w:r>
      <w:r>
        <w:rPr>
          <w:rFonts w:hint="eastAsia"/>
          <w:lang w:val="en-US" w:eastAsia="zh-CN"/>
        </w:rPr>
        <w:t>y =</w:t>
      </w:r>
      <w:r>
        <w:rPr>
          <w:rFonts w:hint="eastAsia"/>
          <w:lang w:eastAsia="zh-CN"/>
        </w:rPr>
        <w:t>Y()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&gt;&gt;&gt; type(y)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&lt;class '__main__.Y'&gt;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&gt;&gt;&gt; z = type(y)()</w:t>
      </w:r>
      <w:r>
        <w:rPr>
          <w:rFonts w:hint="eastAsia"/>
          <w:lang w:val="en-US" w:eastAsia="zh-CN"/>
        </w:rPr>
        <w:tab/>
        <w:t># type内置函数返回一个实例创建的类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&lt;__main__.Y object at 0x0000000003198BE0&gt;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&gt;&gt;&gt; z.y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88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继承搜索顺序，先横向搜索再纵向搜索，并且先宽度优先搜索，再深度优先搜索。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针对内置函数的属性获取。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新的高级工具。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元类是这样一个类，要么它是type本身，要么是它定制扩展或管理生成的类的一个子类。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钻石继承变动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对经典类而言，继承搜索是深度优先，然后才是从左至右。在新式类中搜索相对是宽度优先，搜索过程先水平而行，然后向上移动。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attr 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(A):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(A):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attr = </w:t>
      </w:r>
      <w:r>
        <w:rPr>
          <w:rFonts w:hint="eastAsia" w:ascii="Consolas" w:hAnsi="Consolas" w:eastAsia="Consolas"/>
          <w:color w:val="800000"/>
          <w:sz w:val="20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(B, C):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D()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X.attr    </w:t>
      </w:r>
      <w:r>
        <w:rPr>
          <w:rFonts w:hint="eastAsia" w:ascii="Consolas" w:hAnsi="Consolas" w:eastAsia="Consolas"/>
          <w:color w:val="C0C0C0"/>
          <w:sz w:val="20"/>
        </w:rPr>
        <w:t># 1</w:t>
      </w:r>
    </w:p>
    <w:p>
      <w:pPr>
        <w:rPr>
          <w:rFonts w:hint="eastAsia" w:ascii="Consolas" w:hAnsi="Consolas" w:eastAsia="宋体"/>
          <w:b/>
          <w:bCs/>
          <w:color w:val="FF0000"/>
          <w:sz w:val="20"/>
          <w:lang w:eastAsia="zh-CN"/>
        </w:rPr>
      </w:pPr>
      <w:r>
        <w:rPr>
          <w:rFonts w:hint="eastAsia" w:ascii="Consolas" w:hAnsi="Consolas" w:eastAsia="宋体"/>
          <w:b/>
          <w:bCs/>
          <w:color w:val="FF0000"/>
          <w:sz w:val="20"/>
          <w:lang w:eastAsia="zh-CN"/>
        </w:rPr>
        <w:t>新式类：</w:t>
      </w:r>
    </w:p>
    <w:p>
      <w:pPr>
        <w:rPr>
          <w:rFonts w:hint="eastAsia" w:ascii="Consolas" w:hAnsi="Consolas" w:eastAsia="宋体"/>
          <w:b/>
          <w:bCs/>
          <w:color w:val="FF0000"/>
          <w:sz w:val="20"/>
          <w:lang w:eastAsia="zh-CN"/>
        </w:rPr>
      </w:pPr>
      <w:r>
        <w:rPr>
          <w:rFonts w:hint="eastAsia" w:ascii="Consolas" w:hAnsi="Consolas" w:eastAsia="Consolas"/>
          <w:color w:val="FF0000"/>
          <w:sz w:val="20"/>
          <w:highlight w:val="white"/>
        </w:rPr>
        <w:t xml:space="preserve">class </w:t>
      </w:r>
      <w:r>
        <w:rPr>
          <w:rFonts w:hint="eastAsia" w:ascii="Consolas" w:hAnsi="Consolas" w:eastAsia="Consolas"/>
          <w:b/>
          <w:color w:val="FF0000"/>
          <w:sz w:val="20"/>
          <w:highlight w:val="white"/>
        </w:rPr>
        <w:t>A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attr 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(A):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(A):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attr = </w:t>
      </w:r>
      <w:r>
        <w:rPr>
          <w:rFonts w:hint="eastAsia" w:ascii="Consolas" w:hAnsi="Consolas" w:eastAsia="Consolas"/>
          <w:color w:val="800000"/>
          <w:sz w:val="20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(B, C):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D()</w:t>
      </w:r>
    </w:p>
    <w:p>
      <w:pPr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X.attr    </w:t>
      </w: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BED08"/>
    <w:multiLevelType w:val="singleLevel"/>
    <w:tmpl w:val="968BED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3D360E1"/>
    <w:multiLevelType w:val="singleLevel"/>
    <w:tmpl w:val="F3D360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5A6484D"/>
    <w:multiLevelType w:val="singleLevel"/>
    <w:tmpl w:val="F5A648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FA1103"/>
    <w:rsid w:val="51D915CA"/>
    <w:rsid w:val="62ED7580"/>
    <w:rsid w:val="73797A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2018-05-06T12:30:10Z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