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WSGI，全称 Web Server Gateway Interface，或者 Python Web Server Gateway Interface ，是为 Python 语言定义的 Web 服务器和 Web 应用程序或框架之间的一种简单而通用的接口。自从 WSGI 被开发出来以后，许多其它语言中也出现了类似接口。</w:t>
      </w:r>
    </w:p>
    <w:p>
      <w:pPr>
        <w:rPr>
          <w:rFonts w:hint="default"/>
        </w:rPr>
      </w:pPr>
      <w:r>
        <w:rPr>
          <w:rFonts w:hint="default"/>
        </w:rPr>
        <w:t>是一个Gateway，也就是网关。网关的作用就是在协议之间进行转换。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WSGI 是作为 Web 服务器与 Web 应用程序或应用框架之间的一种低级别的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"http://www.nowamagic.net/academy/tag/%E6%8E%A5%E5%8F%A3" \t "http://www.nowamagic.net/academy/detail/_blank"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Cs w:val="21"/>
          <w:u w:val="none"/>
          <w:vertAlign w:val="baseline"/>
        </w:rPr>
        <w:t>接口</w:t>
      </w:r>
      <w:r>
        <w:rPr>
          <w:rFonts w:hint="default"/>
        </w:rPr>
        <w:fldChar w:fldCharType="end"/>
      </w:r>
      <w:r>
        <w:rPr>
          <w:rFonts w:hint="default"/>
        </w:rPr>
        <w:t>，以提升可移植 Web 应用开发的共同点。WSGI 是基于现存的 CGI 标准而设计的。</w:t>
      </w:r>
    </w:p>
    <w:p>
      <w:pPr>
        <w:rPr>
          <w:rFonts w:hint="default"/>
        </w:rPr>
      </w:pPr>
      <w:r>
        <w:rPr>
          <w:rFonts w:hint="default"/>
        </w:rPr>
        <w:t>很多框架都自带了 WSGI server ，比如 Flask，webpy，Django、CherryPy等等。当然性能都不好，自带的 web server 更多的是测试用途，发布时则使用生产环境的 WSGI server或者是联合 nginx 做 uwsgi 。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也就是说，WSGI就像是一座桥梁，一边连着web服务器，另一边连着用户的应用。但是呢，这个桥的功能很弱，有时候还需要别的桥来帮忙才能进行处理。WSGI 的作用如图所示：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6510" cy="2286635"/>
            <wp:effectExtent l="0" t="0" r="8890" b="1841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WSGI的作用</w:t>
      </w:r>
    </w:p>
    <w:p>
      <w:pPr>
        <w:rPr>
          <w:rFonts w:hint="default"/>
        </w:rPr>
      </w:pPr>
      <w:r>
        <w:rPr>
          <w:rFonts w:hint="default"/>
        </w:rPr>
        <w:t>WSGI有两方：“服务器”或“网关”一方，以及“应用程序”或“应用框架”一方。服务方调用应用方，提供环境信息，以及一个回调函数（提供给应用程序用来将消息头传递给服务器方），并接收Web内容作为返回值。</w:t>
      </w:r>
    </w:p>
    <w:p>
      <w:pPr>
        <w:rPr>
          <w:rFonts w:hint="default"/>
        </w:rPr>
      </w:pPr>
      <w:r>
        <w:rPr>
          <w:rFonts w:hint="default"/>
        </w:rPr>
        <w:t>所谓的 WSGI中间件同时实现了API的两方，因此可以在WSGI服务和WSGI应用之间起调解作用：从WSGI服务器的角度来说，中间件扮演应用程序，而从应用程序的角度来说，中间件扮演服务器。“中间件”组件可以执行以下功能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重写环境变量后，根据目标URL，将请求消息路由到不同的应用对象。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允许在一个进程中同时运行多个应用程序或应用框架。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负载均衡和远程处理，通过在网络上转发请求和响应消息。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进行内容后处理，例如应用XSLT样式表。</w:t>
      </w:r>
    </w:p>
    <w:p>
      <w:r>
        <w:rPr>
          <w:rFonts w:hint="default"/>
        </w:rPr>
        <w:t>Pecan是一个轻量级的基于Python的Web框架，</w:t>
      </w:r>
    </w:p>
    <w:p>
      <w:pPr>
        <w:rPr>
          <w:rFonts w:hint="default"/>
        </w:rPr>
      </w:pPr>
      <w:r>
        <w:rPr>
          <w:rFonts w:hint="default"/>
        </w:rPr>
        <w:t>Pecan的目标并不是要成为一个“full stack”的框架，</w:t>
      </w:r>
    </w:p>
    <w:p>
      <w:pPr>
        <w:rPr>
          <w:rFonts w:hint="default"/>
        </w:rPr>
      </w:pPr>
      <w:r>
        <w:rPr>
          <w:rFonts w:hint="default"/>
        </w:rPr>
        <w:t>因此Pecan本身不支持类似Session和Databases.</w:t>
      </w:r>
    </w:p>
    <w:p>
      <w:r>
        <w:t>Pecan框架的目标是实现一个</w:t>
      </w:r>
      <w:r>
        <w:rPr>
          <w:b/>
          <w:bCs/>
        </w:rPr>
        <w:t>采用对象分发方式</w:t>
      </w:r>
      <w:r>
        <w:t>进行URL路由的轻量级Web框架。它非常专注于自己的目标，它的大部分功能都和URL路由以及请求和响应的处理相关，而不去实现模板、安全以及数据库层，这些东西都可以通过其他的库来实现。</w:t>
      </w:r>
    </w:p>
    <w:p>
      <w:r>
        <w:t>Pecan是一个基于对象路由的框架，即灵活又简单。Pecan主要实现了URL路由功能，支持RESTful API。Pecan没有实现模板、session管理和ORM等功能，但是这些功能可以通过其他的模块来实现。对于OpenStack来说，Pecan是一个很好的选择，因为OpenStack项目中统一使用sqlalchemy来实现ORM，API的实现也不需要模板功能，安全控制则基于Keystone体系。使用Pecan来开发REST服务，代码量很少，代码结构也清晰。Ceilometer项目就是使用了Pecan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eastAsia="zh-CN"/>
        </w:rPr>
        <w:t>便捷的对象分发方式路由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eastAsia="zh-CN"/>
        </w:rPr>
        <w:t>完全支持</w:t>
      </w:r>
      <w:r>
        <w:rPr>
          <w:rFonts w:hint="eastAsia"/>
          <w:lang w:val="en-US" w:eastAsia="zh-CN"/>
        </w:rPr>
        <w:t>restful风格的controller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可扩展的安全框架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可扩展的模板语言支持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可扩展的JSON支持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简单的基于Python的配置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2.安装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pip install pecan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2.1创建一个Pecan项目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lzhy]# pecan create test_project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创建的项目包含如下文件：</w:t>
      </w:r>
    </w:p>
    <w:p>
      <w:r>
        <w:t>$ ls</w:t>
      </w:r>
    </w:p>
    <w:p/>
    <w:p>
      <w:r>
        <w:t>├── MANIFEST.in</w:t>
      </w:r>
    </w:p>
    <w:p>
      <w:r>
        <w:t>├── config.py</w:t>
      </w:r>
    </w:p>
    <w:p>
      <w:r>
        <w:t>├── public</w:t>
      </w:r>
    </w:p>
    <w:p>
      <w:r>
        <w:t>│   ├── css</w:t>
      </w:r>
    </w:p>
    <w:p>
      <w:r>
        <w:t>│   │   └── style.css</w:t>
      </w:r>
    </w:p>
    <w:p>
      <w:r>
        <w:t>│   └── images</w:t>
      </w:r>
    </w:p>
    <w:p>
      <w:r>
        <w:t>├── setup.cfg</w:t>
      </w:r>
    </w:p>
    <w:p>
      <w:r>
        <w:t>├── setup.py</w:t>
      </w:r>
    </w:p>
    <w:p>
      <w:r>
        <w:t>└── test_project</w:t>
      </w:r>
    </w:p>
    <w:p>
      <w:r>
        <w:t xml:space="preserve">    ├── __init__.py</w:t>
      </w:r>
    </w:p>
    <w:p>
      <w:r>
        <w:t xml:space="preserve">    ├── app.py</w:t>
      </w:r>
    </w:p>
    <w:p>
      <w:r>
        <w:t xml:space="preserve">    ├── controllers</w:t>
      </w:r>
    </w:p>
    <w:p>
      <w:r>
        <w:t xml:space="preserve">    │   ├── __init__.py</w:t>
      </w:r>
    </w:p>
    <w:p>
      <w:r>
        <w:t xml:space="preserve">    │   └── root.py</w:t>
      </w:r>
    </w:p>
    <w:p>
      <w:r>
        <w:t xml:space="preserve">    ├── model</w:t>
      </w:r>
    </w:p>
    <w:p>
      <w:r>
        <w:t xml:space="preserve">    │   └── __init__.py</w:t>
      </w:r>
    </w:p>
    <w:p>
      <w:r>
        <w:t xml:space="preserve">    ├── templates</w:t>
      </w:r>
    </w:p>
    <w:p>
      <w:r>
        <w:t xml:space="preserve">    │   ├── error.html</w:t>
      </w:r>
    </w:p>
    <w:p>
      <w:r>
        <w:t xml:space="preserve">    │   ├── index.html</w:t>
      </w:r>
    </w:p>
    <w:p>
      <w:r>
        <w:t xml:space="preserve">    │   └── layout.html</w:t>
      </w:r>
    </w:p>
    <w:p>
      <w:r>
        <w:t xml:space="preserve">    └── tests</w:t>
      </w:r>
    </w:p>
    <w:p>
      <w:r>
        <w:t xml:space="preserve">        ├── __init__.py</w:t>
      </w:r>
    </w:p>
    <w:p>
      <w:r>
        <w:t xml:space="preserve">        ├── config.py</w:t>
      </w:r>
    </w:p>
    <w:p>
      <w:r>
        <w:t xml:space="preserve">        ├── test_functional.py</w:t>
      </w:r>
    </w:p>
    <w:p>
      <w:r>
        <w:t xml:space="preserve">        └── test_units.py</w:t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</w:pPr>
      <w:r>
        <w:t>app.py 一般包含了Pecan应用的入口，包含应用初始化代码</w:t>
      </w:r>
    </w:p>
    <w:p>
      <w:pPr>
        <w:numPr>
          <w:ilvl w:val="0"/>
          <w:numId w:val="5"/>
        </w:numPr>
      </w:pPr>
      <w:r>
        <w:rPr>
          <w:rFonts w:hint="eastAsia"/>
        </w:rPr>
        <w:t>config.py 包含Pecan的应用配置，会被app.py使用</w:t>
      </w:r>
    </w:p>
    <w:p>
      <w:pPr>
        <w:numPr>
          <w:ilvl w:val="0"/>
          <w:numId w:val="5"/>
        </w:numPr>
      </w:pPr>
      <w:r>
        <w:rPr>
          <w:rFonts w:hint="eastAsia"/>
        </w:rPr>
        <w:t>controllers/ 这个目录会包含所有的控制器，也就是API具体逻辑的地方</w:t>
      </w:r>
    </w:p>
    <w:p>
      <w:pPr>
        <w:numPr>
          <w:ilvl w:val="0"/>
          <w:numId w:val="5"/>
        </w:numPr>
      </w:pPr>
      <w:r>
        <w:rPr>
          <w:rFonts w:hint="eastAsia"/>
        </w:rPr>
        <w:t>controllers/root.py 这个包含根路径对应的控制器</w:t>
      </w:r>
    </w:p>
    <w:p>
      <w:pPr>
        <w:numPr>
          <w:ilvl w:val="0"/>
          <w:numId w:val="5"/>
        </w:numPr>
      </w:pPr>
      <w:r>
        <w:rPr>
          <w:rFonts w:hint="eastAsia"/>
        </w:rPr>
        <w:t>controllers/v1/ 这个目录对应v1版本的API的控制器。如果有多个版本的API，你一般能看到v2等目录。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启动应用：</w:t>
      </w:r>
    </w:p>
    <w:p>
      <w:r>
        <w:t>$ pecan serve config.py</w:t>
      </w:r>
    </w:p>
    <w:p>
      <w:r>
        <w:t xml:space="preserve">Starting server in PID </w:t>
      </w:r>
      <w:r>
        <w:rPr>
          <w:rFonts w:hint="eastAsia"/>
          <w:lang w:val="en-US" w:eastAsia="zh-CN"/>
        </w:rPr>
        <w:t>5800</w:t>
      </w:r>
    </w:p>
    <w:p>
      <w:r>
        <w:t xml:space="preserve">serving on 0.0.0.0:8080, view at </w:t>
      </w:r>
      <w:r>
        <w:fldChar w:fldCharType="begin"/>
      </w:r>
      <w:r>
        <w:instrText xml:space="preserve"> HYPERLINK "http://127.0.0.1:8080" </w:instrText>
      </w:r>
      <w:r>
        <w:fldChar w:fldCharType="separate"/>
      </w:r>
      <w:r>
        <w:rPr>
          <w:rStyle w:val="8"/>
        </w:rPr>
        <w:t>http://127.0.0.1:8080</w:t>
      </w:r>
      <w:r>
        <w:fldChar w:fldCharType="end"/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应用程序根目录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Controller是应用程序的入口，你可以认为它相当于根URL（</w:t>
      </w:r>
      <w:r>
        <w:t>http://localhost:8080/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RootController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(generic=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 template=</w:t>
      </w:r>
      <w:r>
        <w:rPr>
          <w:rFonts w:hint="eastAsia" w:ascii="Consolas" w:hAnsi="Consolas" w:eastAsia="Consolas"/>
          <w:i/>
          <w:color w:val="C9802B"/>
          <w:sz w:val="20"/>
        </w:rPr>
        <w:t>'index.html'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dict()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@index.when</w:t>
      </w:r>
      <w:r>
        <w:rPr>
          <w:rFonts w:hint="eastAsia" w:ascii="Consolas" w:hAnsi="Consolas" w:eastAsia="Consolas"/>
          <w:color w:val="000000"/>
          <w:sz w:val="20"/>
        </w:rPr>
        <w:t>(method=</w:t>
      </w:r>
      <w:r>
        <w:rPr>
          <w:rFonts w:hint="eastAsia" w:ascii="Consolas" w:hAnsi="Consolas" w:eastAsia="Consolas"/>
          <w:i/>
          <w:color w:val="C9802B"/>
          <w:sz w:val="20"/>
        </w:rPr>
        <w:t>'POST'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index_post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q):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redirect(</w:t>
      </w:r>
      <w:r>
        <w:rPr>
          <w:rFonts w:hint="eastAsia" w:ascii="Consolas" w:hAnsi="Consolas" w:eastAsia="Consolas"/>
          <w:i/>
          <w:color w:val="C9802B"/>
          <w:sz w:val="20"/>
        </w:rPr>
        <w:t>'https://pecan.readthedocs.io/en/latest/search.html?q=%s'</w:t>
      </w:r>
      <w:r>
        <w:rPr>
          <w:rFonts w:hint="eastAsia" w:ascii="Consolas" w:hAnsi="Consolas" w:eastAsia="Consolas"/>
          <w:color w:val="000000"/>
          <w:sz w:val="20"/>
        </w:rPr>
        <w:t xml:space="preserve"> % q)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'error.html'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status):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status = int(status)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ValueError:  </w:t>
      </w: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pragma</w:t>
      </w:r>
      <w:r>
        <w:rPr>
          <w:rFonts w:hint="eastAsia" w:ascii="Consolas" w:hAnsi="Consolas" w:eastAsia="Consolas"/>
          <w:color w:val="C0C0C0"/>
          <w:sz w:val="20"/>
        </w:rPr>
        <w:t>: no cover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status = </w:t>
      </w:r>
      <w:r>
        <w:rPr>
          <w:rFonts w:hint="eastAsia" w:ascii="Consolas" w:hAnsi="Consolas" w:eastAsia="Consolas"/>
          <w:color w:val="800000"/>
          <w:sz w:val="20"/>
        </w:rPr>
        <w:t>500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message = getattr(status_map.get(status), </w:t>
      </w:r>
      <w:r>
        <w:rPr>
          <w:rFonts w:hint="eastAsia" w:ascii="Consolas" w:hAnsi="Consolas" w:eastAsia="Consolas"/>
          <w:i/>
          <w:color w:val="C9802B"/>
          <w:sz w:val="20"/>
        </w:rPr>
        <w:t>'explanation'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dict(status=status, message=message)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执行测试</w:t>
      </w:r>
    </w:p>
    <w:p>
      <w:r>
        <w:t>$ python setup.py test -q</w:t>
      </w:r>
    </w:p>
    <w:p>
      <w:r>
        <w:t>running test</w:t>
      </w:r>
    </w:p>
    <w:p>
      <w:r>
        <w:t>running egg_info</w:t>
      </w:r>
    </w:p>
    <w:p>
      <w:r>
        <w:t>writing requirements to sam.egg-info/requires.txt</w:t>
      </w:r>
    </w:p>
    <w:p>
      <w:r>
        <w:t>writing sam.egg-info/PKG-INFO</w:t>
      </w:r>
    </w:p>
    <w:p>
      <w:r>
        <w:t>writing top-level names to sam.egg-info/top_level.txt</w:t>
      </w:r>
    </w:p>
    <w:p>
      <w:r>
        <w:t>writing dependency_links to sam.egg-info/dependency_links.txt</w:t>
      </w:r>
    </w:p>
    <w:p>
      <w:r>
        <w:t>reading manifest file 'sam.egg-info/SOURCES.txt'</w:t>
      </w:r>
    </w:p>
    <w:p>
      <w:r>
        <w:t>reading manifest template 'MANIFEST.in'</w:t>
      </w:r>
    </w:p>
    <w:p>
      <w:r>
        <w:t>writing manifest file 'sam.egg-info/SOURCES.txt'</w:t>
      </w:r>
    </w:p>
    <w:p>
      <w:r>
        <w:t>running build_ext</w:t>
      </w:r>
    </w:p>
    <w:p>
      <w:r>
        <w:t>....</w:t>
      </w:r>
    </w:p>
    <w:p>
      <w:r>
        <w:t>----------------------------------------------------------------------</w:t>
      </w:r>
    </w:p>
    <w:p>
      <w:r>
        <w:t>Ran 4 tests in 0.009s</w:t>
      </w:r>
    </w:p>
    <w:p>
      <w:r>
        <w:t>OK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Controllers和Routing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Pecan使用对象分发策略，将一个HTTP请求映射到controller。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pecan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expose, </w:t>
      </w:r>
      <w:r>
        <w:rPr>
          <w:rFonts w:hint="eastAsia" w:ascii="Consolas" w:hAnsi="Consolas" w:eastAsia="Consolas"/>
          <w:color w:val="000000"/>
          <w:sz w:val="20"/>
          <w:u w:val="single"/>
        </w:rPr>
        <w:t>redirect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webob.exc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status_map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BooksController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"Welcome to book section!"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bestsellers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"We have 5 books in the top 10."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CatalogController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"Welcome to the catalog."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books = BooksController()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RootCon</w:t>
      </w:r>
      <w:bookmarkStart w:id="0" w:name="_GoBack"/>
      <w:bookmarkEnd w:id="0"/>
      <w:r>
        <w:rPr>
          <w:rFonts w:hint="eastAsia" w:ascii="Consolas" w:hAnsi="Consolas" w:eastAsia="Consolas"/>
          <w:b/>
          <w:color w:val="000000"/>
          <w:sz w:val="20"/>
        </w:rPr>
        <w:t>troller</w:t>
      </w:r>
      <w:r>
        <w:rPr>
          <w:rFonts w:hint="eastAsia" w:ascii="Consolas" w:hAnsi="Consolas" w:eastAsia="Consolas"/>
          <w:color w:val="000000"/>
          <w:sz w:val="20"/>
        </w:rPr>
        <w:t>(object)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"Welcome to store.example.com"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@expose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hours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"Open 24/7 on the web."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catalog = CatalogController()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搜索路径：</w:t>
      </w:r>
    </w:p>
    <w:p>
      <w:r>
        <w:t>└── /</w:t>
      </w:r>
    </w:p>
    <w:p>
      <w:r>
        <w:t xml:space="preserve">    ├── /hours</w:t>
      </w:r>
    </w:p>
    <w:p>
      <w:r>
        <w:t xml:space="preserve">    └── /catalog</w:t>
      </w:r>
    </w:p>
    <w:p>
      <w:r>
        <w:t xml:space="preserve">         └── /catalog/books</w:t>
      </w:r>
    </w:p>
    <w:p>
      <w:r>
        <w:t xml:space="preserve">            └── /catalog/books/bestsellers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路由到的方法：</w:t>
      </w:r>
    </w:p>
    <w:p>
      <w:r>
        <w:t>└── RootController.index</w:t>
      </w:r>
    </w:p>
    <w:p>
      <w:r>
        <w:t xml:space="preserve">    ├── RootController.hours</w:t>
      </w:r>
    </w:p>
    <w:p>
      <w:r>
        <w:t xml:space="preserve">    └── CatalogController.index</w:t>
      </w:r>
    </w:p>
    <w:p>
      <w:r>
        <w:t xml:space="preserve">         └── BooksController.index</w:t>
      </w:r>
    </w:p>
    <w:p>
      <w:r>
        <w:t xml:space="preserve">            └── BooksController.bestsellers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5BD9"/>
    <w:multiLevelType w:val="singleLevel"/>
    <w:tmpl w:val="5A015B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15BEE"/>
    <w:multiLevelType w:val="multilevel"/>
    <w:tmpl w:val="5A015BE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15D3A"/>
    <w:multiLevelType w:val="singleLevel"/>
    <w:tmpl w:val="5A015D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15E27"/>
    <w:multiLevelType w:val="multilevel"/>
    <w:tmpl w:val="5A015E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15659B"/>
    <w:multiLevelType w:val="singleLevel"/>
    <w:tmpl w:val="5A1565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4E21"/>
    <w:rsid w:val="2D0F2502"/>
    <w:rsid w:val="2DC47BD1"/>
    <w:rsid w:val="4B5B5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2018-05-26T07:42:01Z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