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6D01" w14:textId="3C750995" w:rsidR="00F370A9" w:rsidRPr="00F370A9" w:rsidRDefault="00F370A9" w:rsidP="00F37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F370A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Hello, sir/ma'am,</w:t>
      </w:r>
    </w:p>
    <w:p w14:paraId="261AA324" w14:textId="79D63502" w:rsidR="00F370A9" w:rsidRDefault="00F370A9" w:rsidP="00F37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F370A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I am Anirudh Vempati, grade </w:t>
      </w:r>
      <w:r w:rsidR="005B3B2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8</w:t>
      </w:r>
      <w:r w:rsidRPr="00F370A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of Unicent school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.</w:t>
      </w:r>
    </w:p>
    <w:p w14:paraId="0E9FF693" w14:textId="77777777" w:rsidR="00F370A9" w:rsidRPr="00F370A9" w:rsidRDefault="00F370A9" w:rsidP="00F370A9">
      <w:pPr>
        <w:shd w:val="clear" w:color="auto" w:fill="FFFFFF"/>
        <w:spacing w:after="0" w:line="240" w:lineRule="auto"/>
        <w:rPr>
          <w:rFonts w:eastAsia="Times New Roman"/>
          <w:sz w:val="32"/>
          <w:szCs w:val="32"/>
        </w:rPr>
      </w:pPr>
    </w:p>
    <w:p w14:paraId="17463DA1" w14:textId="68D33FEE" w:rsidR="001777F2" w:rsidRDefault="00F370A9" w:rsidP="00F37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F370A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I'd like to provide the following article for the NIE paper: -</w:t>
      </w:r>
    </w:p>
    <w:p w14:paraId="6A6F748A" w14:textId="77777777" w:rsidR="002B7601" w:rsidRDefault="002B7601" w:rsidP="00F37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</w:p>
    <w:p w14:paraId="738321D0" w14:textId="44863188" w:rsidR="005B3B29" w:rsidRPr="00B63485" w:rsidRDefault="001777F2" w:rsidP="005B3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                                     </w:t>
      </w:r>
    </w:p>
    <w:p w14:paraId="170D2F40" w14:textId="01302753" w:rsidR="00B63485" w:rsidRPr="005B3B29" w:rsidRDefault="00B63485" w:rsidP="005B3B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52"/>
          <w:szCs w:val="52"/>
          <w:lang w:eastAsia="en-IN"/>
        </w:rPr>
      </w:pPr>
      <w:r w:rsidRPr="005B3B29">
        <w:rPr>
          <w:rFonts w:ascii="Arial" w:eastAsia="Times New Roman" w:hAnsi="Arial" w:cs="Arial"/>
          <w:b/>
          <w:bCs/>
          <w:color w:val="222222"/>
          <w:sz w:val="52"/>
          <w:szCs w:val="52"/>
          <w:lang w:eastAsia="en-IN"/>
        </w:rPr>
        <w:t>Title: "</w:t>
      </w:r>
      <w:r w:rsidR="00895813" w:rsidRPr="00895813">
        <w:t xml:space="preserve"> </w:t>
      </w:r>
      <w:r w:rsidR="002C67C0" w:rsidRPr="002C67C0">
        <w:rPr>
          <w:rFonts w:ascii="Arial" w:eastAsia="Times New Roman" w:hAnsi="Arial" w:cs="Arial"/>
          <w:b/>
          <w:bCs/>
          <w:color w:val="222222"/>
          <w:sz w:val="52"/>
          <w:szCs w:val="52"/>
          <w:lang w:eastAsia="en-IN"/>
        </w:rPr>
        <w:t>Microsoft Bing Chat AI: A New Way to Search and Interact</w:t>
      </w:r>
      <w:r w:rsidRPr="005B3B29">
        <w:rPr>
          <w:rFonts w:ascii="Arial" w:eastAsia="Times New Roman" w:hAnsi="Arial" w:cs="Arial"/>
          <w:b/>
          <w:bCs/>
          <w:color w:val="222222"/>
          <w:sz w:val="52"/>
          <w:szCs w:val="52"/>
          <w:lang w:eastAsia="en-IN"/>
        </w:rPr>
        <w:t>"</w:t>
      </w:r>
    </w:p>
    <w:p w14:paraId="6FDA6BA9" w14:textId="77777777" w:rsidR="00B63485" w:rsidRPr="00B63485" w:rsidRDefault="00B63485" w:rsidP="00B63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</w:p>
    <w:p w14:paraId="29612230" w14:textId="2F34FAA8" w:rsidR="00B63485" w:rsidRDefault="00B63485" w:rsidP="00B63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B63485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Article:</w:t>
      </w:r>
    </w:p>
    <w:p w14:paraId="24947596" w14:textId="77777777" w:rsidR="00B06CC6" w:rsidRDefault="00B06CC6" w:rsidP="00B63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</w:p>
    <w:p w14:paraId="01BE47C0" w14:textId="77777777" w:rsidR="00C55F59" w:rsidRPr="00C55F59" w:rsidRDefault="00C55F59" w:rsidP="00C55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Have you ever wished you could chat with a </w:t>
      </w:r>
      <w:r w:rsidRPr="00C55F59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search engine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and get informative answers to your queries? </w:t>
      </w:r>
      <w:r w:rsidRPr="00C55F59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Microsoft Bing Chat AI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is a new feature that allows you to have a natural conversation with </w:t>
      </w:r>
      <w:r w:rsidRPr="00C55F59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Bing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(a search engine created by Microsoft, similar to Google).</w:t>
      </w:r>
    </w:p>
    <w:p w14:paraId="7BD33DDA" w14:textId="77777777" w:rsidR="00C55F59" w:rsidRPr="00C55F59" w:rsidRDefault="00C55F59" w:rsidP="00C55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</w:p>
    <w:p w14:paraId="71F8E1BC" w14:textId="23E4F4A5" w:rsidR="00C55F59" w:rsidRPr="00C55F59" w:rsidRDefault="00C55F59" w:rsidP="00C55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C55F59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Bing Chat AI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is not just a regular </w:t>
      </w:r>
      <w:r w:rsidRPr="00C55F59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chatbot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like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Google Assistant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and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Alexa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. It is an intelligent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AI model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that can understand and communicate fluently in your </w:t>
      </w:r>
      <w:r w:rsidR="00B904E4"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favourite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languages, such as English, Hindi, Telugu, Tamil, French, Marathi, and others. It can also generate content, and provide suggestions based on your needs and preferences.</w:t>
      </w:r>
    </w:p>
    <w:p w14:paraId="73F8DEB5" w14:textId="77777777" w:rsidR="00C55F59" w:rsidRPr="00C55F59" w:rsidRDefault="00C55F59" w:rsidP="00C55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</w:p>
    <w:p w14:paraId="2D84B7DF" w14:textId="77777777" w:rsidR="00C55F59" w:rsidRPr="00C55F59" w:rsidRDefault="00C55F59" w:rsidP="00C55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Bing Chat AI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is designed to be helpful, creative, and precise. You can choose from three modes: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Balanced, Creative, and Precise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. In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Balanced mode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,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Bing Chat AI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will provide you with informative and logical responses that are also positive and polite. In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Creative mode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,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Bing Chat AI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will showcase its artistic side by generating content such as poems, stories, code, essays, songs, and even images. In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Precise mode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,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Bing Chat AI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will focus on accuracy and detail.</w:t>
      </w:r>
    </w:p>
    <w:p w14:paraId="578EB210" w14:textId="77777777" w:rsidR="00C55F59" w:rsidRPr="00C55F59" w:rsidRDefault="00C55F59" w:rsidP="00C55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</w:p>
    <w:p w14:paraId="1851F7AA" w14:textId="412A5A91" w:rsidR="00C55F59" w:rsidRPr="00C55F59" w:rsidRDefault="00C55F59" w:rsidP="00C55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Bing Chat AI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is safe.</w:t>
      </w:r>
      <w:r w:rsidR="00B904E4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It will not engage in argumentative discussions with you. It will not reply with content that can harm someone physically or emotionally.</w:t>
      </w:r>
    </w:p>
    <w:p w14:paraId="1B970529" w14:textId="77777777" w:rsidR="00C55F59" w:rsidRPr="00C55F59" w:rsidRDefault="00C55F59" w:rsidP="00C55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</w:p>
    <w:p w14:paraId="3191889A" w14:textId="7238847B" w:rsidR="00754662" w:rsidRDefault="00C55F59" w:rsidP="00C55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Bing Chat AI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is a new way to search and interact with the web. It is more than just a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search engine</w:t>
      </w:r>
      <w:r w:rsidR="00B904E4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, i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t is your browser's co-pilot, providing you with a personalized, engaging, and informative experience</w:t>
      </w:r>
      <w:r w:rsidR="00B904E4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is its job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.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Microsoft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also claims that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Bing Chat AI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is integrated with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Chat GPT-3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and </w:t>
      </w:r>
      <w:r w:rsidRPr="00B904E4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GPT-4</w:t>
      </w:r>
      <w:r w:rsidRPr="00C55F5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. Try it out today and see for yourself!</w:t>
      </w:r>
      <w:r w:rsidR="002B760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   </w:t>
      </w:r>
    </w:p>
    <w:p w14:paraId="1DCD5754" w14:textId="3614253E" w:rsidR="00754662" w:rsidRDefault="00754662" w:rsidP="00F37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</w:p>
    <w:p w14:paraId="5307043F" w14:textId="7D0028BB" w:rsidR="00F370A9" w:rsidRPr="00F370A9" w:rsidRDefault="002B7601" w:rsidP="00F37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                                                                </w:t>
      </w:r>
      <w:r w:rsidR="00F370A9" w:rsidRPr="00F370A9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by Anirudh Vempati </w:t>
      </w:r>
    </w:p>
    <w:p w14:paraId="58590431" w14:textId="0E56C672" w:rsidR="00F370A9" w:rsidRDefault="00F370A9">
      <w:pPr>
        <w:rPr>
          <w:noProof/>
        </w:rPr>
      </w:pPr>
    </w:p>
    <w:p w14:paraId="1471E4BC" w14:textId="1448D5FC" w:rsidR="009A4AC0" w:rsidRDefault="009C4D2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805B5F" wp14:editId="6A5CEAB2">
            <wp:simplePos x="0" y="0"/>
            <wp:positionH relativeFrom="column">
              <wp:posOffset>777240</wp:posOffset>
            </wp:positionH>
            <wp:positionV relativeFrom="paragraph">
              <wp:posOffset>133350</wp:posOffset>
            </wp:positionV>
            <wp:extent cx="4038600" cy="4032250"/>
            <wp:effectExtent l="0" t="0" r="0" b="0"/>
            <wp:wrapSquare wrapText="bothSides"/>
            <wp:docPr id="30307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2B9BF" w14:textId="3161E988" w:rsidR="00895813" w:rsidRDefault="00895813">
      <w:pPr>
        <w:rPr>
          <w:noProof/>
        </w:rPr>
      </w:pPr>
    </w:p>
    <w:p w14:paraId="47CCBA07" w14:textId="77777777" w:rsidR="00895813" w:rsidRDefault="00895813"/>
    <w:p w14:paraId="48BE2BE5" w14:textId="45D7B593" w:rsidR="00895813" w:rsidRDefault="00895813"/>
    <w:p w14:paraId="16420852" w14:textId="77777777" w:rsidR="00895813" w:rsidRDefault="00895813"/>
    <w:p w14:paraId="599EBD34" w14:textId="77777777" w:rsidR="00895813" w:rsidRDefault="00895813"/>
    <w:p w14:paraId="1511C643" w14:textId="77777777" w:rsidR="00895813" w:rsidRDefault="00895813"/>
    <w:p w14:paraId="38E3E879" w14:textId="77777777" w:rsidR="00895813" w:rsidRDefault="00895813"/>
    <w:p w14:paraId="159127A5" w14:textId="77777777" w:rsidR="00895813" w:rsidRDefault="00895813"/>
    <w:p w14:paraId="382A4C98" w14:textId="77777777" w:rsidR="00895813" w:rsidRDefault="00895813"/>
    <w:sectPr w:rsidR="00895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F1DF8"/>
    <w:multiLevelType w:val="multilevel"/>
    <w:tmpl w:val="DB54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81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A9"/>
    <w:rsid w:val="0006071C"/>
    <w:rsid w:val="000E55BE"/>
    <w:rsid w:val="00166C96"/>
    <w:rsid w:val="001777F2"/>
    <w:rsid w:val="00191B30"/>
    <w:rsid w:val="00245920"/>
    <w:rsid w:val="00276619"/>
    <w:rsid w:val="002A0690"/>
    <w:rsid w:val="002B2658"/>
    <w:rsid w:val="002B7601"/>
    <w:rsid w:val="002C67C0"/>
    <w:rsid w:val="00301F00"/>
    <w:rsid w:val="003B4AF0"/>
    <w:rsid w:val="00403E41"/>
    <w:rsid w:val="0041553B"/>
    <w:rsid w:val="004B1C50"/>
    <w:rsid w:val="005B3B29"/>
    <w:rsid w:val="00635DDA"/>
    <w:rsid w:val="00672F48"/>
    <w:rsid w:val="00745967"/>
    <w:rsid w:val="00754662"/>
    <w:rsid w:val="007C2250"/>
    <w:rsid w:val="008278A6"/>
    <w:rsid w:val="0087185A"/>
    <w:rsid w:val="008940CA"/>
    <w:rsid w:val="00895813"/>
    <w:rsid w:val="00911EDD"/>
    <w:rsid w:val="009614E4"/>
    <w:rsid w:val="0098171C"/>
    <w:rsid w:val="009A4AC0"/>
    <w:rsid w:val="009C4D2F"/>
    <w:rsid w:val="009F5DC5"/>
    <w:rsid w:val="00A22F0F"/>
    <w:rsid w:val="00A30D4E"/>
    <w:rsid w:val="00A935DD"/>
    <w:rsid w:val="00AA3147"/>
    <w:rsid w:val="00AC1965"/>
    <w:rsid w:val="00AC6BC4"/>
    <w:rsid w:val="00AD7E2E"/>
    <w:rsid w:val="00B06CC6"/>
    <w:rsid w:val="00B1170A"/>
    <w:rsid w:val="00B63485"/>
    <w:rsid w:val="00B904E4"/>
    <w:rsid w:val="00C1268F"/>
    <w:rsid w:val="00C55F59"/>
    <w:rsid w:val="00CD770A"/>
    <w:rsid w:val="00D13E0D"/>
    <w:rsid w:val="00D86E66"/>
    <w:rsid w:val="00D95B79"/>
    <w:rsid w:val="00E9594A"/>
    <w:rsid w:val="00EA2D29"/>
    <w:rsid w:val="00EB4C42"/>
    <w:rsid w:val="00F370A9"/>
    <w:rsid w:val="00F460F2"/>
    <w:rsid w:val="00FB4933"/>
    <w:rsid w:val="00FD35CF"/>
    <w:rsid w:val="00FE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7B9D"/>
  <w15:chartTrackingRefBased/>
  <w15:docId w15:val="{ED4DE423-DBD2-4EC4-8A5F-2956B175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3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Vempati</dc:creator>
  <cp:keywords/>
  <dc:description/>
  <cp:lastModifiedBy>Sreekanth Vempati</cp:lastModifiedBy>
  <cp:revision>3</cp:revision>
  <dcterms:created xsi:type="dcterms:W3CDTF">2023-05-30T06:03:00Z</dcterms:created>
  <dcterms:modified xsi:type="dcterms:W3CDTF">2023-05-30T06:57:00Z</dcterms:modified>
</cp:coreProperties>
</file>