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1C3D" w14:textId="77777777" w:rsidR="003072D0" w:rsidRPr="003072D0" w:rsidRDefault="003072D0" w:rsidP="003072D0">
      <w:pPr>
        <w:rPr>
          <w:b/>
          <w:bCs/>
        </w:rPr>
      </w:pPr>
      <w:r w:rsidRPr="003072D0">
        <w:rPr>
          <w:b/>
          <w:bCs/>
        </w:rPr>
        <w:t>Case Study: The "Urgent KYC" UPI Fraud</w:t>
      </w:r>
    </w:p>
    <w:p w14:paraId="142640A1" w14:textId="77777777" w:rsidR="003072D0" w:rsidRPr="003072D0" w:rsidRDefault="003072D0" w:rsidP="003072D0">
      <w:r w:rsidRPr="003072D0">
        <w:rPr>
          <w:b/>
          <w:bCs/>
        </w:rPr>
        <w:t>The Crime:</w:t>
      </w:r>
      <w:r w:rsidRPr="003072D0">
        <w:t xml:space="preserve"> This scenario involves </w:t>
      </w:r>
      <w:r w:rsidRPr="003072D0">
        <w:rPr>
          <w:b/>
          <w:bCs/>
        </w:rPr>
        <w:t>UPI/Online Payment Fraud</w:t>
      </w:r>
      <w:r w:rsidRPr="003072D0">
        <w:t xml:space="preserve"> using social engineering and phishing tactics to drain a victim's bank account.</w:t>
      </w:r>
    </w:p>
    <w:p w14:paraId="1A8A2CB1" w14:textId="77777777" w:rsidR="003072D0" w:rsidRPr="003072D0" w:rsidRDefault="003072D0" w:rsidP="003072D0">
      <w:r w:rsidRPr="003072D0">
        <w:rPr>
          <w:b/>
          <w:bCs/>
        </w:rPr>
        <w:t>How it Happens (Step-by-Step):</w:t>
      </w:r>
    </w:p>
    <w:p w14:paraId="41E151BA" w14:textId="77777777" w:rsidR="003072D0" w:rsidRPr="003072D0" w:rsidRDefault="003072D0" w:rsidP="003072D0">
      <w:pPr>
        <w:numPr>
          <w:ilvl w:val="0"/>
          <w:numId w:val="1"/>
        </w:numPr>
      </w:pPr>
      <w:r w:rsidRPr="003072D0">
        <w:rPr>
          <w:b/>
          <w:bCs/>
        </w:rPr>
        <w:t>The Bait:</w:t>
      </w:r>
      <w:r w:rsidRPr="003072D0">
        <w:t xml:space="preserve"> The student receives an SMS or WhatsApp message claiming their bank account or a popular e-wallet (like Paytm or </w:t>
      </w:r>
      <w:proofErr w:type="spellStart"/>
      <w:r w:rsidRPr="003072D0">
        <w:t>PhonePe</w:t>
      </w:r>
      <w:proofErr w:type="spellEnd"/>
      <w:r w:rsidRPr="003072D0">
        <w:t>) will be suspended within two hours due to "incomplete KYC."</w:t>
      </w:r>
    </w:p>
    <w:p w14:paraId="7C0914B9" w14:textId="77777777" w:rsidR="003072D0" w:rsidRPr="003072D0" w:rsidRDefault="003072D0" w:rsidP="003072D0">
      <w:pPr>
        <w:numPr>
          <w:ilvl w:val="0"/>
          <w:numId w:val="1"/>
        </w:numPr>
      </w:pPr>
      <w:r w:rsidRPr="003072D0">
        <w:rPr>
          <w:b/>
          <w:bCs/>
        </w:rPr>
        <w:t>The Hook:</w:t>
      </w:r>
      <w:r w:rsidRPr="003072D0">
        <w:t xml:space="preserve"> The message contains a link to a fake "verification portal" or a phone number for a "customer care executive."</w:t>
      </w:r>
    </w:p>
    <w:p w14:paraId="036CFA57" w14:textId="77777777" w:rsidR="003072D0" w:rsidRPr="003072D0" w:rsidRDefault="003072D0" w:rsidP="003072D0">
      <w:pPr>
        <w:numPr>
          <w:ilvl w:val="0"/>
          <w:numId w:val="1"/>
        </w:numPr>
      </w:pPr>
      <w:r w:rsidRPr="003072D0">
        <w:rPr>
          <w:b/>
          <w:bCs/>
        </w:rPr>
        <w:t>The Social Engineering:</w:t>
      </w:r>
      <w:r w:rsidRPr="003072D0">
        <w:t xml:space="preserve"> When the student calls, the fraudster (posing as a bank official) uses high-pressure tactics, citing "security protocols" to gain trust.</w:t>
      </w:r>
    </w:p>
    <w:p w14:paraId="06CC9C46" w14:textId="77777777" w:rsidR="003072D0" w:rsidRPr="003072D0" w:rsidRDefault="003072D0" w:rsidP="003072D0">
      <w:pPr>
        <w:numPr>
          <w:ilvl w:val="0"/>
          <w:numId w:val="1"/>
        </w:numPr>
      </w:pPr>
      <w:r w:rsidRPr="003072D0">
        <w:rPr>
          <w:b/>
          <w:bCs/>
        </w:rPr>
        <w:t>The Exploit:</w:t>
      </w:r>
      <w:r w:rsidRPr="003072D0">
        <w:t xml:space="preserve"> The attacker asks the student to download a screen-sharing app (like </w:t>
      </w:r>
      <w:proofErr w:type="spellStart"/>
      <w:r w:rsidRPr="003072D0">
        <w:t>AnyDesk</w:t>
      </w:r>
      <w:proofErr w:type="spellEnd"/>
      <w:r w:rsidRPr="003072D0">
        <w:t xml:space="preserve"> or TeamViewer) to "help" with the process or sends a </w:t>
      </w:r>
      <w:r w:rsidRPr="003072D0">
        <w:rPr>
          <w:b/>
          <w:bCs/>
        </w:rPr>
        <w:t>UPI "Collect Request"</w:t>
      </w:r>
      <w:r w:rsidRPr="003072D0">
        <w:t xml:space="preserve"> disguised as a "Verification Link."</w:t>
      </w:r>
    </w:p>
    <w:p w14:paraId="7293D389" w14:textId="77777777" w:rsidR="003072D0" w:rsidRPr="003072D0" w:rsidRDefault="003072D0" w:rsidP="003072D0">
      <w:pPr>
        <w:numPr>
          <w:ilvl w:val="0"/>
          <w:numId w:val="1"/>
        </w:numPr>
      </w:pPr>
      <w:r w:rsidRPr="003072D0">
        <w:rPr>
          <w:b/>
          <w:bCs/>
        </w:rPr>
        <w:t>The Theft:</w:t>
      </w:r>
      <w:r w:rsidRPr="003072D0">
        <w:t xml:space="preserve"> The student, thinking they are verifying their identity, enters their UPI PIN. Since it was a collect request, money is instantly debited from their account rather than credited.</w:t>
      </w:r>
    </w:p>
    <w:p w14:paraId="2C27321F" w14:textId="77777777" w:rsidR="003072D0" w:rsidRPr="003072D0" w:rsidRDefault="003072D0" w:rsidP="003072D0">
      <w:r w:rsidRPr="003072D0">
        <w:rPr>
          <w:b/>
          <w:bCs/>
        </w:rPr>
        <w:t>The Target:</w:t>
      </w:r>
      <w:r w:rsidRPr="003072D0">
        <w:t xml:space="preserve"> College students and young professionals in India are primary targets due to their heavy reliance on digital payments and their tendency to react quickly to "account suspension" alerts.</w:t>
      </w:r>
    </w:p>
    <w:p w14:paraId="76BA92C5" w14:textId="77777777" w:rsidR="003072D0" w:rsidRPr="003072D0" w:rsidRDefault="003072D0" w:rsidP="003072D0">
      <w:r w:rsidRPr="003072D0">
        <w:rPr>
          <w:b/>
          <w:bCs/>
        </w:rPr>
        <w:t>The Consequences:</w:t>
      </w:r>
      <w:r w:rsidRPr="003072D0">
        <w:t xml:space="preserve"> Victims suffer immediate financial loss, often ranging from ₹5,000 to their entire account balance. Beyond the money, it leads to significant psychological stress, a loss of trust in digital systems, and potential identity theft if personal documents were uploaded to the fake portal.</w:t>
      </w:r>
    </w:p>
    <w:p w14:paraId="6E9D82A7" w14:textId="77777777" w:rsidR="003072D0" w:rsidRPr="003072D0" w:rsidRDefault="003072D0" w:rsidP="003072D0">
      <w:r w:rsidRPr="003072D0">
        <w:pict w14:anchorId="08B00708">
          <v:rect id="_x0000_i1037" style="width:0;height:1.5pt" o:hralign="center" o:hrstd="t" o:hr="t" fillcolor="#a0a0a0" stroked="f"/>
        </w:pict>
      </w:r>
    </w:p>
    <w:p w14:paraId="2BAA40DF" w14:textId="77777777" w:rsidR="003072D0" w:rsidRPr="003072D0" w:rsidRDefault="003072D0" w:rsidP="003072D0">
      <w:pPr>
        <w:rPr>
          <w:b/>
          <w:bCs/>
        </w:rPr>
      </w:pPr>
      <w:r w:rsidRPr="003072D0">
        <w:rPr>
          <w:b/>
          <w:bCs/>
        </w:rPr>
        <w:t>Part B: Prevention Checklist</w:t>
      </w:r>
    </w:p>
    <w:p w14:paraId="3D877CC2" w14:textId="77777777" w:rsidR="003072D0" w:rsidRPr="003072D0" w:rsidRDefault="003072D0" w:rsidP="003072D0">
      <w:r w:rsidRPr="003072D0">
        <w:rPr>
          <w:b/>
          <w:bCs/>
        </w:rPr>
        <w:t>File:</w:t>
      </w:r>
      <w:r w:rsidRPr="003072D0">
        <w:t xml:space="preserve"> task-5-cybercrime/prevention-checklist.md</w:t>
      </w:r>
    </w:p>
    <w:p w14:paraId="11C9FED6" w14:textId="77777777" w:rsidR="003072D0" w:rsidRPr="003072D0" w:rsidRDefault="003072D0" w:rsidP="003072D0">
      <w:pPr>
        <w:rPr>
          <w:b/>
          <w:bCs/>
        </w:rPr>
      </w:pPr>
      <w:r w:rsidRPr="003072D0">
        <w:rPr>
          <w:b/>
          <w:bCs/>
        </w:rPr>
        <w:t>Stay Safe Online: Digital Ambassador’s Checklist</w:t>
      </w:r>
    </w:p>
    <w:p w14:paraId="0D4221DA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t>Enable Two-Factor Authentication (2FA):</w:t>
      </w:r>
      <w:r w:rsidRPr="003072D0">
        <w:t xml:space="preserve"> Use app-based authenticators for your email and social media accounts.</w:t>
      </w:r>
    </w:p>
    <w:p w14:paraId="3D194DF6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t>The "PIN" Rule (Financial):</w:t>
      </w:r>
      <w:r w:rsidRPr="003072D0">
        <w:t xml:space="preserve"> Remember that your </w:t>
      </w:r>
      <w:r w:rsidRPr="003072D0">
        <w:rPr>
          <w:b/>
          <w:bCs/>
        </w:rPr>
        <w:t>UPI PIN is only required to send money</w:t>
      </w:r>
      <w:r w:rsidRPr="003072D0">
        <w:t>, never to receive it. If someone asks for your PIN to "refund" you, it is a scam.</w:t>
      </w:r>
    </w:p>
    <w:p w14:paraId="0ED09ED4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t>Verify the Source (Financial):</w:t>
      </w:r>
      <w:r w:rsidRPr="003072D0">
        <w:t xml:space="preserve"> Before making a UPI payment to a new QR code or number, use the "Verify" feature to check the actual name of the recipient.</w:t>
      </w:r>
    </w:p>
    <w:p w14:paraId="7469D0ED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t>Ignore "KYC" SMS Alerts:</w:t>
      </w:r>
      <w:r w:rsidRPr="003072D0">
        <w:t xml:space="preserve"> Banks never threaten account suspension via SMS or ask for sensitive details over WhatsApp. Visit your branch or use the official app.</w:t>
      </w:r>
    </w:p>
    <w:p w14:paraId="1A8110DB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t>Audit App Permissions:</w:t>
      </w:r>
      <w:r w:rsidRPr="003072D0">
        <w:t xml:space="preserve"> Periodically check which apps have access to your camera, microphone, and contacts. Delete apps you no longer use.</w:t>
      </w:r>
    </w:p>
    <w:p w14:paraId="647065AB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t>Use a Privacy Screen:</w:t>
      </w:r>
      <w:r w:rsidRPr="003072D0">
        <w:t xml:space="preserve"> When in crowded campus areas or public transport, ensure others cannot shoulder-surf your passwords or PINs.</w:t>
      </w:r>
    </w:p>
    <w:p w14:paraId="46F92F3B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lastRenderedPageBreak/>
        <w:t>Secure Public Wi-Fi:</w:t>
      </w:r>
      <w:r w:rsidRPr="003072D0">
        <w:t xml:space="preserve"> Avoid logging into bank accounts or sensitive portals while using free campus or cafe Wi-Fi; use a VPN or your mobile data instead.</w:t>
      </w:r>
    </w:p>
    <w:p w14:paraId="6095C9AA" w14:textId="77777777" w:rsidR="003072D0" w:rsidRPr="003072D0" w:rsidRDefault="003072D0" w:rsidP="003072D0">
      <w:pPr>
        <w:numPr>
          <w:ilvl w:val="0"/>
          <w:numId w:val="2"/>
        </w:numPr>
      </w:pPr>
      <w:r w:rsidRPr="003072D0">
        <w:rPr>
          <w:b/>
          <w:bCs/>
        </w:rPr>
        <w:t>Report Cyberbullying:</w:t>
      </w:r>
      <w:r w:rsidRPr="003072D0">
        <w:t xml:space="preserve"> If you or a peer </w:t>
      </w:r>
      <w:proofErr w:type="gramStart"/>
      <w:r w:rsidRPr="003072D0">
        <w:t>are</w:t>
      </w:r>
      <w:proofErr w:type="gramEnd"/>
      <w:r w:rsidRPr="003072D0">
        <w:t xml:space="preserve"> being harassed, document everything with screenshots and block the harasser immediately without engaging.</w:t>
      </w:r>
    </w:p>
    <w:p w14:paraId="6D6679CA" w14:textId="77777777" w:rsidR="003072D0" w:rsidRPr="003072D0" w:rsidRDefault="003072D0" w:rsidP="003072D0">
      <w:r w:rsidRPr="003072D0">
        <w:rPr>
          <w:b/>
          <w:bCs/>
        </w:rPr>
        <w:t>How to Report:</w:t>
      </w:r>
      <w:r w:rsidRPr="003072D0">
        <w:t xml:space="preserve"> If you have been a victim of cybercrime, report it immediately to:</w:t>
      </w:r>
    </w:p>
    <w:p w14:paraId="0F5B1DF7" w14:textId="77777777" w:rsidR="003072D0" w:rsidRPr="003072D0" w:rsidRDefault="003072D0" w:rsidP="003072D0">
      <w:pPr>
        <w:numPr>
          <w:ilvl w:val="0"/>
          <w:numId w:val="3"/>
        </w:numPr>
      </w:pPr>
      <w:r w:rsidRPr="003072D0">
        <w:rPr>
          <w:b/>
          <w:bCs/>
        </w:rPr>
        <w:t>Portal:</w:t>
      </w:r>
      <w:r w:rsidRPr="003072D0">
        <w:t xml:space="preserve"> [suspicious link removed]</w:t>
      </w:r>
    </w:p>
    <w:p w14:paraId="35994FA4" w14:textId="77777777" w:rsidR="003072D0" w:rsidRPr="003072D0" w:rsidRDefault="003072D0" w:rsidP="003072D0">
      <w:pPr>
        <w:numPr>
          <w:ilvl w:val="0"/>
          <w:numId w:val="3"/>
        </w:numPr>
      </w:pPr>
      <w:r w:rsidRPr="003072D0">
        <w:rPr>
          <w:b/>
          <w:bCs/>
        </w:rPr>
        <w:t>National Helpline:</w:t>
      </w:r>
      <w:r w:rsidRPr="003072D0">
        <w:t xml:space="preserve"> </w:t>
      </w:r>
      <w:r w:rsidRPr="003072D0">
        <w:rPr>
          <w:b/>
          <w:bCs/>
        </w:rPr>
        <w:t>1930</w:t>
      </w:r>
      <w:r w:rsidRPr="003072D0">
        <w:t xml:space="preserve"> (Available 24/7)</w:t>
      </w:r>
    </w:p>
    <w:p w14:paraId="55912849" w14:textId="77777777" w:rsidR="003072D0" w:rsidRPr="003072D0" w:rsidRDefault="003072D0" w:rsidP="003072D0">
      <w:r w:rsidRPr="003072D0">
        <w:pict w14:anchorId="640A694A">
          <v:rect id="_x0000_i1038" style="width:0;height:1.5pt" o:hralign="center" o:hrstd="t" o:hr="t" fillcolor="#a0a0a0" stroked="f"/>
        </w:pict>
      </w:r>
    </w:p>
    <w:p w14:paraId="3CC34CF7" w14:textId="77777777" w:rsidR="003072D0" w:rsidRPr="003072D0" w:rsidRDefault="003072D0" w:rsidP="003072D0">
      <w:pPr>
        <w:rPr>
          <w:b/>
          <w:bCs/>
        </w:rPr>
      </w:pPr>
      <w:r w:rsidRPr="003072D0">
        <w:rPr>
          <w:b/>
          <w:bCs/>
        </w:rPr>
        <w:t>Part C: Personal Reflection (For Project Report)</w:t>
      </w:r>
    </w:p>
    <w:p w14:paraId="2B6C6E68" w14:textId="77777777" w:rsidR="003072D0" w:rsidRPr="003072D0" w:rsidRDefault="003072D0" w:rsidP="003072D0">
      <w:r w:rsidRPr="003072D0">
        <w:rPr>
          <w:b/>
          <w:bCs/>
        </w:rPr>
        <w:t>Research Reflection:</w:t>
      </w:r>
      <w:r w:rsidRPr="003072D0">
        <w:t xml:space="preserve"> What surprised me most while researching UPI fraud was the sheer psychological sophistication of the attackers. I previously thought cybercrime was purely technical, like hacking into a server. However, seeing how scammers use "urgency" and "fear of account loss" to make even tech-savvy </w:t>
      </w:r>
      <w:proofErr w:type="gramStart"/>
      <w:r w:rsidRPr="003072D0">
        <w:t>students</w:t>
      </w:r>
      <w:proofErr w:type="gramEnd"/>
      <w:r w:rsidRPr="003072D0">
        <w:t xml:space="preserve"> hand over their PINs was eye-opening. It proved that the weakest link in security isn't the software, but human emotion.</w:t>
      </w:r>
    </w:p>
    <w:p w14:paraId="79D45AFA" w14:textId="77777777" w:rsidR="003072D0" w:rsidRPr="003072D0" w:rsidRDefault="003072D0" w:rsidP="003072D0">
      <w:r w:rsidRPr="003072D0">
        <w:t xml:space="preserve">As a result, the one habit I am personally changing is my </w:t>
      </w:r>
      <w:r w:rsidRPr="003072D0">
        <w:rPr>
          <w:b/>
          <w:bCs/>
        </w:rPr>
        <w:t>response to digital notifications.</w:t>
      </w:r>
      <w:r w:rsidRPr="003072D0">
        <w:t xml:space="preserve"> I used to reflexively click on links in SMS messages or emails if they looked official. Now, I have adopted a "Verify Locally" habit: if I get an alert about an account, I will never click the link provided. Instead, I will manually open the official app or website to check my status. This simple "pause" acts as a vital barrier against phishing.</w:t>
      </w:r>
    </w:p>
    <w:p w14:paraId="0A55193B" w14:textId="77777777" w:rsidR="00643D96" w:rsidRDefault="00643D96"/>
    <w:sectPr w:rsidR="0064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534"/>
    <w:multiLevelType w:val="multilevel"/>
    <w:tmpl w:val="EBC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15D78"/>
    <w:multiLevelType w:val="multilevel"/>
    <w:tmpl w:val="183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5124B"/>
    <w:multiLevelType w:val="multilevel"/>
    <w:tmpl w:val="FEF6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033414">
    <w:abstractNumId w:val="2"/>
  </w:num>
  <w:num w:numId="2" w16cid:durableId="2054183638">
    <w:abstractNumId w:val="1"/>
  </w:num>
  <w:num w:numId="3" w16cid:durableId="162558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D0"/>
    <w:rsid w:val="003072D0"/>
    <w:rsid w:val="00643D96"/>
    <w:rsid w:val="00AE54C8"/>
    <w:rsid w:val="00C6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FC0A"/>
  <w15:chartTrackingRefBased/>
  <w15:docId w15:val="{2C8C0517-AB15-40EB-8F4E-B84CE2B0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Anivesh Singh</dc:creator>
  <cp:keywords/>
  <dc:description/>
  <cp:lastModifiedBy>Anivesh Singh</cp:lastModifiedBy>
  <cp:revision>1</cp:revision>
  <dcterms:created xsi:type="dcterms:W3CDTF">2026-03-30T18:24:00Z</dcterms:created>
  <dcterms:modified xsi:type="dcterms:W3CDTF">2026-03-30T18:26:00Z</dcterms:modified>
</cp:coreProperties>
</file>