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93644" w:rsidRDefault="00312AF3">
      <w:pPr>
        <w:jc w:val="center"/>
      </w:pPr>
      <w:r>
        <w:rPr>
          <w:b/>
          <w:sz w:val="30"/>
        </w:rPr>
        <w:t>DEPARTMENT OF COMPUTER SCIENCE &amp; ENGINEERING</w:t>
      </w:r>
    </w:p>
    <w:p w:rsidR="00C93644" w:rsidRDefault="00312AF3">
      <w:pPr>
        <w:jc w:val="center"/>
      </w:pPr>
      <w:r>
        <w:rPr>
          <w:b/>
          <w:sz w:val="28"/>
        </w:rPr>
        <w:t>ABES ENGINEERING COLLEGE, GHAZIABAD</w:t>
      </w:r>
    </w:p>
    <w:p w:rsidR="00C93644" w:rsidRDefault="00C93644"/>
    <w:p w:rsidR="00C93644" w:rsidRDefault="00312AF3">
      <w:pPr>
        <w:jc w:val="center"/>
      </w:pPr>
      <w:r>
        <w:rPr>
          <w:b/>
          <w:sz w:val="36"/>
        </w:rPr>
        <w:t>SOFTWARE REQUIREMENTS</w:t>
      </w:r>
    </w:p>
    <w:p w:rsidR="00C93644" w:rsidRDefault="00312AF3">
      <w:pPr>
        <w:jc w:val="center"/>
      </w:pPr>
      <w:r>
        <w:rPr>
          <w:b/>
          <w:sz w:val="36"/>
        </w:rPr>
        <w:t>SPECIFICATION (SRS)</w:t>
      </w:r>
    </w:p>
    <w:p w:rsidR="00C93644" w:rsidRDefault="00312AF3">
      <w:pPr>
        <w:jc w:val="center"/>
      </w:pPr>
      <w:r>
        <w:rPr>
          <w:b/>
          <w:sz w:val="26"/>
        </w:rPr>
        <w:t>Project Title: VenueVista: EventPro Ticketing &amp; Venue Management</w:t>
      </w:r>
    </w:p>
    <w:p w:rsidR="00C93644" w:rsidRDefault="00312AF3">
      <w:pPr>
        <w:jc w:val="center"/>
      </w:pPr>
      <w:r>
        <w:rPr>
          <w:sz w:val="24"/>
        </w:rPr>
        <w:t>An Event Ticketing, Seating and Sales Analytics Platform</w:t>
      </w:r>
    </w:p>
    <w:p w:rsidR="00C93644" w:rsidRDefault="00312AF3">
      <w:pPr>
        <w:jc w:val="center"/>
      </w:pPr>
      <w:r>
        <w:t xml:space="preserve">Standard </w:t>
      </w:r>
      <w:r>
        <w:t>Academic Compliance: IEEE Std 830-1998</w:t>
      </w:r>
    </w:p>
    <w:p w:rsidR="00C93644" w:rsidRDefault="00312AF3">
      <w:r>
        <w:br/>
      </w:r>
    </w:p>
    <w:p w:rsidR="00C93644" w:rsidRDefault="00312AF3">
      <w:pPr>
        <w:jc w:val="center"/>
      </w:pPr>
      <w:r>
        <w:rPr>
          <w:b/>
          <w:sz w:val="24"/>
        </w:rPr>
        <w:t>SUBMITTED BY:</w:t>
      </w:r>
    </w:p>
    <w:p w:rsidR="00C93644" w:rsidRDefault="00312AF3">
      <w:pPr>
        <w:jc w:val="center"/>
      </w:pPr>
      <w:r>
        <w:t>Aniket Chaudhary (Roll No: 2400320100190)</w:t>
      </w:r>
    </w:p>
    <w:p w:rsidR="00C93644" w:rsidRDefault="00312AF3">
      <w:pPr>
        <w:jc w:val="center"/>
      </w:pPr>
      <w:r>
        <w:t>Degree: Bachelor of Technology (B.Tech)</w:t>
      </w:r>
    </w:p>
    <w:p w:rsidR="00C93644" w:rsidRDefault="00312AF3">
      <w:pPr>
        <w:jc w:val="center"/>
      </w:pPr>
      <w:r>
        <w:t>Academic Year: 2026 - 2027</w:t>
      </w:r>
    </w:p>
    <w:p w:rsidR="00C93644" w:rsidRDefault="00312AF3">
      <w:r>
        <w:br/>
      </w:r>
    </w:p>
    <w:p w:rsidR="00C93644" w:rsidRDefault="00312AF3">
      <w:pPr>
        <w:jc w:val="center"/>
      </w:pPr>
      <w:r>
        <w:rPr>
          <w:b/>
          <w:sz w:val="24"/>
        </w:rPr>
        <w:t>UNDER THE GUIDANCE OF:</w:t>
      </w:r>
    </w:p>
    <w:p w:rsidR="00C93644" w:rsidRDefault="0054684F">
      <w:pPr>
        <w:jc w:val="center"/>
      </w:pPr>
      <w:r>
        <w:t>Mrs</w:t>
      </w:r>
      <w:r w:rsidR="00312AF3">
        <w:t>.</w:t>
      </w:r>
      <w:r>
        <w:t xml:space="preserve"> </w:t>
      </w:r>
      <w:proofErr w:type="spellStart"/>
      <w:r>
        <w:t>Sakshi</w:t>
      </w:r>
      <w:proofErr w:type="spellEnd"/>
      <w:r w:rsidR="00312AF3">
        <w:t xml:space="preserve"> </w:t>
      </w:r>
    </w:p>
    <w:p w:rsidR="00C93644" w:rsidRDefault="00312AF3">
      <w:pPr>
        <w:jc w:val="center"/>
      </w:pPr>
      <w:r>
        <w:t>Date of Submission: 30-09-2026</w:t>
      </w:r>
    </w:p>
    <w:p w:rsidR="00C93644" w:rsidRDefault="00312AF3">
      <w:r>
        <w:br w:type="page"/>
      </w:r>
    </w:p>
    <w:p w:rsidR="00C93644" w:rsidRDefault="00312AF3">
      <w:pPr>
        <w:pStyle w:val="Heading1"/>
      </w:pPr>
      <w:bookmarkStart w:id="0" w:name="_GoBack"/>
      <w:bookmarkEnd w:id="0"/>
      <w:r>
        <w:lastRenderedPageBreak/>
        <w:t>1. Introduction</w:t>
      </w:r>
    </w:p>
    <w:p w:rsidR="00C93644" w:rsidRDefault="00312AF3">
      <w:pPr>
        <w:pStyle w:val="Heading2"/>
      </w:pPr>
      <w:r>
        <w:t>1.1 Purpose</w:t>
      </w:r>
    </w:p>
    <w:p w:rsidR="00C93644" w:rsidRDefault="00312AF3">
      <w:r>
        <w:t xml:space="preserve">The purpose of this Software Requirements Specification (SRS) </w:t>
      </w:r>
      <w:r>
        <w:t>document is to provide a complete and clear definition of the functional requirements, interfaces, performance expectations, constraints, and operational behavior of VenueVista: EventPro Ticketing &amp; Venue Management. The system is intended to provide a cen</w:t>
      </w:r>
      <w:r>
        <w:t>tralized web-based platform for event publishing, venue and seating management, ticket booking, booking status management, and sales analytics.</w:t>
      </w:r>
    </w:p>
    <w:p w:rsidR="00C93644" w:rsidRDefault="00312AF3">
      <w:pPr>
        <w:pStyle w:val="Heading2"/>
      </w:pPr>
      <w:r>
        <w:t>1.2 Scope of the System</w:t>
      </w:r>
    </w:p>
    <w:p w:rsidR="00C93644" w:rsidRDefault="00312AF3">
      <w:r>
        <w:t>VenueVista is a web-based event ticketing and venue management system designed for event</w:t>
      </w:r>
      <w:r>
        <w:t xml:space="preserve"> organizers, venue administrators, and customers. It connects event details, venue capacity, seat availability, customer bookings, payment status, ticket confirmation, and sales reporting in a single application.</w:t>
      </w:r>
    </w:p>
    <w:p w:rsidR="00C93644" w:rsidRDefault="00312AF3">
      <w:r>
        <w:t>In-Scope Capabilities:</w:t>
      </w:r>
    </w:p>
    <w:p w:rsidR="00C93644" w:rsidRDefault="00312AF3">
      <w:pPr>
        <w:pStyle w:val="ListBullet"/>
      </w:pPr>
      <w:r>
        <w:t>Authentication and r</w:t>
      </w:r>
      <w:r>
        <w:t>ole-based authorization for Admin, Organizer, and Customer.</w:t>
      </w:r>
    </w:p>
    <w:p w:rsidR="00C93644" w:rsidRDefault="00312AF3">
      <w:pPr>
        <w:pStyle w:val="ListBullet"/>
      </w:pPr>
      <w:r>
        <w:t>Venue CRUD with capacity and simple sections, rows, and seats.</w:t>
      </w:r>
    </w:p>
    <w:p w:rsidR="00C93644" w:rsidRDefault="00312AF3">
      <w:pPr>
        <w:pStyle w:val="ListBullet"/>
      </w:pPr>
      <w:r>
        <w:t>Event CRUD including title, category, venue, date/time, description, ticket price, and status.</w:t>
      </w:r>
    </w:p>
    <w:p w:rsidR="00C93644" w:rsidRDefault="00312AF3">
      <w:pPr>
        <w:pStyle w:val="ListBullet"/>
      </w:pPr>
      <w:r>
        <w:t xml:space="preserve">Public event listing, event details, </w:t>
      </w:r>
      <w:r>
        <w:t>and seat availability viewing.</w:t>
      </w:r>
    </w:p>
    <w:p w:rsidR="00C93644" w:rsidRDefault="00312AF3">
      <w:pPr>
        <w:pStyle w:val="ListBullet"/>
      </w:pPr>
      <w:r>
        <w:t>Booking flow with temporary reservation state, mock/sandbox payment outcome, and booking confirmation.</w:t>
      </w:r>
    </w:p>
    <w:p w:rsidR="00C93644" w:rsidRDefault="00312AF3">
      <w:pPr>
        <w:pStyle w:val="ListBullet"/>
      </w:pPr>
      <w:r>
        <w:t>Unique ticket code and basic printable ticket confirmation.</w:t>
      </w:r>
    </w:p>
    <w:p w:rsidR="00C93644" w:rsidRDefault="00312AF3">
      <w:pPr>
        <w:pStyle w:val="ListBullet"/>
      </w:pPr>
      <w:r>
        <w:t>Organizer dashboard with ticket count, gross sales, booking co</w:t>
      </w:r>
      <w:r>
        <w:t>unts, and date-filtered summaries.</w:t>
      </w:r>
    </w:p>
    <w:p w:rsidR="00C93644" w:rsidRDefault="00312AF3">
      <w:pPr>
        <w:pStyle w:val="ListBullet"/>
      </w:pPr>
      <w:r>
        <w:t>Basic validation, error handling, audit timestamps, and responsive web UI.</w:t>
      </w:r>
    </w:p>
    <w:p w:rsidR="00C93644" w:rsidRDefault="00312AF3">
      <w:r>
        <w:t>Out-of-Scope Boundaries:</w:t>
      </w:r>
    </w:p>
    <w:p w:rsidR="00C93644" w:rsidRDefault="00312AF3">
      <w:pPr>
        <w:pStyle w:val="ListBullet"/>
      </w:pPr>
      <w:r>
        <w:t>Production payment settlement, refunds, chargebacks, and PCI-sensitive card handling.</w:t>
      </w:r>
    </w:p>
    <w:p w:rsidR="00C93644" w:rsidRDefault="00312AF3">
      <w:pPr>
        <w:pStyle w:val="ListBullet"/>
      </w:pPr>
      <w:r>
        <w:t>Interactive drag-and-drop venue blu</w:t>
      </w:r>
      <w:r>
        <w:t>eprint editor.</w:t>
      </w:r>
    </w:p>
    <w:p w:rsidR="00C93644" w:rsidRDefault="00312AF3">
      <w:pPr>
        <w:pStyle w:val="ListBullet"/>
      </w:pPr>
      <w:r>
        <w:t>Dynamic pricing, promo-code engine, resale marketplace, and season passes.</w:t>
      </w:r>
    </w:p>
    <w:p w:rsidR="00C93644" w:rsidRDefault="00312AF3">
      <w:pPr>
        <w:pStyle w:val="ListBullet"/>
      </w:pPr>
      <w:r>
        <w:t>QR-code scanning hardware, turnstile integration, and offline check-in synchronization.</w:t>
      </w:r>
    </w:p>
    <w:p w:rsidR="00C93644" w:rsidRDefault="00312AF3">
      <w:pPr>
        <w:pStyle w:val="ListBullet"/>
      </w:pPr>
      <w:r>
        <w:t>Microservices, event streaming, multi-region deployment, and advanced forecast</w:t>
      </w:r>
      <w:r>
        <w:t>ing.</w:t>
      </w:r>
    </w:p>
    <w:p w:rsidR="00C93644" w:rsidRDefault="00312AF3">
      <w:pPr>
        <w:pStyle w:val="ListBullet"/>
      </w:pPr>
      <w:r>
        <w:t>Native Android/iOS applications; the deliverable is a responsive web application.</w:t>
      </w:r>
    </w:p>
    <w:p w:rsidR="00C93644" w:rsidRDefault="00312AF3">
      <w:r>
        <w:t>Expected Benefits: The system centralizes event and venue operations, improves visibility of seat availability and bookings, reduces disconnected/manual record handling,</w:t>
      </w:r>
      <w:r>
        <w:t xml:space="preserve"> and provides basic auditable sales metrics.</w:t>
      </w:r>
    </w:p>
    <w:p w:rsidR="00C93644" w:rsidRDefault="00312AF3">
      <w:pPr>
        <w:pStyle w:val="Heading2"/>
      </w:pPr>
      <w:r>
        <w:t>1.3 Definitions, Acronyms, and Abbreviations</w:t>
      </w:r>
    </w:p>
    <w:tbl>
      <w:tblPr>
        <w:tblStyle w:val="TableGrid"/>
        <w:tblW w:w="0" w:type="auto"/>
        <w:jc w:val="center"/>
        <w:tblLook w:val="04A0" w:firstRow="1" w:lastRow="0" w:firstColumn="1" w:lastColumn="0" w:noHBand="0" w:noVBand="1"/>
      </w:tblPr>
      <w:tblGrid>
        <w:gridCol w:w="3312"/>
        <w:gridCol w:w="3312"/>
        <w:gridCol w:w="3312"/>
      </w:tblGrid>
      <w:tr w:rsidR="00C93644">
        <w:trPr>
          <w:jc w:val="center"/>
        </w:trPr>
        <w:tc>
          <w:tcPr>
            <w:tcW w:w="3312" w:type="dxa"/>
            <w:vAlign w:val="center"/>
          </w:tcPr>
          <w:p w:rsidR="00C93644" w:rsidRDefault="00312AF3">
            <w:r>
              <w:rPr>
                <w:b/>
              </w:rPr>
              <w:t>Category</w:t>
            </w:r>
          </w:p>
        </w:tc>
        <w:tc>
          <w:tcPr>
            <w:tcW w:w="3312" w:type="dxa"/>
            <w:vAlign w:val="center"/>
          </w:tcPr>
          <w:p w:rsidR="00C93644" w:rsidRDefault="00312AF3">
            <w:r>
              <w:rPr>
                <w:b/>
              </w:rPr>
              <w:t>Term / Acronym</w:t>
            </w:r>
          </w:p>
        </w:tc>
        <w:tc>
          <w:tcPr>
            <w:tcW w:w="3312" w:type="dxa"/>
            <w:vAlign w:val="center"/>
          </w:tcPr>
          <w:p w:rsidR="00C93644" w:rsidRDefault="00312AF3">
            <w:r>
              <w:rPr>
                <w:b/>
              </w:rPr>
              <w:t>Definition / Standard Context</w:t>
            </w:r>
          </w:p>
        </w:tc>
      </w:tr>
      <w:tr w:rsidR="00C93644">
        <w:trPr>
          <w:jc w:val="center"/>
        </w:trPr>
        <w:tc>
          <w:tcPr>
            <w:tcW w:w="3312" w:type="dxa"/>
            <w:vAlign w:val="center"/>
          </w:tcPr>
          <w:p w:rsidR="00C93644" w:rsidRDefault="00312AF3">
            <w:r>
              <w:t>Standard</w:t>
            </w:r>
          </w:p>
        </w:tc>
        <w:tc>
          <w:tcPr>
            <w:tcW w:w="3312" w:type="dxa"/>
            <w:vAlign w:val="center"/>
          </w:tcPr>
          <w:p w:rsidR="00C93644" w:rsidRDefault="00312AF3">
            <w:r>
              <w:t>SRS</w:t>
            </w:r>
          </w:p>
        </w:tc>
        <w:tc>
          <w:tcPr>
            <w:tcW w:w="3312" w:type="dxa"/>
            <w:vAlign w:val="center"/>
          </w:tcPr>
          <w:p w:rsidR="00C93644" w:rsidRDefault="00312AF3">
            <w:r>
              <w:t>Software Requirements Specification.</w:t>
            </w:r>
          </w:p>
        </w:tc>
      </w:tr>
      <w:tr w:rsidR="00C93644">
        <w:trPr>
          <w:jc w:val="center"/>
        </w:trPr>
        <w:tc>
          <w:tcPr>
            <w:tcW w:w="3312" w:type="dxa"/>
            <w:vAlign w:val="center"/>
          </w:tcPr>
          <w:p w:rsidR="00C93644" w:rsidRDefault="00312AF3">
            <w:r>
              <w:t>Architecture</w:t>
            </w:r>
          </w:p>
        </w:tc>
        <w:tc>
          <w:tcPr>
            <w:tcW w:w="3312" w:type="dxa"/>
            <w:vAlign w:val="center"/>
          </w:tcPr>
          <w:p w:rsidR="00C93644" w:rsidRDefault="00312AF3">
            <w:r>
              <w:t>REST</w:t>
            </w:r>
          </w:p>
        </w:tc>
        <w:tc>
          <w:tcPr>
            <w:tcW w:w="3312" w:type="dxa"/>
            <w:vAlign w:val="center"/>
          </w:tcPr>
          <w:p w:rsidR="00C93644" w:rsidRDefault="00312AF3">
            <w:r>
              <w:t xml:space="preserve">Representational State Transfer API style </w:t>
            </w:r>
            <w:r>
              <w:t>used between Angular and Spring Boot.</w:t>
            </w:r>
          </w:p>
        </w:tc>
      </w:tr>
      <w:tr w:rsidR="00C93644">
        <w:trPr>
          <w:jc w:val="center"/>
        </w:trPr>
        <w:tc>
          <w:tcPr>
            <w:tcW w:w="3312" w:type="dxa"/>
            <w:vAlign w:val="center"/>
          </w:tcPr>
          <w:p w:rsidR="00C93644" w:rsidRDefault="00312AF3">
            <w:r>
              <w:t>Architecture</w:t>
            </w:r>
          </w:p>
        </w:tc>
        <w:tc>
          <w:tcPr>
            <w:tcW w:w="3312" w:type="dxa"/>
            <w:vAlign w:val="center"/>
          </w:tcPr>
          <w:p w:rsidR="00C93644" w:rsidRDefault="00312AF3">
            <w:r>
              <w:t>DTO</w:t>
            </w:r>
          </w:p>
        </w:tc>
        <w:tc>
          <w:tcPr>
            <w:tcW w:w="3312" w:type="dxa"/>
            <w:vAlign w:val="center"/>
          </w:tcPr>
          <w:p w:rsidR="00C93644" w:rsidRDefault="00312AF3">
            <w:r>
              <w:t>Data Transfer Object used to define API contracts.</w:t>
            </w:r>
          </w:p>
        </w:tc>
      </w:tr>
      <w:tr w:rsidR="00C93644">
        <w:trPr>
          <w:jc w:val="center"/>
        </w:trPr>
        <w:tc>
          <w:tcPr>
            <w:tcW w:w="3312" w:type="dxa"/>
            <w:vAlign w:val="center"/>
          </w:tcPr>
          <w:p w:rsidR="00C93644" w:rsidRDefault="00312AF3">
            <w:r>
              <w:t>Security</w:t>
            </w:r>
          </w:p>
        </w:tc>
        <w:tc>
          <w:tcPr>
            <w:tcW w:w="3312" w:type="dxa"/>
            <w:vAlign w:val="center"/>
          </w:tcPr>
          <w:p w:rsidR="00C93644" w:rsidRDefault="00312AF3">
            <w:r>
              <w:t>RBAC</w:t>
            </w:r>
          </w:p>
        </w:tc>
        <w:tc>
          <w:tcPr>
            <w:tcW w:w="3312" w:type="dxa"/>
            <w:vAlign w:val="center"/>
          </w:tcPr>
          <w:p w:rsidR="00C93644" w:rsidRDefault="00312AF3">
            <w:r>
              <w:t>Role-Based Access Control for Admin, Organizer, and Customer.</w:t>
            </w:r>
          </w:p>
        </w:tc>
      </w:tr>
      <w:tr w:rsidR="00C93644">
        <w:trPr>
          <w:jc w:val="center"/>
        </w:trPr>
        <w:tc>
          <w:tcPr>
            <w:tcW w:w="3312" w:type="dxa"/>
            <w:vAlign w:val="center"/>
          </w:tcPr>
          <w:p w:rsidR="00C93644" w:rsidRDefault="00312AF3">
            <w:r>
              <w:lastRenderedPageBreak/>
              <w:t>Database</w:t>
            </w:r>
          </w:p>
        </w:tc>
        <w:tc>
          <w:tcPr>
            <w:tcW w:w="3312" w:type="dxa"/>
            <w:vAlign w:val="center"/>
          </w:tcPr>
          <w:p w:rsidR="00C93644" w:rsidRDefault="00312AF3">
            <w:r>
              <w:t>CRUD</w:t>
            </w:r>
          </w:p>
        </w:tc>
        <w:tc>
          <w:tcPr>
            <w:tcW w:w="3312" w:type="dxa"/>
            <w:vAlign w:val="center"/>
          </w:tcPr>
          <w:p w:rsidR="00C93644" w:rsidRDefault="00312AF3">
            <w:r>
              <w:t>Create, Read, Update, Delete operations for venues, event</w:t>
            </w:r>
            <w:r>
              <w:t>s, users, etc.</w:t>
            </w:r>
          </w:p>
        </w:tc>
      </w:tr>
      <w:tr w:rsidR="00C93644">
        <w:trPr>
          <w:jc w:val="center"/>
        </w:trPr>
        <w:tc>
          <w:tcPr>
            <w:tcW w:w="3312" w:type="dxa"/>
            <w:vAlign w:val="center"/>
          </w:tcPr>
          <w:p w:rsidR="00C93644" w:rsidRDefault="00312AF3">
            <w:r>
              <w:t>Database</w:t>
            </w:r>
          </w:p>
        </w:tc>
        <w:tc>
          <w:tcPr>
            <w:tcW w:w="3312" w:type="dxa"/>
            <w:vAlign w:val="center"/>
          </w:tcPr>
          <w:p w:rsidR="00C93644" w:rsidRDefault="00312AF3">
            <w:r>
              <w:t>JPA</w:t>
            </w:r>
          </w:p>
        </w:tc>
        <w:tc>
          <w:tcPr>
            <w:tcW w:w="3312" w:type="dxa"/>
            <w:vAlign w:val="center"/>
          </w:tcPr>
          <w:p w:rsidR="00C93644" w:rsidRDefault="00312AF3">
            <w:r>
              <w:t>Java Persistence API used through Spring Data JPA/Hibernate.</w:t>
            </w:r>
          </w:p>
        </w:tc>
      </w:tr>
      <w:tr w:rsidR="00C93644">
        <w:trPr>
          <w:jc w:val="center"/>
        </w:trPr>
        <w:tc>
          <w:tcPr>
            <w:tcW w:w="3312" w:type="dxa"/>
            <w:vAlign w:val="center"/>
          </w:tcPr>
          <w:p w:rsidR="00C93644" w:rsidRDefault="00312AF3">
            <w:r>
              <w:t>Project Specific</w:t>
            </w:r>
          </w:p>
        </w:tc>
        <w:tc>
          <w:tcPr>
            <w:tcW w:w="3312" w:type="dxa"/>
            <w:vAlign w:val="center"/>
          </w:tcPr>
          <w:p w:rsidR="00C93644" w:rsidRDefault="00312AF3">
            <w:r>
              <w:t>MVP</w:t>
            </w:r>
          </w:p>
        </w:tc>
        <w:tc>
          <w:tcPr>
            <w:tcW w:w="3312" w:type="dxa"/>
            <w:vAlign w:val="center"/>
          </w:tcPr>
          <w:p w:rsidR="00C93644" w:rsidRDefault="00312AF3">
            <w:r>
              <w:t>Minimum Viable Product targeted for the four-week project duration.</w:t>
            </w:r>
          </w:p>
        </w:tc>
      </w:tr>
      <w:tr w:rsidR="00C93644">
        <w:trPr>
          <w:jc w:val="center"/>
        </w:trPr>
        <w:tc>
          <w:tcPr>
            <w:tcW w:w="3312" w:type="dxa"/>
            <w:vAlign w:val="center"/>
          </w:tcPr>
          <w:p w:rsidR="00C93644" w:rsidRDefault="00312AF3">
            <w:r>
              <w:t>Project Specific</w:t>
            </w:r>
          </w:p>
        </w:tc>
        <w:tc>
          <w:tcPr>
            <w:tcW w:w="3312" w:type="dxa"/>
            <w:vAlign w:val="center"/>
          </w:tcPr>
          <w:p w:rsidR="00C93644" w:rsidRDefault="00312AF3">
            <w:r>
              <w:t>Event Seat</w:t>
            </w:r>
          </w:p>
        </w:tc>
        <w:tc>
          <w:tcPr>
            <w:tcW w:w="3312" w:type="dxa"/>
            <w:vAlign w:val="center"/>
          </w:tcPr>
          <w:p w:rsidR="00C93644" w:rsidRDefault="00312AF3">
            <w:r>
              <w:t xml:space="preserve">Event-specific inventory record representing </w:t>
            </w:r>
            <w:r>
              <w:t>availability and price for a physical venue seat.</w:t>
            </w:r>
          </w:p>
        </w:tc>
      </w:tr>
      <w:tr w:rsidR="00C93644">
        <w:trPr>
          <w:jc w:val="center"/>
        </w:trPr>
        <w:tc>
          <w:tcPr>
            <w:tcW w:w="3312" w:type="dxa"/>
            <w:vAlign w:val="center"/>
          </w:tcPr>
          <w:p w:rsidR="00C93644" w:rsidRDefault="00312AF3">
            <w:r>
              <w:t>Project Specific</w:t>
            </w:r>
          </w:p>
        </w:tc>
        <w:tc>
          <w:tcPr>
            <w:tcW w:w="3312" w:type="dxa"/>
            <w:vAlign w:val="center"/>
          </w:tcPr>
          <w:p w:rsidR="00C93644" w:rsidRDefault="00312AF3">
            <w:r>
              <w:t>Mock/Sandbox Payment</w:t>
            </w:r>
          </w:p>
        </w:tc>
        <w:tc>
          <w:tcPr>
            <w:tcW w:w="3312" w:type="dxa"/>
            <w:vAlign w:val="center"/>
          </w:tcPr>
          <w:p w:rsidR="00C93644" w:rsidRDefault="00312AF3">
            <w:r>
              <w:t>Demonstration payment workflow without production payment settlement.</w:t>
            </w:r>
          </w:p>
        </w:tc>
      </w:tr>
    </w:tbl>
    <w:p w:rsidR="00C93644" w:rsidRDefault="00312AF3">
      <w:pPr>
        <w:pStyle w:val="Heading2"/>
      </w:pPr>
      <w:r>
        <w:t>1.4 References</w:t>
      </w:r>
    </w:p>
    <w:p w:rsidR="00C93644" w:rsidRDefault="00312AF3">
      <w:pPr>
        <w:pStyle w:val="ListBullet"/>
      </w:pPr>
      <w:r>
        <w:t xml:space="preserve">IEEE Std 830-1998: IEEE Recommended Practice for Software Requirements </w:t>
      </w:r>
      <w:r>
        <w:t>Specifications.</w:t>
      </w:r>
    </w:p>
    <w:p w:rsidR="00C93644" w:rsidRDefault="00312AF3">
      <w:pPr>
        <w:pStyle w:val="ListBullet"/>
      </w:pPr>
      <w:r>
        <w:t>VenueVista: EventPro Ticketing &amp; Venue Management project report supplied for conversion into this SRS.</w:t>
      </w:r>
    </w:p>
    <w:p w:rsidR="00C93644" w:rsidRDefault="00312AF3">
      <w:pPr>
        <w:pStyle w:val="ListBullet"/>
      </w:pPr>
      <w:r>
        <w:t>Technology documentation relevant to the implementation: Java, Spring Boot, Angular, Spring Data JPA/Hibernate, and Oracle Database.</w:t>
      </w:r>
    </w:p>
    <w:p w:rsidR="00C93644" w:rsidRDefault="00312AF3">
      <w:pPr>
        <w:pStyle w:val="Heading2"/>
      </w:pPr>
      <w:r>
        <w:t>1.5</w:t>
      </w:r>
      <w:r>
        <w:t xml:space="preserve"> Document Overview</w:t>
      </w:r>
    </w:p>
    <w:p w:rsidR="00C93644" w:rsidRDefault="00312AF3">
      <w:r>
        <w:t>Section 2 describes the product perspective, users, operating environment, constraints, assumptions, and dependencies. Section 3 specifies system features and functional requirements. Section 4 defines external interfaces. Section 5 defi</w:t>
      </w:r>
      <w:r>
        <w:t>nes non-functional requirements. Section 6 presents the required system analysis and design models. Section 7 provides academic review and sign-off information.</w:t>
      </w:r>
    </w:p>
    <w:p w:rsidR="00C93644" w:rsidRDefault="00312AF3">
      <w:pPr>
        <w:pStyle w:val="Heading1"/>
      </w:pPr>
      <w:r>
        <w:t>2. Overall Description</w:t>
      </w:r>
    </w:p>
    <w:p w:rsidR="00C93644" w:rsidRDefault="00312AF3">
      <w:pPr>
        <w:pStyle w:val="Heading2"/>
      </w:pPr>
      <w:r>
        <w:t>2.1 Product Perspective</w:t>
      </w:r>
    </w:p>
    <w:p w:rsidR="00C93644" w:rsidRDefault="00312AF3">
      <w:r>
        <w:t>VenueVista follows a conventional three-tier arc</w:t>
      </w:r>
      <w:r>
        <w:t xml:space="preserve">hitecture. Angular provides the responsive presentation layer, Java with Spring Boot provides REST APIs and business logic, and Oracle Database provides persistent transactional storage. Controllers handle HTTP concerns, services implement business rules, </w:t>
      </w:r>
      <w:r>
        <w:t>repositories access Oracle through Spring Data JPA, and DTOs define API contracts. Authentication may use Spring Security with session-based authentication or JWT.</w:t>
      </w:r>
    </w:p>
    <w:p w:rsidR="00C93644" w:rsidRDefault="00312AF3">
      <w:r>
        <w:t>[System Context Diagram Placeholder]</w:t>
      </w:r>
    </w:p>
    <w:p w:rsidR="00C93644" w:rsidRDefault="00312AF3">
      <w:r>
        <w:t>Insert a Level-0 context diagram showing Admin, Organiz</w:t>
      </w:r>
      <w:r>
        <w:t>er, Customer, VenueVista application, and Oracle Database, with external payment sandbox/mock processing represented where applicable.</w:t>
      </w:r>
    </w:p>
    <w:p w:rsidR="00C93644" w:rsidRDefault="00312AF3">
      <w:pPr>
        <w:pStyle w:val="Heading2"/>
      </w:pPr>
      <w:r>
        <w:t>2.2 User Classes and Characteristics</w:t>
      </w:r>
    </w:p>
    <w:tbl>
      <w:tblPr>
        <w:tblStyle w:val="TableGrid"/>
        <w:tblW w:w="0" w:type="auto"/>
        <w:jc w:val="center"/>
        <w:tblLook w:val="04A0" w:firstRow="1" w:lastRow="0" w:firstColumn="1" w:lastColumn="0" w:noHBand="0" w:noVBand="1"/>
      </w:tblPr>
      <w:tblGrid>
        <w:gridCol w:w="3312"/>
        <w:gridCol w:w="3312"/>
        <w:gridCol w:w="3312"/>
      </w:tblGrid>
      <w:tr w:rsidR="00C93644">
        <w:trPr>
          <w:jc w:val="center"/>
        </w:trPr>
        <w:tc>
          <w:tcPr>
            <w:tcW w:w="3312" w:type="dxa"/>
            <w:vAlign w:val="center"/>
          </w:tcPr>
          <w:p w:rsidR="00C93644" w:rsidRDefault="00312AF3">
            <w:r>
              <w:rPr>
                <w:b/>
              </w:rPr>
              <w:t>User Role / Persona</w:t>
            </w:r>
          </w:p>
        </w:tc>
        <w:tc>
          <w:tcPr>
            <w:tcW w:w="3312" w:type="dxa"/>
            <w:vAlign w:val="center"/>
          </w:tcPr>
          <w:p w:rsidR="00C93644" w:rsidRDefault="00312AF3">
            <w:r>
              <w:rPr>
                <w:b/>
              </w:rPr>
              <w:t>Technical Proficiency</w:t>
            </w:r>
          </w:p>
        </w:tc>
        <w:tc>
          <w:tcPr>
            <w:tcW w:w="3312" w:type="dxa"/>
            <w:vAlign w:val="center"/>
          </w:tcPr>
          <w:p w:rsidR="00C93644" w:rsidRDefault="00312AF3">
            <w:r>
              <w:rPr>
                <w:b/>
              </w:rPr>
              <w:t>Core Responsibilities &amp; Rights</w:t>
            </w:r>
          </w:p>
        </w:tc>
      </w:tr>
      <w:tr w:rsidR="00C93644">
        <w:trPr>
          <w:jc w:val="center"/>
        </w:trPr>
        <w:tc>
          <w:tcPr>
            <w:tcW w:w="3312" w:type="dxa"/>
            <w:vAlign w:val="center"/>
          </w:tcPr>
          <w:p w:rsidR="00C93644" w:rsidRDefault="00312AF3">
            <w:r>
              <w:t xml:space="preserve">System </w:t>
            </w:r>
            <w:r>
              <w:t>Administrator</w:t>
            </w:r>
          </w:p>
        </w:tc>
        <w:tc>
          <w:tcPr>
            <w:tcW w:w="3312" w:type="dxa"/>
            <w:vAlign w:val="center"/>
          </w:tcPr>
          <w:p w:rsidR="00C93644" w:rsidRDefault="00312AF3">
            <w:r>
              <w:t>Intermediate/High</w:t>
            </w:r>
          </w:p>
        </w:tc>
        <w:tc>
          <w:tcPr>
            <w:tcW w:w="3312" w:type="dxa"/>
            <w:vAlign w:val="center"/>
          </w:tcPr>
          <w:p w:rsidR="00C93644" w:rsidRDefault="00312AF3">
            <w:r>
              <w:t>Manage users and platform settings; authorized administrative access.</w:t>
            </w:r>
          </w:p>
        </w:tc>
      </w:tr>
      <w:tr w:rsidR="00C93644">
        <w:trPr>
          <w:jc w:val="center"/>
        </w:trPr>
        <w:tc>
          <w:tcPr>
            <w:tcW w:w="3312" w:type="dxa"/>
            <w:vAlign w:val="center"/>
          </w:tcPr>
          <w:p w:rsidR="00C93644" w:rsidRDefault="00312AF3">
            <w:r>
              <w:t>Organizer</w:t>
            </w:r>
          </w:p>
        </w:tc>
        <w:tc>
          <w:tcPr>
            <w:tcW w:w="3312" w:type="dxa"/>
            <w:vAlign w:val="center"/>
          </w:tcPr>
          <w:p w:rsidR="00C93644" w:rsidRDefault="00312AF3">
            <w:r>
              <w:t>Intermediate</w:t>
            </w:r>
          </w:p>
        </w:tc>
        <w:tc>
          <w:tcPr>
            <w:tcW w:w="3312" w:type="dxa"/>
            <w:vAlign w:val="center"/>
          </w:tcPr>
          <w:p w:rsidR="00C93644" w:rsidRDefault="00312AF3">
            <w:r>
              <w:t xml:space="preserve">Create/update events; publish/cancel events; configure venues and seats; view sales </w:t>
            </w:r>
            <w:r>
              <w:lastRenderedPageBreak/>
              <w:t>analytics.</w:t>
            </w:r>
          </w:p>
        </w:tc>
      </w:tr>
      <w:tr w:rsidR="00C93644">
        <w:trPr>
          <w:jc w:val="center"/>
        </w:trPr>
        <w:tc>
          <w:tcPr>
            <w:tcW w:w="3312" w:type="dxa"/>
            <w:vAlign w:val="center"/>
          </w:tcPr>
          <w:p w:rsidR="00C93644" w:rsidRDefault="00312AF3">
            <w:r>
              <w:lastRenderedPageBreak/>
              <w:t>Customer</w:t>
            </w:r>
          </w:p>
        </w:tc>
        <w:tc>
          <w:tcPr>
            <w:tcW w:w="3312" w:type="dxa"/>
            <w:vAlign w:val="center"/>
          </w:tcPr>
          <w:p w:rsidR="00C93644" w:rsidRDefault="00312AF3">
            <w:r>
              <w:t>Basic to Intermediate</w:t>
            </w:r>
          </w:p>
        </w:tc>
        <w:tc>
          <w:tcPr>
            <w:tcW w:w="3312" w:type="dxa"/>
            <w:vAlign w:val="center"/>
          </w:tcPr>
          <w:p w:rsidR="00C93644" w:rsidRDefault="00312AF3">
            <w:r>
              <w:t>Bro</w:t>
            </w:r>
            <w:r>
              <w:t>wse events; inspect seat availability; select seats; create bookings; view booking history and ticket details.</w:t>
            </w:r>
          </w:p>
        </w:tc>
      </w:tr>
    </w:tbl>
    <w:p w:rsidR="00C93644" w:rsidRDefault="00312AF3">
      <w:pPr>
        <w:pStyle w:val="Heading2"/>
      </w:pPr>
      <w:r>
        <w:t>2.3 Operating Environment</w:t>
      </w:r>
    </w:p>
    <w:p w:rsidR="00C93644" w:rsidRDefault="00312AF3">
      <w:pPr>
        <w:pStyle w:val="ListBullet"/>
      </w:pPr>
      <w:r>
        <w:t>Client: Modern Chromium-based browsers and standard desktop/mobile responsive viewports.</w:t>
      </w:r>
    </w:p>
    <w:p w:rsidR="00C93644" w:rsidRDefault="00312AF3">
      <w:pPr>
        <w:pStyle w:val="ListBullet"/>
      </w:pPr>
      <w:r>
        <w:t>Frontend runtime: Angular wit</w:t>
      </w:r>
      <w:r>
        <w:t>h TypeScript.</w:t>
      </w:r>
    </w:p>
    <w:p w:rsidR="00C93644" w:rsidRDefault="00312AF3">
      <w:pPr>
        <w:pStyle w:val="ListBullet"/>
      </w:pPr>
      <w:r>
        <w:t>Backend runtime: Java with Spring Boot.</w:t>
      </w:r>
    </w:p>
    <w:p w:rsidR="00C93644" w:rsidRDefault="00312AF3">
      <w:pPr>
        <w:pStyle w:val="ListBullet"/>
      </w:pPr>
      <w:r>
        <w:t>Persistence: Oracle Database using Spring Data JPA/Hibernate.</w:t>
      </w:r>
    </w:p>
    <w:p w:rsidR="00C93644" w:rsidRDefault="00312AF3">
      <w:pPr>
        <w:pStyle w:val="ListBullet"/>
      </w:pPr>
      <w:r>
        <w:t>Communication: REST + JSON between Angular and Spring Boot; HTTPS for deployment.</w:t>
      </w:r>
    </w:p>
    <w:p w:rsidR="00C93644" w:rsidRDefault="00312AF3">
      <w:pPr>
        <w:pStyle w:val="ListBullet"/>
      </w:pPr>
      <w:r>
        <w:t>Development/version control: Git.</w:t>
      </w:r>
    </w:p>
    <w:p w:rsidR="00C93644" w:rsidRDefault="00312AF3">
      <w:pPr>
        <w:pStyle w:val="Heading2"/>
      </w:pPr>
      <w:r>
        <w:t>2.4 Design and Implement</w:t>
      </w:r>
      <w:r>
        <w:t>ation Constraints</w:t>
      </w:r>
    </w:p>
    <w:p w:rsidR="00C93644" w:rsidRDefault="00312AF3">
      <w:pPr>
        <w:pStyle w:val="ListBullet"/>
      </w:pPr>
      <w:r>
        <w:t>Four-week MVP scope requires prioritization of the end-to-end booking journey.</w:t>
      </w:r>
    </w:p>
    <w:p w:rsidR="00C93644" w:rsidRDefault="00312AF3">
      <w:pPr>
        <w:pStyle w:val="ListBullet"/>
      </w:pPr>
      <w:r>
        <w:t>Production payment processing is outside the first-month scope; mock/sandbox payment is used.</w:t>
      </w:r>
    </w:p>
    <w:p w:rsidR="00C93644" w:rsidRDefault="00312AF3">
      <w:pPr>
        <w:pStyle w:val="ListBullet"/>
      </w:pPr>
      <w:r>
        <w:t>No raw card numbers or CVV are stored.</w:t>
      </w:r>
    </w:p>
    <w:p w:rsidR="00C93644" w:rsidRDefault="00312AF3">
      <w:pPr>
        <w:pStyle w:val="ListBullet"/>
      </w:pPr>
      <w:r>
        <w:t xml:space="preserve">The architecture must </w:t>
      </w:r>
      <w:r>
        <w:t>maintain separation between controller, service, repository, and DTO layers.</w:t>
      </w:r>
    </w:p>
    <w:p w:rsidR="00C93644" w:rsidRDefault="00312AF3">
      <w:pPr>
        <w:pStyle w:val="ListBullet"/>
      </w:pPr>
      <w:r>
        <w:t>The first release targets a single deployment and manageable demonstration dataset.</w:t>
      </w:r>
    </w:p>
    <w:p w:rsidR="00C93644" w:rsidRDefault="00312AF3">
      <w:pPr>
        <w:pStyle w:val="Heading2"/>
      </w:pPr>
      <w:r>
        <w:t>2.5 Assumptions and Dependencies</w:t>
      </w:r>
    </w:p>
    <w:p w:rsidR="00C93644" w:rsidRDefault="00312AF3">
      <w:pPr>
        <w:pStyle w:val="ListBullet"/>
      </w:pPr>
      <w:r>
        <w:t xml:space="preserve">Each event is associated with one venue and a scheduled start </w:t>
      </w:r>
      <w:r>
        <w:t>time.</w:t>
      </w:r>
    </w:p>
    <w:p w:rsidR="00C93644" w:rsidRDefault="00312AF3">
      <w:pPr>
        <w:pStyle w:val="ListBullet"/>
      </w:pPr>
      <w:r>
        <w:t>Physical seats belong to a venue and are represented as event-specific seat inventory for each event.</w:t>
      </w:r>
    </w:p>
    <w:p w:rsidR="00C93644" w:rsidRDefault="00312AF3">
      <w:pPr>
        <w:pStyle w:val="ListBullet"/>
      </w:pPr>
      <w:r>
        <w:t>Payment is simulated or handled through a provider sandbox.</w:t>
      </w:r>
    </w:p>
    <w:p w:rsidR="00C93644" w:rsidRDefault="00312AF3">
      <w:pPr>
        <w:pStyle w:val="ListBullet"/>
      </w:pPr>
      <w:r>
        <w:t>Users access the system through a supported web browser and network connection.</w:t>
      </w:r>
    </w:p>
    <w:p w:rsidR="00C93644" w:rsidRDefault="00312AF3">
      <w:pPr>
        <w:pStyle w:val="ListBullet"/>
      </w:pPr>
      <w:r>
        <w:t>Dependen</w:t>
      </w:r>
      <w:r>
        <w:t>cies include Angular, Spring Boot, Oracle Database, Spring Data JPA/Hibernate, and selected testing/development tools.</w:t>
      </w:r>
    </w:p>
    <w:p w:rsidR="00C93644" w:rsidRDefault="00312AF3">
      <w:pPr>
        <w:pStyle w:val="Heading1"/>
      </w:pPr>
      <w:r>
        <w:t>3. System Features and Functional Requirements</w:t>
      </w:r>
    </w:p>
    <w:p w:rsidR="00C93644" w:rsidRDefault="00312AF3">
      <w:pPr>
        <w:pStyle w:val="Heading2"/>
      </w:pPr>
      <w:r>
        <w:t>3.1 Module 1: Authentication and Access Governance</w:t>
      </w:r>
    </w:p>
    <w:tbl>
      <w:tblPr>
        <w:tblStyle w:val="TableGrid"/>
        <w:tblW w:w="0" w:type="auto"/>
        <w:jc w:val="center"/>
        <w:tblLook w:val="04A0" w:firstRow="1" w:lastRow="0" w:firstColumn="1" w:lastColumn="0" w:noHBand="0" w:noVBand="1"/>
      </w:tblPr>
      <w:tblGrid>
        <w:gridCol w:w="2484"/>
        <w:gridCol w:w="2484"/>
        <w:gridCol w:w="2484"/>
        <w:gridCol w:w="2484"/>
      </w:tblGrid>
      <w:tr w:rsidR="00C93644">
        <w:trPr>
          <w:jc w:val="center"/>
        </w:trPr>
        <w:tc>
          <w:tcPr>
            <w:tcW w:w="2484" w:type="dxa"/>
            <w:vAlign w:val="center"/>
          </w:tcPr>
          <w:p w:rsidR="00C93644" w:rsidRDefault="00312AF3">
            <w:r>
              <w:rPr>
                <w:b/>
              </w:rPr>
              <w:t>Req ID</w:t>
            </w:r>
          </w:p>
        </w:tc>
        <w:tc>
          <w:tcPr>
            <w:tcW w:w="2484" w:type="dxa"/>
            <w:vAlign w:val="center"/>
          </w:tcPr>
          <w:p w:rsidR="00C93644" w:rsidRDefault="00312AF3">
            <w:r>
              <w:rPr>
                <w:b/>
              </w:rPr>
              <w:t>Feature Description</w:t>
            </w:r>
          </w:p>
        </w:tc>
        <w:tc>
          <w:tcPr>
            <w:tcW w:w="2484" w:type="dxa"/>
            <w:vAlign w:val="center"/>
          </w:tcPr>
          <w:p w:rsidR="00C93644" w:rsidRDefault="00312AF3">
            <w:r>
              <w:rPr>
                <w:b/>
              </w:rPr>
              <w:t xml:space="preserve">Input / </w:t>
            </w:r>
            <w:r>
              <w:rPr>
                <w:b/>
              </w:rPr>
              <w:t>Validation Rule</w:t>
            </w:r>
          </w:p>
        </w:tc>
        <w:tc>
          <w:tcPr>
            <w:tcW w:w="2484" w:type="dxa"/>
            <w:vAlign w:val="center"/>
          </w:tcPr>
          <w:p w:rsidR="00C93644" w:rsidRDefault="00312AF3">
            <w:r>
              <w:rPr>
                <w:b/>
              </w:rPr>
              <w:t>Priority</w:t>
            </w:r>
          </w:p>
        </w:tc>
      </w:tr>
      <w:tr w:rsidR="00C93644">
        <w:trPr>
          <w:jc w:val="center"/>
        </w:trPr>
        <w:tc>
          <w:tcPr>
            <w:tcW w:w="2484" w:type="dxa"/>
            <w:vAlign w:val="center"/>
          </w:tcPr>
          <w:p w:rsidR="00C93644" w:rsidRDefault="00312AF3">
            <w:r>
              <w:t>FR-01</w:t>
            </w:r>
          </w:p>
        </w:tc>
        <w:tc>
          <w:tcPr>
            <w:tcW w:w="2484" w:type="dxa"/>
            <w:vAlign w:val="center"/>
          </w:tcPr>
          <w:p w:rsidR="00C93644" w:rsidRDefault="00312AF3">
            <w:r>
              <w:t>Sign in and sign out; protect routes and APIs by role.</w:t>
            </w:r>
          </w:p>
        </w:tc>
        <w:tc>
          <w:tcPr>
            <w:tcW w:w="2484" w:type="dxa"/>
            <w:vAlign w:val="center"/>
          </w:tcPr>
          <w:p w:rsidR="00C93644" w:rsidRDefault="00312AF3">
            <w:r>
              <w:t>Valid user credentials; backend role authorization required.</w:t>
            </w:r>
          </w:p>
        </w:tc>
        <w:tc>
          <w:tcPr>
            <w:tcW w:w="2484" w:type="dxa"/>
            <w:vAlign w:val="center"/>
          </w:tcPr>
          <w:p w:rsidR="00C93644" w:rsidRDefault="00312AF3">
            <w:r>
              <w:t>Must</w:t>
            </w:r>
          </w:p>
        </w:tc>
      </w:tr>
      <w:tr w:rsidR="00C93644">
        <w:trPr>
          <w:jc w:val="center"/>
        </w:trPr>
        <w:tc>
          <w:tcPr>
            <w:tcW w:w="2484" w:type="dxa"/>
            <w:vAlign w:val="center"/>
          </w:tcPr>
          <w:p w:rsidR="00C93644" w:rsidRDefault="00312AF3">
            <w:r>
              <w:t>FR-02</w:t>
            </w:r>
          </w:p>
        </w:tc>
        <w:tc>
          <w:tcPr>
            <w:tcW w:w="2484" w:type="dxa"/>
            <w:vAlign w:val="center"/>
          </w:tcPr>
          <w:p w:rsidR="00C93644" w:rsidRDefault="00312AF3">
            <w:r>
              <w:t>Admin user management and platform settings.</w:t>
            </w:r>
          </w:p>
        </w:tc>
        <w:tc>
          <w:tcPr>
            <w:tcW w:w="2484" w:type="dxa"/>
            <w:vAlign w:val="center"/>
          </w:tcPr>
          <w:p w:rsidR="00C93644" w:rsidRDefault="00312AF3">
            <w:r>
              <w:t>Admin-only operations; create, update, or deactivat</w:t>
            </w:r>
            <w:r>
              <w:t>e users.</w:t>
            </w:r>
          </w:p>
        </w:tc>
        <w:tc>
          <w:tcPr>
            <w:tcW w:w="2484" w:type="dxa"/>
            <w:vAlign w:val="center"/>
          </w:tcPr>
          <w:p w:rsidR="00C93644" w:rsidRDefault="00312AF3">
            <w:r>
              <w:t>Should</w:t>
            </w:r>
          </w:p>
        </w:tc>
      </w:tr>
    </w:tbl>
    <w:p w:rsidR="00C93644" w:rsidRDefault="00312AF3">
      <w:pPr>
        <w:pStyle w:val="Heading2"/>
      </w:pPr>
      <w:r>
        <w:t>3.2 Module 2: Venue and Event Management</w:t>
      </w:r>
    </w:p>
    <w:tbl>
      <w:tblPr>
        <w:tblStyle w:val="TableGrid"/>
        <w:tblW w:w="0" w:type="auto"/>
        <w:jc w:val="center"/>
        <w:tblLook w:val="04A0" w:firstRow="1" w:lastRow="0" w:firstColumn="1" w:lastColumn="0" w:noHBand="0" w:noVBand="1"/>
      </w:tblPr>
      <w:tblGrid>
        <w:gridCol w:w="2484"/>
        <w:gridCol w:w="2484"/>
        <w:gridCol w:w="2484"/>
        <w:gridCol w:w="2484"/>
      </w:tblGrid>
      <w:tr w:rsidR="00C93644">
        <w:trPr>
          <w:jc w:val="center"/>
        </w:trPr>
        <w:tc>
          <w:tcPr>
            <w:tcW w:w="2484" w:type="dxa"/>
            <w:vAlign w:val="center"/>
          </w:tcPr>
          <w:p w:rsidR="00C93644" w:rsidRDefault="00312AF3">
            <w:r>
              <w:rPr>
                <w:b/>
              </w:rPr>
              <w:t>Req ID</w:t>
            </w:r>
          </w:p>
        </w:tc>
        <w:tc>
          <w:tcPr>
            <w:tcW w:w="2484" w:type="dxa"/>
            <w:vAlign w:val="center"/>
          </w:tcPr>
          <w:p w:rsidR="00C93644" w:rsidRDefault="00312AF3">
            <w:r>
              <w:rPr>
                <w:b/>
              </w:rPr>
              <w:t>Feature Description</w:t>
            </w:r>
          </w:p>
        </w:tc>
        <w:tc>
          <w:tcPr>
            <w:tcW w:w="2484" w:type="dxa"/>
            <w:vAlign w:val="center"/>
          </w:tcPr>
          <w:p w:rsidR="00C93644" w:rsidRDefault="00312AF3">
            <w:r>
              <w:rPr>
                <w:b/>
              </w:rPr>
              <w:t>Input / Validation Rule</w:t>
            </w:r>
          </w:p>
        </w:tc>
        <w:tc>
          <w:tcPr>
            <w:tcW w:w="2484" w:type="dxa"/>
            <w:vAlign w:val="center"/>
          </w:tcPr>
          <w:p w:rsidR="00C93644" w:rsidRDefault="00312AF3">
            <w:r>
              <w:rPr>
                <w:b/>
              </w:rPr>
              <w:t>Priority</w:t>
            </w:r>
          </w:p>
        </w:tc>
      </w:tr>
      <w:tr w:rsidR="00C93644">
        <w:trPr>
          <w:jc w:val="center"/>
        </w:trPr>
        <w:tc>
          <w:tcPr>
            <w:tcW w:w="2484" w:type="dxa"/>
            <w:vAlign w:val="center"/>
          </w:tcPr>
          <w:p w:rsidR="00C93644" w:rsidRDefault="00312AF3">
            <w:r>
              <w:t>FR-03</w:t>
            </w:r>
          </w:p>
        </w:tc>
        <w:tc>
          <w:tcPr>
            <w:tcW w:w="2484" w:type="dxa"/>
            <w:vAlign w:val="center"/>
          </w:tcPr>
          <w:p w:rsidR="00C93644" w:rsidRDefault="00312AF3">
            <w:r>
              <w:t>Organizer creates and updates events; publishes or cancels an event.</w:t>
            </w:r>
          </w:p>
        </w:tc>
        <w:tc>
          <w:tcPr>
            <w:tcW w:w="2484" w:type="dxa"/>
            <w:vAlign w:val="center"/>
          </w:tcPr>
          <w:p w:rsidR="00C93644" w:rsidRDefault="00312AF3">
            <w:r>
              <w:t xml:space="preserve">Event title, category, venue, date/time, description, ticket </w:t>
            </w:r>
            <w:r>
              <w:t>price, status.</w:t>
            </w:r>
          </w:p>
        </w:tc>
        <w:tc>
          <w:tcPr>
            <w:tcW w:w="2484" w:type="dxa"/>
            <w:vAlign w:val="center"/>
          </w:tcPr>
          <w:p w:rsidR="00C93644" w:rsidRDefault="00312AF3">
            <w:r>
              <w:t>Must</w:t>
            </w:r>
          </w:p>
        </w:tc>
      </w:tr>
      <w:tr w:rsidR="00C93644">
        <w:trPr>
          <w:jc w:val="center"/>
        </w:trPr>
        <w:tc>
          <w:tcPr>
            <w:tcW w:w="2484" w:type="dxa"/>
            <w:vAlign w:val="center"/>
          </w:tcPr>
          <w:p w:rsidR="00C93644" w:rsidRDefault="00312AF3">
            <w:r>
              <w:t>FR-04</w:t>
            </w:r>
          </w:p>
        </w:tc>
        <w:tc>
          <w:tcPr>
            <w:tcW w:w="2484" w:type="dxa"/>
            <w:vAlign w:val="center"/>
          </w:tcPr>
          <w:p w:rsidR="00C93644" w:rsidRDefault="00312AF3">
            <w:r>
              <w:t xml:space="preserve">Organizer/Admin creates </w:t>
            </w:r>
            <w:r>
              <w:lastRenderedPageBreak/>
              <w:t>venues and configures sections, rows, and seats.</w:t>
            </w:r>
          </w:p>
        </w:tc>
        <w:tc>
          <w:tcPr>
            <w:tcW w:w="2484" w:type="dxa"/>
            <w:vAlign w:val="center"/>
          </w:tcPr>
          <w:p w:rsidR="00C93644" w:rsidRDefault="00312AF3">
            <w:r>
              <w:lastRenderedPageBreak/>
              <w:t xml:space="preserve">Venue capacity and seat </w:t>
            </w:r>
            <w:r>
              <w:lastRenderedPageBreak/>
              <w:t>identifiers must be valid and consistent.</w:t>
            </w:r>
          </w:p>
        </w:tc>
        <w:tc>
          <w:tcPr>
            <w:tcW w:w="2484" w:type="dxa"/>
            <w:vAlign w:val="center"/>
          </w:tcPr>
          <w:p w:rsidR="00C93644" w:rsidRDefault="00312AF3">
            <w:r>
              <w:lastRenderedPageBreak/>
              <w:t>Must</w:t>
            </w:r>
          </w:p>
        </w:tc>
      </w:tr>
      <w:tr w:rsidR="00C93644">
        <w:trPr>
          <w:jc w:val="center"/>
        </w:trPr>
        <w:tc>
          <w:tcPr>
            <w:tcW w:w="2484" w:type="dxa"/>
            <w:vAlign w:val="center"/>
          </w:tcPr>
          <w:p w:rsidR="00C93644" w:rsidRDefault="00312AF3">
            <w:r>
              <w:lastRenderedPageBreak/>
              <w:t>FR-05</w:t>
            </w:r>
          </w:p>
        </w:tc>
        <w:tc>
          <w:tcPr>
            <w:tcW w:w="2484" w:type="dxa"/>
            <w:vAlign w:val="center"/>
          </w:tcPr>
          <w:p w:rsidR="00C93644" w:rsidRDefault="00312AF3">
            <w:r>
              <w:t>Customer browses/searches published events and views event details.</w:t>
            </w:r>
          </w:p>
        </w:tc>
        <w:tc>
          <w:tcPr>
            <w:tcW w:w="2484" w:type="dxa"/>
            <w:vAlign w:val="center"/>
          </w:tcPr>
          <w:p w:rsidR="00C93644" w:rsidRDefault="00312AF3">
            <w:r>
              <w:t>Only publi</w:t>
            </w:r>
            <w:r>
              <w:t>shed/available event information is shown to public users.</w:t>
            </w:r>
          </w:p>
        </w:tc>
        <w:tc>
          <w:tcPr>
            <w:tcW w:w="2484" w:type="dxa"/>
            <w:vAlign w:val="center"/>
          </w:tcPr>
          <w:p w:rsidR="00C93644" w:rsidRDefault="00312AF3">
            <w:r>
              <w:t>Must</w:t>
            </w:r>
          </w:p>
        </w:tc>
      </w:tr>
    </w:tbl>
    <w:p w:rsidR="00C93644" w:rsidRDefault="00312AF3">
      <w:pPr>
        <w:pStyle w:val="Heading2"/>
      </w:pPr>
      <w:r>
        <w:t>3.3 Module 3: Seat Selection and Booking</w:t>
      </w:r>
    </w:p>
    <w:tbl>
      <w:tblPr>
        <w:tblStyle w:val="TableGrid"/>
        <w:tblW w:w="0" w:type="auto"/>
        <w:jc w:val="center"/>
        <w:tblLook w:val="04A0" w:firstRow="1" w:lastRow="0" w:firstColumn="1" w:lastColumn="0" w:noHBand="0" w:noVBand="1"/>
      </w:tblPr>
      <w:tblGrid>
        <w:gridCol w:w="2484"/>
        <w:gridCol w:w="2484"/>
        <w:gridCol w:w="2484"/>
        <w:gridCol w:w="2484"/>
      </w:tblGrid>
      <w:tr w:rsidR="00C93644">
        <w:trPr>
          <w:jc w:val="center"/>
        </w:trPr>
        <w:tc>
          <w:tcPr>
            <w:tcW w:w="2484" w:type="dxa"/>
            <w:vAlign w:val="center"/>
          </w:tcPr>
          <w:p w:rsidR="00C93644" w:rsidRDefault="00312AF3">
            <w:r>
              <w:rPr>
                <w:b/>
              </w:rPr>
              <w:t>Req ID</w:t>
            </w:r>
          </w:p>
        </w:tc>
        <w:tc>
          <w:tcPr>
            <w:tcW w:w="2484" w:type="dxa"/>
            <w:vAlign w:val="center"/>
          </w:tcPr>
          <w:p w:rsidR="00C93644" w:rsidRDefault="00312AF3">
            <w:r>
              <w:rPr>
                <w:b/>
              </w:rPr>
              <w:t>Feature Description</w:t>
            </w:r>
          </w:p>
        </w:tc>
        <w:tc>
          <w:tcPr>
            <w:tcW w:w="2484" w:type="dxa"/>
            <w:vAlign w:val="center"/>
          </w:tcPr>
          <w:p w:rsidR="00C93644" w:rsidRDefault="00312AF3">
            <w:r>
              <w:rPr>
                <w:b/>
              </w:rPr>
              <w:t>Input / Validation Rule</w:t>
            </w:r>
          </w:p>
        </w:tc>
        <w:tc>
          <w:tcPr>
            <w:tcW w:w="2484" w:type="dxa"/>
            <w:vAlign w:val="center"/>
          </w:tcPr>
          <w:p w:rsidR="00C93644" w:rsidRDefault="00312AF3">
            <w:r>
              <w:rPr>
                <w:b/>
              </w:rPr>
              <w:t>Priority</w:t>
            </w:r>
          </w:p>
        </w:tc>
      </w:tr>
      <w:tr w:rsidR="00C93644">
        <w:trPr>
          <w:jc w:val="center"/>
        </w:trPr>
        <w:tc>
          <w:tcPr>
            <w:tcW w:w="2484" w:type="dxa"/>
            <w:vAlign w:val="center"/>
          </w:tcPr>
          <w:p w:rsidR="00C93644" w:rsidRDefault="00312AF3">
            <w:r>
              <w:t>FR-06</w:t>
            </w:r>
          </w:p>
        </w:tc>
        <w:tc>
          <w:tcPr>
            <w:tcW w:w="2484" w:type="dxa"/>
            <w:vAlign w:val="center"/>
          </w:tcPr>
          <w:p w:rsidR="00C93644" w:rsidRDefault="00312AF3">
            <w:r>
              <w:t>Customer views seat availability and selects one or more seats.</w:t>
            </w:r>
          </w:p>
        </w:tc>
        <w:tc>
          <w:tcPr>
            <w:tcW w:w="2484" w:type="dxa"/>
            <w:vAlign w:val="center"/>
          </w:tcPr>
          <w:p w:rsidR="00C93644" w:rsidRDefault="00312AF3">
            <w:r>
              <w:t xml:space="preserve">Server re-checks </w:t>
            </w:r>
            <w:r>
              <w:t>event-seat availability before confirmation.</w:t>
            </w:r>
          </w:p>
        </w:tc>
        <w:tc>
          <w:tcPr>
            <w:tcW w:w="2484" w:type="dxa"/>
            <w:vAlign w:val="center"/>
          </w:tcPr>
          <w:p w:rsidR="00C93644" w:rsidRDefault="00312AF3">
            <w:r>
              <w:t>Must</w:t>
            </w:r>
          </w:p>
        </w:tc>
      </w:tr>
      <w:tr w:rsidR="00C93644">
        <w:trPr>
          <w:jc w:val="center"/>
        </w:trPr>
        <w:tc>
          <w:tcPr>
            <w:tcW w:w="2484" w:type="dxa"/>
            <w:vAlign w:val="center"/>
          </w:tcPr>
          <w:p w:rsidR="00C93644" w:rsidRDefault="00312AF3">
            <w:r>
              <w:t>FR-07</w:t>
            </w:r>
          </w:p>
        </w:tc>
        <w:tc>
          <w:tcPr>
            <w:tcW w:w="2484" w:type="dxa"/>
            <w:vAlign w:val="center"/>
          </w:tcPr>
          <w:p w:rsidR="00C93644" w:rsidRDefault="00312AF3">
            <w:r>
              <w:t>Customer creates a booking and receives a booking reference.</w:t>
            </w:r>
          </w:p>
        </w:tc>
        <w:tc>
          <w:tcPr>
            <w:tcW w:w="2484" w:type="dxa"/>
            <w:vAlign w:val="center"/>
          </w:tcPr>
          <w:p w:rsidR="00C93644" w:rsidRDefault="00312AF3">
            <w:r>
              <w:t>Booking must contain valid event-seat inventory records.</w:t>
            </w:r>
          </w:p>
        </w:tc>
        <w:tc>
          <w:tcPr>
            <w:tcW w:w="2484" w:type="dxa"/>
            <w:vAlign w:val="center"/>
          </w:tcPr>
          <w:p w:rsidR="00C93644" w:rsidRDefault="00312AF3">
            <w:r>
              <w:t>Must</w:t>
            </w:r>
          </w:p>
        </w:tc>
      </w:tr>
      <w:tr w:rsidR="00C93644">
        <w:trPr>
          <w:jc w:val="center"/>
        </w:trPr>
        <w:tc>
          <w:tcPr>
            <w:tcW w:w="2484" w:type="dxa"/>
            <w:vAlign w:val="center"/>
          </w:tcPr>
          <w:p w:rsidR="00C93644" w:rsidRDefault="00312AF3">
            <w:r>
              <w:t>FR-08</w:t>
            </w:r>
          </w:p>
        </w:tc>
        <w:tc>
          <w:tcPr>
            <w:tcW w:w="2484" w:type="dxa"/>
            <w:vAlign w:val="center"/>
          </w:tcPr>
          <w:p w:rsidR="00C93644" w:rsidRDefault="00312AF3">
            <w:r>
              <w:t>System holds seats during checkout and releases them on failure/expir</w:t>
            </w:r>
            <w:r>
              <w:t>y.</w:t>
            </w:r>
          </w:p>
        </w:tc>
        <w:tc>
          <w:tcPr>
            <w:tcW w:w="2484" w:type="dxa"/>
            <w:vAlign w:val="center"/>
          </w:tcPr>
          <w:p w:rsidR="00C93644" w:rsidRDefault="00312AF3">
            <w:r>
              <w:t>Reservation hold has an expiry timestamp; expired holds are released.</w:t>
            </w:r>
          </w:p>
        </w:tc>
        <w:tc>
          <w:tcPr>
            <w:tcW w:w="2484" w:type="dxa"/>
            <w:vAlign w:val="center"/>
          </w:tcPr>
          <w:p w:rsidR="00C93644" w:rsidRDefault="00312AF3">
            <w:r>
              <w:t>Must</w:t>
            </w:r>
          </w:p>
        </w:tc>
      </w:tr>
      <w:tr w:rsidR="00C93644">
        <w:trPr>
          <w:jc w:val="center"/>
        </w:trPr>
        <w:tc>
          <w:tcPr>
            <w:tcW w:w="2484" w:type="dxa"/>
            <w:vAlign w:val="center"/>
          </w:tcPr>
          <w:p w:rsidR="00C93644" w:rsidRDefault="00312AF3">
            <w:r>
              <w:t>FR-09</w:t>
            </w:r>
          </w:p>
        </w:tc>
        <w:tc>
          <w:tcPr>
            <w:tcW w:w="2484" w:type="dxa"/>
            <w:vAlign w:val="center"/>
          </w:tcPr>
          <w:p w:rsidR="00C93644" w:rsidRDefault="00312AF3">
            <w:r>
              <w:t>System confirms tickets only after successful payment status.</w:t>
            </w:r>
          </w:p>
        </w:tc>
        <w:tc>
          <w:tcPr>
            <w:tcW w:w="2484" w:type="dxa"/>
            <w:vAlign w:val="center"/>
          </w:tcPr>
          <w:p w:rsidR="00C93644" w:rsidRDefault="00312AF3">
            <w:r>
              <w:t>Successful payment changes booking to CONFIRMED and permits ticket issuance.</w:t>
            </w:r>
          </w:p>
        </w:tc>
        <w:tc>
          <w:tcPr>
            <w:tcW w:w="2484" w:type="dxa"/>
            <w:vAlign w:val="center"/>
          </w:tcPr>
          <w:p w:rsidR="00C93644" w:rsidRDefault="00312AF3">
            <w:r>
              <w:t>Must</w:t>
            </w:r>
          </w:p>
        </w:tc>
      </w:tr>
    </w:tbl>
    <w:p w:rsidR="00C93644" w:rsidRDefault="00312AF3">
      <w:pPr>
        <w:pStyle w:val="Heading2"/>
      </w:pPr>
      <w:r>
        <w:t xml:space="preserve">3.4 Module 4: Reporting, </w:t>
      </w:r>
      <w:r>
        <w:t>Visualization &amp; Administrative Control</w:t>
      </w:r>
    </w:p>
    <w:tbl>
      <w:tblPr>
        <w:tblStyle w:val="TableGrid"/>
        <w:tblW w:w="0" w:type="auto"/>
        <w:jc w:val="center"/>
        <w:tblLook w:val="04A0" w:firstRow="1" w:lastRow="0" w:firstColumn="1" w:lastColumn="0" w:noHBand="0" w:noVBand="1"/>
      </w:tblPr>
      <w:tblGrid>
        <w:gridCol w:w="2484"/>
        <w:gridCol w:w="2484"/>
        <w:gridCol w:w="2484"/>
        <w:gridCol w:w="2484"/>
      </w:tblGrid>
      <w:tr w:rsidR="00C93644">
        <w:trPr>
          <w:jc w:val="center"/>
        </w:trPr>
        <w:tc>
          <w:tcPr>
            <w:tcW w:w="2484" w:type="dxa"/>
            <w:vAlign w:val="center"/>
          </w:tcPr>
          <w:p w:rsidR="00C93644" w:rsidRDefault="00312AF3">
            <w:r>
              <w:rPr>
                <w:b/>
              </w:rPr>
              <w:t>Req ID</w:t>
            </w:r>
          </w:p>
        </w:tc>
        <w:tc>
          <w:tcPr>
            <w:tcW w:w="2484" w:type="dxa"/>
            <w:vAlign w:val="center"/>
          </w:tcPr>
          <w:p w:rsidR="00C93644" w:rsidRDefault="00312AF3">
            <w:r>
              <w:rPr>
                <w:b/>
              </w:rPr>
              <w:t>Feature Description</w:t>
            </w:r>
          </w:p>
        </w:tc>
        <w:tc>
          <w:tcPr>
            <w:tcW w:w="2484" w:type="dxa"/>
            <w:vAlign w:val="center"/>
          </w:tcPr>
          <w:p w:rsidR="00C93644" w:rsidRDefault="00312AF3">
            <w:r>
              <w:rPr>
                <w:b/>
              </w:rPr>
              <w:t>Input / Validation Rule</w:t>
            </w:r>
          </w:p>
        </w:tc>
        <w:tc>
          <w:tcPr>
            <w:tcW w:w="2484" w:type="dxa"/>
            <w:vAlign w:val="center"/>
          </w:tcPr>
          <w:p w:rsidR="00C93644" w:rsidRDefault="00312AF3">
            <w:r>
              <w:rPr>
                <w:b/>
              </w:rPr>
              <w:t>Priority</w:t>
            </w:r>
          </w:p>
        </w:tc>
      </w:tr>
      <w:tr w:rsidR="00C93644">
        <w:trPr>
          <w:jc w:val="center"/>
        </w:trPr>
        <w:tc>
          <w:tcPr>
            <w:tcW w:w="2484" w:type="dxa"/>
            <w:vAlign w:val="center"/>
          </w:tcPr>
          <w:p w:rsidR="00C93644" w:rsidRDefault="00312AF3">
            <w:r>
              <w:t>FR-10</w:t>
            </w:r>
          </w:p>
        </w:tc>
        <w:tc>
          <w:tcPr>
            <w:tcW w:w="2484" w:type="dxa"/>
            <w:vAlign w:val="center"/>
          </w:tcPr>
          <w:p w:rsidR="00C93644" w:rsidRDefault="00312AF3">
            <w:r>
              <w:t>Organizer views sales totals, tickets sold, and booking status summaries.</w:t>
            </w:r>
          </w:p>
        </w:tc>
        <w:tc>
          <w:tcPr>
            <w:tcW w:w="2484" w:type="dxa"/>
            <w:vAlign w:val="center"/>
          </w:tcPr>
          <w:p w:rsidR="00C93644" w:rsidRDefault="00312AF3">
            <w:r>
              <w:t xml:space="preserve">Metrics calculated from confirmed bookings/successful payments without </w:t>
            </w:r>
            <w:r>
              <w:t>double-counting retries.</w:t>
            </w:r>
          </w:p>
        </w:tc>
        <w:tc>
          <w:tcPr>
            <w:tcW w:w="2484" w:type="dxa"/>
            <w:vAlign w:val="center"/>
          </w:tcPr>
          <w:p w:rsidR="00C93644" w:rsidRDefault="00312AF3">
            <w:r>
              <w:t>Must</w:t>
            </w:r>
          </w:p>
        </w:tc>
      </w:tr>
      <w:tr w:rsidR="00C93644">
        <w:trPr>
          <w:jc w:val="center"/>
        </w:trPr>
        <w:tc>
          <w:tcPr>
            <w:tcW w:w="2484" w:type="dxa"/>
            <w:vAlign w:val="center"/>
          </w:tcPr>
          <w:p w:rsidR="00C93644" w:rsidRDefault="00312AF3">
            <w:r>
              <w:t>FR-11</w:t>
            </w:r>
          </w:p>
        </w:tc>
        <w:tc>
          <w:tcPr>
            <w:tcW w:w="2484" w:type="dxa"/>
            <w:vAlign w:val="center"/>
          </w:tcPr>
          <w:p w:rsidR="00C93644" w:rsidRDefault="00312AF3">
            <w:r>
              <w:t>Customer views booking history and ticket details.</w:t>
            </w:r>
          </w:p>
        </w:tc>
        <w:tc>
          <w:tcPr>
            <w:tcW w:w="2484" w:type="dxa"/>
            <w:vAlign w:val="center"/>
          </w:tcPr>
          <w:p w:rsidR="00C93644" w:rsidRDefault="00312AF3">
            <w:r>
              <w:t>Only owner/authorized user may access booking details.</w:t>
            </w:r>
          </w:p>
        </w:tc>
        <w:tc>
          <w:tcPr>
            <w:tcW w:w="2484" w:type="dxa"/>
            <w:vAlign w:val="center"/>
          </w:tcPr>
          <w:p w:rsidR="00C93644" w:rsidRDefault="00312AF3">
            <w:r>
              <w:t>Should</w:t>
            </w:r>
          </w:p>
        </w:tc>
      </w:tr>
      <w:tr w:rsidR="00C93644">
        <w:trPr>
          <w:jc w:val="center"/>
        </w:trPr>
        <w:tc>
          <w:tcPr>
            <w:tcW w:w="2484" w:type="dxa"/>
            <w:vAlign w:val="center"/>
          </w:tcPr>
          <w:p w:rsidR="00C93644" w:rsidRDefault="00312AF3">
            <w:r>
              <w:t>FR-12</w:t>
            </w:r>
          </w:p>
        </w:tc>
        <w:tc>
          <w:tcPr>
            <w:tcW w:w="2484" w:type="dxa"/>
            <w:vAlign w:val="center"/>
          </w:tcPr>
          <w:p w:rsidR="00C93644" w:rsidRDefault="00312AF3">
            <w:r>
              <w:t>System records created/updated timestamps and meaningful errors.</w:t>
            </w:r>
          </w:p>
        </w:tc>
        <w:tc>
          <w:tcPr>
            <w:tcW w:w="2484" w:type="dxa"/>
            <w:vAlign w:val="center"/>
          </w:tcPr>
          <w:p w:rsidR="00C93644" w:rsidRDefault="00312AF3">
            <w:r>
              <w:t>Technical details logged server-si</w:t>
            </w:r>
            <w:r>
              <w:t>de; safe error messages returned to clients.</w:t>
            </w:r>
          </w:p>
        </w:tc>
        <w:tc>
          <w:tcPr>
            <w:tcW w:w="2484" w:type="dxa"/>
            <w:vAlign w:val="center"/>
          </w:tcPr>
          <w:p w:rsidR="00C93644" w:rsidRDefault="00312AF3">
            <w:r>
              <w:t>Should</w:t>
            </w:r>
          </w:p>
        </w:tc>
      </w:tr>
    </w:tbl>
    <w:p w:rsidR="00C93644" w:rsidRDefault="00312AF3">
      <w:pPr>
        <w:pStyle w:val="Heading2"/>
      </w:pPr>
      <w:r>
        <w:t>3.5 Booking State Model</w:t>
      </w:r>
    </w:p>
    <w:tbl>
      <w:tblPr>
        <w:tblStyle w:val="TableGrid"/>
        <w:tblW w:w="0" w:type="auto"/>
        <w:jc w:val="center"/>
        <w:tblLook w:val="04A0" w:firstRow="1" w:lastRow="0" w:firstColumn="1" w:lastColumn="0" w:noHBand="0" w:noVBand="1"/>
      </w:tblPr>
      <w:tblGrid>
        <w:gridCol w:w="3312"/>
        <w:gridCol w:w="3312"/>
        <w:gridCol w:w="3312"/>
      </w:tblGrid>
      <w:tr w:rsidR="00C93644">
        <w:trPr>
          <w:jc w:val="center"/>
        </w:trPr>
        <w:tc>
          <w:tcPr>
            <w:tcW w:w="3312" w:type="dxa"/>
            <w:vAlign w:val="center"/>
          </w:tcPr>
          <w:p w:rsidR="00C93644" w:rsidRDefault="00312AF3">
            <w:r>
              <w:rPr>
                <w:b/>
              </w:rPr>
              <w:t>State</w:t>
            </w:r>
          </w:p>
        </w:tc>
        <w:tc>
          <w:tcPr>
            <w:tcW w:w="3312" w:type="dxa"/>
            <w:vAlign w:val="center"/>
          </w:tcPr>
          <w:p w:rsidR="00C93644" w:rsidRDefault="00312AF3">
            <w:r>
              <w:rPr>
                <w:b/>
              </w:rPr>
              <w:t>Meaning</w:t>
            </w:r>
          </w:p>
        </w:tc>
        <w:tc>
          <w:tcPr>
            <w:tcW w:w="3312" w:type="dxa"/>
            <w:vAlign w:val="center"/>
          </w:tcPr>
          <w:p w:rsidR="00C93644" w:rsidRDefault="00312AF3">
            <w:r>
              <w:rPr>
                <w:b/>
              </w:rPr>
              <w:t>Allowed Next State(s)</w:t>
            </w:r>
          </w:p>
        </w:tc>
      </w:tr>
      <w:tr w:rsidR="00C93644">
        <w:trPr>
          <w:jc w:val="center"/>
        </w:trPr>
        <w:tc>
          <w:tcPr>
            <w:tcW w:w="3312" w:type="dxa"/>
            <w:vAlign w:val="center"/>
          </w:tcPr>
          <w:p w:rsidR="00C93644" w:rsidRDefault="00312AF3">
            <w:r>
              <w:t>PENDING</w:t>
            </w:r>
          </w:p>
        </w:tc>
        <w:tc>
          <w:tcPr>
            <w:tcW w:w="3312" w:type="dxa"/>
            <w:vAlign w:val="center"/>
          </w:tcPr>
          <w:p w:rsidR="00C93644" w:rsidRDefault="00312AF3">
            <w:r>
              <w:t>Booking created; payment not yet confirmed.</w:t>
            </w:r>
          </w:p>
        </w:tc>
        <w:tc>
          <w:tcPr>
            <w:tcW w:w="3312" w:type="dxa"/>
            <w:vAlign w:val="center"/>
          </w:tcPr>
          <w:p w:rsidR="00C93644" w:rsidRDefault="00312AF3">
            <w:r>
              <w:t>CONFIRMED, FAILED, EXPIRED</w:t>
            </w:r>
          </w:p>
        </w:tc>
      </w:tr>
      <w:tr w:rsidR="00C93644">
        <w:trPr>
          <w:jc w:val="center"/>
        </w:trPr>
        <w:tc>
          <w:tcPr>
            <w:tcW w:w="3312" w:type="dxa"/>
            <w:vAlign w:val="center"/>
          </w:tcPr>
          <w:p w:rsidR="00C93644" w:rsidRDefault="00312AF3">
            <w:r>
              <w:t>CONFIRMED</w:t>
            </w:r>
          </w:p>
        </w:tc>
        <w:tc>
          <w:tcPr>
            <w:tcW w:w="3312" w:type="dxa"/>
            <w:vAlign w:val="center"/>
          </w:tcPr>
          <w:p w:rsidR="00C93644" w:rsidRDefault="00312AF3">
            <w:r>
              <w:t>Payment succeeded and tickets were issued.</w:t>
            </w:r>
          </w:p>
        </w:tc>
        <w:tc>
          <w:tcPr>
            <w:tcW w:w="3312" w:type="dxa"/>
            <w:vAlign w:val="center"/>
          </w:tcPr>
          <w:p w:rsidR="00C93644" w:rsidRDefault="00312AF3">
            <w:r>
              <w:t>CANCELLED</w:t>
            </w:r>
            <w:r>
              <w:t xml:space="preserve"> only if cancellation policy is implemented</w:t>
            </w:r>
          </w:p>
        </w:tc>
      </w:tr>
      <w:tr w:rsidR="00C93644">
        <w:trPr>
          <w:jc w:val="center"/>
        </w:trPr>
        <w:tc>
          <w:tcPr>
            <w:tcW w:w="3312" w:type="dxa"/>
            <w:vAlign w:val="center"/>
          </w:tcPr>
          <w:p w:rsidR="00C93644" w:rsidRDefault="00312AF3">
            <w:r>
              <w:t>FAILED</w:t>
            </w:r>
          </w:p>
        </w:tc>
        <w:tc>
          <w:tcPr>
            <w:tcW w:w="3312" w:type="dxa"/>
            <w:vAlign w:val="center"/>
          </w:tcPr>
          <w:p w:rsidR="00C93644" w:rsidRDefault="00312AF3">
            <w:r>
              <w:t>Payment failed; held seats released.</w:t>
            </w:r>
          </w:p>
        </w:tc>
        <w:tc>
          <w:tcPr>
            <w:tcW w:w="3312" w:type="dxa"/>
            <w:vAlign w:val="center"/>
          </w:tcPr>
          <w:p w:rsidR="00C93644" w:rsidRDefault="00312AF3">
            <w:r>
              <w:t>New booking</w:t>
            </w:r>
          </w:p>
        </w:tc>
      </w:tr>
      <w:tr w:rsidR="00C93644">
        <w:trPr>
          <w:jc w:val="center"/>
        </w:trPr>
        <w:tc>
          <w:tcPr>
            <w:tcW w:w="3312" w:type="dxa"/>
            <w:vAlign w:val="center"/>
          </w:tcPr>
          <w:p w:rsidR="00C93644" w:rsidRDefault="00312AF3">
            <w:r>
              <w:t>EXPIRED</w:t>
            </w:r>
          </w:p>
        </w:tc>
        <w:tc>
          <w:tcPr>
            <w:tcW w:w="3312" w:type="dxa"/>
            <w:vAlign w:val="center"/>
          </w:tcPr>
          <w:p w:rsidR="00C93644" w:rsidRDefault="00312AF3">
            <w:r>
              <w:t>Checkout hold elapsed; seats released.</w:t>
            </w:r>
          </w:p>
        </w:tc>
        <w:tc>
          <w:tcPr>
            <w:tcW w:w="3312" w:type="dxa"/>
            <w:vAlign w:val="center"/>
          </w:tcPr>
          <w:p w:rsidR="00C93644" w:rsidRDefault="00312AF3">
            <w:r>
              <w:t>New booking</w:t>
            </w:r>
          </w:p>
        </w:tc>
      </w:tr>
      <w:tr w:rsidR="00C93644">
        <w:trPr>
          <w:jc w:val="center"/>
        </w:trPr>
        <w:tc>
          <w:tcPr>
            <w:tcW w:w="3312" w:type="dxa"/>
            <w:vAlign w:val="center"/>
          </w:tcPr>
          <w:p w:rsidR="00C93644" w:rsidRDefault="00312AF3">
            <w:r>
              <w:t>CANCELLED</w:t>
            </w:r>
          </w:p>
        </w:tc>
        <w:tc>
          <w:tcPr>
            <w:tcW w:w="3312" w:type="dxa"/>
            <w:vAlign w:val="center"/>
          </w:tcPr>
          <w:p w:rsidR="00C93644" w:rsidRDefault="00312AF3">
            <w:r>
              <w:t>Booking cancelled under applicable rules.</w:t>
            </w:r>
          </w:p>
        </w:tc>
        <w:tc>
          <w:tcPr>
            <w:tcW w:w="3312" w:type="dxa"/>
            <w:vAlign w:val="center"/>
          </w:tcPr>
          <w:p w:rsidR="00C93644" w:rsidRDefault="00312AF3">
            <w:r>
              <w:t>Refund handling is future scope</w:t>
            </w:r>
          </w:p>
        </w:tc>
      </w:tr>
    </w:tbl>
    <w:p w:rsidR="00C93644" w:rsidRDefault="00312AF3">
      <w:r>
        <w:lastRenderedPageBreak/>
        <w:t>The serve</w:t>
      </w:r>
      <w:r>
        <w:t>r must re-check availability when a customer submits a booking. Booking creation and event-seat reservation should occur in a database transaction with an appropriate locking/constraint strategy to prevent two customers from confirming the same seat.</w:t>
      </w:r>
    </w:p>
    <w:p w:rsidR="00C93644" w:rsidRDefault="00312AF3">
      <w:pPr>
        <w:pStyle w:val="Heading1"/>
      </w:pPr>
      <w:r>
        <w:t xml:space="preserve">4. </w:t>
      </w:r>
      <w:r>
        <w:t>External Interface Requirements</w:t>
      </w:r>
    </w:p>
    <w:p w:rsidR="00C93644" w:rsidRDefault="00312AF3">
      <w:pPr>
        <w:pStyle w:val="Heading2"/>
      </w:pPr>
      <w:r>
        <w:t>4.1 User Interfaces (UI)</w:t>
      </w:r>
    </w:p>
    <w:p w:rsidR="00C93644" w:rsidRDefault="00312AF3">
      <w:r>
        <w:t>The interface shall provide clear navigation, responsive layouts, form validation, seat-state visibility, confirmation messages, and useful error states.</w:t>
      </w:r>
    </w:p>
    <w:tbl>
      <w:tblPr>
        <w:tblStyle w:val="TableGrid"/>
        <w:tblW w:w="0" w:type="auto"/>
        <w:jc w:val="center"/>
        <w:tblLook w:val="04A0" w:firstRow="1" w:lastRow="0" w:firstColumn="1" w:lastColumn="0" w:noHBand="0" w:noVBand="1"/>
      </w:tblPr>
      <w:tblGrid>
        <w:gridCol w:w="4968"/>
        <w:gridCol w:w="4968"/>
      </w:tblGrid>
      <w:tr w:rsidR="00C93644">
        <w:trPr>
          <w:jc w:val="center"/>
        </w:trPr>
        <w:tc>
          <w:tcPr>
            <w:tcW w:w="4968" w:type="dxa"/>
            <w:vAlign w:val="center"/>
          </w:tcPr>
          <w:p w:rsidR="00C93644" w:rsidRDefault="00312AF3">
            <w:r>
              <w:rPr>
                <w:b/>
              </w:rPr>
              <w:t>Screen</w:t>
            </w:r>
          </w:p>
        </w:tc>
        <w:tc>
          <w:tcPr>
            <w:tcW w:w="4968" w:type="dxa"/>
            <w:vAlign w:val="center"/>
          </w:tcPr>
          <w:p w:rsidR="00C93644" w:rsidRDefault="00312AF3">
            <w:r>
              <w:rPr>
                <w:b/>
              </w:rPr>
              <w:t>Key Components</w:t>
            </w:r>
          </w:p>
        </w:tc>
      </w:tr>
      <w:tr w:rsidR="00C93644">
        <w:trPr>
          <w:jc w:val="center"/>
        </w:trPr>
        <w:tc>
          <w:tcPr>
            <w:tcW w:w="4968" w:type="dxa"/>
            <w:vAlign w:val="center"/>
          </w:tcPr>
          <w:p w:rsidR="00C93644" w:rsidRDefault="00312AF3">
            <w:r>
              <w:t>Login / Register</w:t>
            </w:r>
          </w:p>
        </w:tc>
        <w:tc>
          <w:tcPr>
            <w:tcW w:w="4968" w:type="dxa"/>
            <w:vAlign w:val="center"/>
          </w:tcPr>
          <w:p w:rsidR="00C93644" w:rsidRDefault="00312AF3">
            <w:r>
              <w:t>Email</w:t>
            </w:r>
            <w:r>
              <w:t>, password, validation, and clear error states.</w:t>
            </w:r>
          </w:p>
        </w:tc>
      </w:tr>
      <w:tr w:rsidR="00C93644">
        <w:trPr>
          <w:jc w:val="center"/>
        </w:trPr>
        <w:tc>
          <w:tcPr>
            <w:tcW w:w="4968" w:type="dxa"/>
            <w:vAlign w:val="center"/>
          </w:tcPr>
          <w:p w:rsidR="00C93644" w:rsidRDefault="00312AF3">
            <w:r>
              <w:t>Customer Event Listing</w:t>
            </w:r>
          </w:p>
        </w:tc>
        <w:tc>
          <w:tcPr>
            <w:tcW w:w="4968" w:type="dxa"/>
            <w:vAlign w:val="center"/>
          </w:tcPr>
          <w:p w:rsidR="00C93644" w:rsidRDefault="00312AF3">
            <w:r>
              <w:t>Search, category filter, event cards, date/location details.</w:t>
            </w:r>
          </w:p>
        </w:tc>
      </w:tr>
      <w:tr w:rsidR="00C93644">
        <w:trPr>
          <w:jc w:val="center"/>
        </w:trPr>
        <w:tc>
          <w:tcPr>
            <w:tcW w:w="4968" w:type="dxa"/>
            <w:vAlign w:val="center"/>
          </w:tcPr>
          <w:p w:rsidR="00C93644" w:rsidRDefault="00312AF3">
            <w:r>
              <w:t>Event Details</w:t>
            </w:r>
          </w:p>
        </w:tc>
        <w:tc>
          <w:tcPr>
            <w:tcW w:w="4968" w:type="dxa"/>
            <w:vAlign w:val="center"/>
          </w:tcPr>
          <w:p w:rsidR="00C93644" w:rsidRDefault="00312AF3">
            <w:r>
              <w:t>Description, venue, date/time, ticket categories, availability.</w:t>
            </w:r>
          </w:p>
        </w:tc>
      </w:tr>
      <w:tr w:rsidR="00C93644">
        <w:trPr>
          <w:jc w:val="center"/>
        </w:trPr>
        <w:tc>
          <w:tcPr>
            <w:tcW w:w="4968" w:type="dxa"/>
            <w:vAlign w:val="center"/>
          </w:tcPr>
          <w:p w:rsidR="00C93644" w:rsidRDefault="00312AF3">
            <w:r>
              <w:t>Seat Selection</w:t>
            </w:r>
          </w:p>
        </w:tc>
        <w:tc>
          <w:tcPr>
            <w:tcW w:w="4968" w:type="dxa"/>
            <w:vAlign w:val="center"/>
          </w:tcPr>
          <w:p w:rsidR="00C93644" w:rsidRDefault="00312AF3">
            <w:r>
              <w:t>Section/row layout; availabl</w:t>
            </w:r>
            <w:r>
              <w:t>e, held, sold, and selected states; total price.</w:t>
            </w:r>
          </w:p>
        </w:tc>
      </w:tr>
      <w:tr w:rsidR="00C93644">
        <w:trPr>
          <w:jc w:val="center"/>
        </w:trPr>
        <w:tc>
          <w:tcPr>
            <w:tcW w:w="4968" w:type="dxa"/>
            <w:vAlign w:val="center"/>
          </w:tcPr>
          <w:p w:rsidR="00C93644" w:rsidRDefault="00312AF3">
            <w:r>
              <w:t>Checkout / Confirmation</w:t>
            </w:r>
          </w:p>
        </w:tc>
        <w:tc>
          <w:tcPr>
            <w:tcW w:w="4968" w:type="dxa"/>
            <w:vAlign w:val="center"/>
          </w:tcPr>
          <w:p w:rsidR="00C93644" w:rsidRDefault="00312AF3">
            <w:r>
              <w:t>Order summary, mock payment action, status, and booking reference.</w:t>
            </w:r>
          </w:p>
        </w:tc>
      </w:tr>
      <w:tr w:rsidR="00C93644">
        <w:trPr>
          <w:jc w:val="center"/>
        </w:trPr>
        <w:tc>
          <w:tcPr>
            <w:tcW w:w="4968" w:type="dxa"/>
            <w:vAlign w:val="center"/>
          </w:tcPr>
          <w:p w:rsidR="00C93644" w:rsidRDefault="00312AF3">
            <w:r>
              <w:t>My Bookings</w:t>
            </w:r>
          </w:p>
        </w:tc>
        <w:tc>
          <w:tcPr>
            <w:tcW w:w="4968" w:type="dxa"/>
            <w:vAlign w:val="center"/>
          </w:tcPr>
          <w:p w:rsidR="00C93644" w:rsidRDefault="00312AF3">
            <w:r>
              <w:t>Upcoming/past bookings, ticket codes, and booking status.</w:t>
            </w:r>
          </w:p>
        </w:tc>
      </w:tr>
      <w:tr w:rsidR="00C93644">
        <w:trPr>
          <w:jc w:val="center"/>
        </w:trPr>
        <w:tc>
          <w:tcPr>
            <w:tcW w:w="4968" w:type="dxa"/>
            <w:vAlign w:val="center"/>
          </w:tcPr>
          <w:p w:rsidR="00C93644" w:rsidRDefault="00312AF3">
            <w:r>
              <w:t>Organizer Dashboard</w:t>
            </w:r>
          </w:p>
        </w:tc>
        <w:tc>
          <w:tcPr>
            <w:tcW w:w="4968" w:type="dxa"/>
            <w:vAlign w:val="center"/>
          </w:tcPr>
          <w:p w:rsidR="00C93644" w:rsidRDefault="00312AF3">
            <w:r>
              <w:t xml:space="preserve">Sales summary cards, </w:t>
            </w:r>
            <w:r>
              <w:t>event table, ticket counts, and date filter.</w:t>
            </w:r>
          </w:p>
        </w:tc>
      </w:tr>
      <w:tr w:rsidR="00C93644">
        <w:trPr>
          <w:jc w:val="center"/>
        </w:trPr>
        <w:tc>
          <w:tcPr>
            <w:tcW w:w="4968" w:type="dxa"/>
            <w:vAlign w:val="center"/>
          </w:tcPr>
          <w:p w:rsidR="00C93644" w:rsidRDefault="00312AF3">
            <w:r>
              <w:t>Venue / Event Management</w:t>
            </w:r>
          </w:p>
        </w:tc>
        <w:tc>
          <w:tcPr>
            <w:tcW w:w="4968" w:type="dxa"/>
            <w:vAlign w:val="center"/>
          </w:tcPr>
          <w:p w:rsidR="00C93644" w:rsidRDefault="00312AF3">
            <w:r>
              <w:t>Forms for venue, seats, event details, publish/cancel actions.</w:t>
            </w:r>
          </w:p>
        </w:tc>
      </w:tr>
    </w:tbl>
    <w:p w:rsidR="00C93644" w:rsidRDefault="00312AF3">
      <w:r>
        <w:t>[User Interface Wireframe Mockups Placeholder]</w:t>
      </w:r>
    </w:p>
    <w:p w:rsidR="00C93644" w:rsidRDefault="00312AF3">
      <w:r>
        <w:t>Insert wireframes or screenshots for Login/Register, Customer Event Listin</w:t>
      </w:r>
      <w:r>
        <w:t>g, Event Details, Seat Selection, Checkout, My Bookings, Organizer Dashboard, and Venue/Event Management.</w:t>
      </w:r>
    </w:p>
    <w:p w:rsidR="00C93644" w:rsidRDefault="00312AF3">
      <w:pPr>
        <w:pStyle w:val="Heading2"/>
      </w:pPr>
      <w:r>
        <w:t>4.2 Hardware Interfaces</w:t>
      </w:r>
    </w:p>
    <w:p w:rsidR="00C93644" w:rsidRDefault="00312AF3">
      <w:pPr>
        <w:pStyle w:val="ListBullet"/>
      </w:pPr>
      <w:r>
        <w:t>Standard keyboard, mouse/touch input, and display devices.</w:t>
      </w:r>
    </w:p>
    <w:p w:rsidR="00C93644" w:rsidRDefault="00312AF3">
      <w:pPr>
        <w:pStyle w:val="ListBullet"/>
      </w:pPr>
      <w:r>
        <w:t>No dedicated hardware interface is required for the first-month MVP</w:t>
      </w:r>
      <w:r>
        <w:t>.</w:t>
      </w:r>
    </w:p>
    <w:p w:rsidR="00C93644" w:rsidRDefault="00312AF3">
      <w:pPr>
        <w:pStyle w:val="ListBullet"/>
      </w:pPr>
      <w:r>
        <w:t>QR-code scanning hardware and turnstile integration are explicitly outside the first-month scope.</w:t>
      </w:r>
    </w:p>
    <w:p w:rsidR="00C93644" w:rsidRDefault="00312AF3">
      <w:pPr>
        <w:pStyle w:val="Heading2"/>
      </w:pPr>
      <w:r>
        <w:t>4.3 Software Interfaces</w:t>
      </w:r>
    </w:p>
    <w:p w:rsidR="00C93644" w:rsidRDefault="00312AF3">
      <w:pPr>
        <w:pStyle w:val="ListBullet"/>
      </w:pPr>
      <w:r>
        <w:t>Angular frontend communicates with Spring Boot REST endpoints using JSON.</w:t>
      </w:r>
    </w:p>
    <w:p w:rsidR="00C93644" w:rsidRDefault="00312AF3">
      <w:pPr>
        <w:pStyle w:val="ListBullet"/>
      </w:pPr>
      <w:r>
        <w:t>Spring Data JPA/Hibernate provides repository access to Or</w:t>
      </w:r>
      <w:r>
        <w:t>acle Database.</w:t>
      </w:r>
    </w:p>
    <w:p w:rsidR="00C93644" w:rsidRDefault="00312AF3">
      <w:pPr>
        <w:pStyle w:val="ListBullet"/>
      </w:pPr>
      <w:r>
        <w:t>Spring Security provides authentication/authorization support.</w:t>
      </w:r>
    </w:p>
    <w:p w:rsidR="00C93644" w:rsidRDefault="00312AF3">
      <w:pPr>
        <w:pStyle w:val="ListBullet"/>
      </w:pPr>
      <w:r>
        <w:t>Mock/sandbox payment workflow provides payment-status handling for the MVP.</w:t>
      </w:r>
    </w:p>
    <w:p w:rsidR="00C93644" w:rsidRDefault="00312AF3">
      <w:pPr>
        <w:pStyle w:val="ListBullet"/>
      </w:pPr>
      <w:r>
        <w:t>OpenAPI/Swagger UI may be used for API exploration if time permits.</w:t>
      </w:r>
    </w:p>
    <w:p w:rsidR="00C93644" w:rsidRDefault="00312AF3">
      <w:pPr>
        <w:pStyle w:val="Heading2"/>
      </w:pPr>
      <w:r>
        <w:t>4.4 Communication Interfaces</w:t>
      </w:r>
    </w:p>
    <w:p w:rsidR="00C93644" w:rsidRDefault="00312AF3">
      <w:pPr>
        <w:pStyle w:val="ListBullet"/>
      </w:pPr>
      <w:r>
        <w:t xml:space="preserve">REST </w:t>
      </w:r>
      <w:r>
        <w:t>API communication between Angular and Spring Boot.</w:t>
      </w:r>
    </w:p>
    <w:p w:rsidR="00C93644" w:rsidRDefault="00312AF3">
      <w:pPr>
        <w:pStyle w:val="ListBullet"/>
      </w:pPr>
      <w:r>
        <w:t>JSON payloads for API data exchange.</w:t>
      </w:r>
    </w:p>
    <w:p w:rsidR="00C93644" w:rsidRDefault="00312AF3">
      <w:pPr>
        <w:pStyle w:val="ListBullet"/>
      </w:pPr>
      <w:r>
        <w:t>HTTPS should be used for deployed communication.</w:t>
      </w:r>
    </w:p>
    <w:p w:rsidR="00C93644" w:rsidRDefault="00312AF3">
      <w:pPr>
        <w:pStyle w:val="Heading1"/>
      </w:pPr>
      <w:r>
        <w:lastRenderedPageBreak/>
        <w:t>5. Non-Functional Requirements (NFRs)</w:t>
      </w:r>
    </w:p>
    <w:tbl>
      <w:tblPr>
        <w:tblStyle w:val="TableGrid"/>
        <w:tblW w:w="0" w:type="auto"/>
        <w:jc w:val="center"/>
        <w:tblLook w:val="04A0" w:firstRow="1" w:lastRow="0" w:firstColumn="1" w:lastColumn="0" w:noHBand="0" w:noVBand="1"/>
      </w:tblPr>
      <w:tblGrid>
        <w:gridCol w:w="3312"/>
        <w:gridCol w:w="3312"/>
        <w:gridCol w:w="3312"/>
      </w:tblGrid>
      <w:tr w:rsidR="00C93644">
        <w:trPr>
          <w:jc w:val="center"/>
        </w:trPr>
        <w:tc>
          <w:tcPr>
            <w:tcW w:w="3312" w:type="dxa"/>
            <w:vAlign w:val="center"/>
          </w:tcPr>
          <w:p w:rsidR="00C93644" w:rsidRDefault="00312AF3">
            <w:r>
              <w:rPr>
                <w:b/>
              </w:rPr>
              <w:t>Attribute</w:t>
            </w:r>
          </w:p>
        </w:tc>
        <w:tc>
          <w:tcPr>
            <w:tcW w:w="3312" w:type="dxa"/>
            <w:vAlign w:val="center"/>
          </w:tcPr>
          <w:p w:rsidR="00C93644" w:rsidRDefault="00312AF3">
            <w:r>
              <w:rPr>
                <w:b/>
              </w:rPr>
              <w:t>Target Metric / Standard</w:t>
            </w:r>
          </w:p>
        </w:tc>
        <w:tc>
          <w:tcPr>
            <w:tcW w:w="3312" w:type="dxa"/>
            <w:vAlign w:val="center"/>
          </w:tcPr>
          <w:p w:rsidR="00C93644" w:rsidRDefault="00312AF3">
            <w:r>
              <w:rPr>
                <w:b/>
              </w:rPr>
              <w:t>Verification &amp; Testing Method</w:t>
            </w:r>
          </w:p>
        </w:tc>
      </w:tr>
      <w:tr w:rsidR="00C93644">
        <w:trPr>
          <w:jc w:val="center"/>
        </w:trPr>
        <w:tc>
          <w:tcPr>
            <w:tcW w:w="3312" w:type="dxa"/>
            <w:vAlign w:val="center"/>
          </w:tcPr>
          <w:p w:rsidR="00C93644" w:rsidRDefault="00312AF3">
            <w:r>
              <w:t>5.1 Performance</w:t>
            </w:r>
          </w:p>
        </w:tc>
        <w:tc>
          <w:tcPr>
            <w:tcW w:w="3312" w:type="dxa"/>
            <w:vAlign w:val="center"/>
          </w:tcPr>
          <w:p w:rsidR="00C93644" w:rsidRDefault="00312AF3">
            <w:r>
              <w:t>Common list/detail requests should feel responsive for classroom/demo datasets; paginate larger lists.</w:t>
            </w:r>
          </w:p>
        </w:tc>
        <w:tc>
          <w:tcPr>
            <w:tcW w:w="3312" w:type="dxa"/>
            <w:vAlign w:val="center"/>
          </w:tcPr>
          <w:p w:rsidR="00C93644" w:rsidRDefault="00312AF3">
            <w:r>
              <w:t>API/UI testing with representative demonstration data.</w:t>
            </w:r>
          </w:p>
        </w:tc>
      </w:tr>
      <w:tr w:rsidR="00C93644">
        <w:trPr>
          <w:jc w:val="center"/>
        </w:trPr>
        <w:tc>
          <w:tcPr>
            <w:tcW w:w="3312" w:type="dxa"/>
            <w:vAlign w:val="center"/>
          </w:tcPr>
          <w:p w:rsidR="00C93644" w:rsidRDefault="00312AF3">
            <w:r>
              <w:t>5.2 Security</w:t>
            </w:r>
          </w:p>
        </w:tc>
        <w:tc>
          <w:tcPr>
            <w:tcW w:w="3312" w:type="dxa"/>
            <w:vAlign w:val="center"/>
          </w:tcPr>
          <w:p w:rsidR="00C93644" w:rsidRDefault="00312AF3">
            <w:r>
              <w:t>Password hashes only; server-side role checks; validated inputs; no raw card data s</w:t>
            </w:r>
            <w:r>
              <w:t>torage; secrets outside source control.</w:t>
            </w:r>
          </w:p>
        </w:tc>
        <w:tc>
          <w:tcPr>
            <w:tcW w:w="3312" w:type="dxa"/>
            <w:vAlign w:val="center"/>
          </w:tcPr>
          <w:p w:rsidR="00C93644" w:rsidRDefault="00312AF3">
            <w:r>
              <w:t>Unit/API security tests and role-restriction tests.</w:t>
            </w:r>
          </w:p>
        </w:tc>
      </w:tr>
      <w:tr w:rsidR="00C93644">
        <w:trPr>
          <w:jc w:val="center"/>
        </w:trPr>
        <w:tc>
          <w:tcPr>
            <w:tcW w:w="3312" w:type="dxa"/>
            <w:vAlign w:val="center"/>
          </w:tcPr>
          <w:p w:rsidR="00C93644" w:rsidRDefault="00312AF3">
            <w:r>
              <w:t>5.3 Integrity</w:t>
            </w:r>
          </w:p>
        </w:tc>
        <w:tc>
          <w:tcPr>
            <w:tcW w:w="3312" w:type="dxa"/>
            <w:vAlign w:val="center"/>
          </w:tcPr>
          <w:p w:rsidR="00C93644" w:rsidRDefault="00312AF3">
            <w:r>
              <w:t>A seat for an event cannot be confirmed for two bookings.</w:t>
            </w:r>
          </w:p>
        </w:tc>
        <w:tc>
          <w:tcPr>
            <w:tcW w:w="3312" w:type="dxa"/>
            <w:vAlign w:val="center"/>
          </w:tcPr>
          <w:p w:rsidR="00C93644" w:rsidRDefault="00312AF3">
            <w:r>
              <w:t>Concurrency test, database constraints, transactional booking tests.</w:t>
            </w:r>
          </w:p>
        </w:tc>
      </w:tr>
      <w:tr w:rsidR="00C93644">
        <w:trPr>
          <w:jc w:val="center"/>
        </w:trPr>
        <w:tc>
          <w:tcPr>
            <w:tcW w:w="3312" w:type="dxa"/>
            <w:vAlign w:val="center"/>
          </w:tcPr>
          <w:p w:rsidR="00C93644" w:rsidRDefault="00312AF3">
            <w:r>
              <w:t>5.4 Usability</w:t>
            </w:r>
          </w:p>
        </w:tc>
        <w:tc>
          <w:tcPr>
            <w:tcW w:w="3312" w:type="dxa"/>
            <w:vAlign w:val="center"/>
          </w:tcPr>
          <w:p w:rsidR="00C93644" w:rsidRDefault="00312AF3">
            <w:r>
              <w:t>Respons</w:t>
            </w:r>
            <w:r>
              <w:t>ive layouts, clear seat states, confirmation messages, and form validation.</w:t>
            </w:r>
          </w:p>
        </w:tc>
        <w:tc>
          <w:tcPr>
            <w:tcW w:w="3312" w:type="dxa"/>
            <w:vAlign w:val="center"/>
          </w:tcPr>
          <w:p w:rsidR="00C93644" w:rsidRDefault="00312AF3">
            <w:r>
              <w:t>UI and acceptance testing across desktop/mobile viewports.</w:t>
            </w:r>
          </w:p>
        </w:tc>
      </w:tr>
      <w:tr w:rsidR="00C93644">
        <w:trPr>
          <w:jc w:val="center"/>
        </w:trPr>
        <w:tc>
          <w:tcPr>
            <w:tcW w:w="3312" w:type="dxa"/>
            <w:vAlign w:val="center"/>
          </w:tcPr>
          <w:p w:rsidR="00C93644" w:rsidRDefault="00312AF3">
            <w:r>
              <w:t>5.5 Maintainability</w:t>
            </w:r>
          </w:p>
        </w:tc>
        <w:tc>
          <w:tcPr>
            <w:tcW w:w="3312" w:type="dxa"/>
            <w:vAlign w:val="center"/>
          </w:tcPr>
          <w:p w:rsidR="00C93644" w:rsidRDefault="00312AF3">
            <w:r>
              <w:t>Separate controller, service, repository, and DTO layers; document API endpoints.</w:t>
            </w:r>
          </w:p>
        </w:tc>
        <w:tc>
          <w:tcPr>
            <w:tcW w:w="3312" w:type="dxa"/>
            <w:vAlign w:val="center"/>
          </w:tcPr>
          <w:p w:rsidR="00C93644" w:rsidRDefault="00312AF3">
            <w:r>
              <w:t>Code review and ar</w:t>
            </w:r>
            <w:r>
              <w:t>chitecture inspection.</w:t>
            </w:r>
          </w:p>
        </w:tc>
      </w:tr>
      <w:tr w:rsidR="00C93644">
        <w:trPr>
          <w:jc w:val="center"/>
        </w:trPr>
        <w:tc>
          <w:tcPr>
            <w:tcW w:w="3312" w:type="dxa"/>
            <w:vAlign w:val="center"/>
          </w:tcPr>
          <w:p w:rsidR="00C93644" w:rsidRDefault="00312AF3">
            <w:r>
              <w:t>5.6 Reliability</w:t>
            </w:r>
          </w:p>
        </w:tc>
        <w:tc>
          <w:tcPr>
            <w:tcW w:w="3312" w:type="dxa"/>
            <w:vAlign w:val="center"/>
          </w:tcPr>
          <w:p w:rsidR="00C93644" w:rsidRDefault="00312AF3">
            <w:r>
              <w:t>Use database transactions for booking and seat-state changes; log failures.</w:t>
            </w:r>
          </w:p>
        </w:tc>
        <w:tc>
          <w:tcPr>
            <w:tcW w:w="3312" w:type="dxa"/>
            <w:vAlign w:val="center"/>
          </w:tcPr>
          <w:p w:rsidR="00C93644" w:rsidRDefault="00312AF3">
            <w:r>
              <w:t>Integration, rollback, failure-path and end-to-end testing.</w:t>
            </w:r>
          </w:p>
        </w:tc>
      </w:tr>
      <w:tr w:rsidR="00C93644">
        <w:trPr>
          <w:jc w:val="center"/>
        </w:trPr>
        <w:tc>
          <w:tcPr>
            <w:tcW w:w="3312" w:type="dxa"/>
            <w:vAlign w:val="center"/>
          </w:tcPr>
          <w:p w:rsidR="00C93644" w:rsidRDefault="00312AF3">
            <w:r>
              <w:t>5.7 Portability</w:t>
            </w:r>
          </w:p>
        </w:tc>
        <w:tc>
          <w:tcPr>
            <w:tcW w:w="3312" w:type="dxa"/>
            <w:vAlign w:val="center"/>
          </w:tcPr>
          <w:p w:rsidR="00C93644" w:rsidRDefault="00312AF3">
            <w:r>
              <w:t xml:space="preserve">Support current Chromium-based browsers and standard </w:t>
            </w:r>
            <w:r>
              <w:t>desktop/mobile viewport sizes.</w:t>
            </w:r>
          </w:p>
        </w:tc>
        <w:tc>
          <w:tcPr>
            <w:tcW w:w="3312" w:type="dxa"/>
            <w:vAlign w:val="center"/>
          </w:tcPr>
          <w:p w:rsidR="00C93644" w:rsidRDefault="00312AF3">
            <w:r>
              <w:t>Cross-browser and responsive viewport testing.</w:t>
            </w:r>
          </w:p>
        </w:tc>
      </w:tr>
    </w:tbl>
    <w:p w:rsidR="00C93644" w:rsidRDefault="00312AF3">
      <w:pPr>
        <w:pStyle w:val="Heading1"/>
      </w:pPr>
      <w:r>
        <w:t>6. System Design and Analysis Models</w:t>
      </w:r>
    </w:p>
    <w:tbl>
      <w:tblPr>
        <w:tblStyle w:val="TableGrid"/>
        <w:tblW w:w="0" w:type="auto"/>
        <w:jc w:val="center"/>
        <w:tblLook w:val="04A0" w:firstRow="1" w:lastRow="0" w:firstColumn="1" w:lastColumn="0" w:noHBand="0" w:noVBand="1"/>
      </w:tblPr>
      <w:tblGrid>
        <w:gridCol w:w="3312"/>
        <w:gridCol w:w="3312"/>
        <w:gridCol w:w="3312"/>
      </w:tblGrid>
      <w:tr w:rsidR="00C93644">
        <w:trPr>
          <w:jc w:val="center"/>
        </w:trPr>
        <w:tc>
          <w:tcPr>
            <w:tcW w:w="3312" w:type="dxa"/>
            <w:vAlign w:val="center"/>
          </w:tcPr>
          <w:p w:rsidR="00C93644" w:rsidRDefault="00312AF3">
            <w:r>
              <w:rPr>
                <w:b/>
              </w:rPr>
              <w:t>Diagram Type</w:t>
            </w:r>
          </w:p>
        </w:tc>
        <w:tc>
          <w:tcPr>
            <w:tcW w:w="3312" w:type="dxa"/>
            <w:vAlign w:val="center"/>
          </w:tcPr>
          <w:p w:rsidR="00C93644" w:rsidRDefault="00312AF3">
            <w:r>
              <w:rPr>
                <w:b/>
              </w:rPr>
              <w:t>Objective &amp; Scope</w:t>
            </w:r>
          </w:p>
        </w:tc>
        <w:tc>
          <w:tcPr>
            <w:tcW w:w="3312" w:type="dxa"/>
            <w:vAlign w:val="center"/>
          </w:tcPr>
          <w:p w:rsidR="00C93644" w:rsidRDefault="00312AF3">
            <w:r>
              <w:rPr>
                <w:b/>
              </w:rPr>
              <w:t>Deliverable Format</w:t>
            </w:r>
          </w:p>
        </w:tc>
      </w:tr>
      <w:tr w:rsidR="00C93644">
        <w:trPr>
          <w:jc w:val="center"/>
        </w:trPr>
        <w:tc>
          <w:tcPr>
            <w:tcW w:w="3312" w:type="dxa"/>
            <w:vAlign w:val="center"/>
          </w:tcPr>
          <w:p w:rsidR="00C93644" w:rsidRDefault="00312AF3">
            <w:r>
              <w:t>Use Case Diagram</w:t>
            </w:r>
          </w:p>
        </w:tc>
        <w:tc>
          <w:tcPr>
            <w:tcW w:w="3312" w:type="dxa"/>
            <w:vAlign w:val="center"/>
          </w:tcPr>
          <w:p w:rsidR="00C93644" w:rsidRDefault="00312AF3">
            <w:r>
              <w:t xml:space="preserve">Maps Admin, Organizer, and Customer actors to authentication, user </w:t>
            </w:r>
            <w:r>
              <w:t>management, venue/event management, booking, ticketing, and analytics interactions.</w:t>
            </w:r>
          </w:p>
        </w:tc>
        <w:tc>
          <w:tcPr>
            <w:tcW w:w="3312" w:type="dxa"/>
            <w:vAlign w:val="center"/>
          </w:tcPr>
          <w:p w:rsidR="00C93644" w:rsidRDefault="00312AF3">
            <w:r>
              <w:t>UML Use Case diagram + Use Case specification tables.</w:t>
            </w:r>
          </w:p>
        </w:tc>
      </w:tr>
      <w:tr w:rsidR="00C93644">
        <w:trPr>
          <w:jc w:val="center"/>
        </w:trPr>
        <w:tc>
          <w:tcPr>
            <w:tcW w:w="3312" w:type="dxa"/>
            <w:vAlign w:val="center"/>
          </w:tcPr>
          <w:p w:rsidR="00C93644" w:rsidRDefault="00312AF3">
            <w:r>
              <w:t>Data Flow Diagram (DFD)</w:t>
            </w:r>
          </w:p>
        </w:tc>
        <w:tc>
          <w:tcPr>
            <w:tcW w:w="3312" w:type="dxa"/>
            <w:vAlign w:val="center"/>
          </w:tcPr>
          <w:p w:rsidR="00C93644" w:rsidRDefault="00312AF3">
            <w:r>
              <w:t>Shows flow from users through VenueVista processes to persistent Oracle data and payment sand</w:t>
            </w:r>
            <w:r>
              <w:t>box/mock workflow.</w:t>
            </w:r>
          </w:p>
        </w:tc>
        <w:tc>
          <w:tcPr>
            <w:tcW w:w="3312" w:type="dxa"/>
            <w:vAlign w:val="center"/>
          </w:tcPr>
          <w:p w:rsidR="00C93644" w:rsidRDefault="00312AF3">
            <w:r>
              <w:t>Context Level (Level 0) and Level 1 DFD.</w:t>
            </w:r>
          </w:p>
        </w:tc>
      </w:tr>
      <w:tr w:rsidR="00C93644">
        <w:trPr>
          <w:jc w:val="center"/>
        </w:trPr>
        <w:tc>
          <w:tcPr>
            <w:tcW w:w="3312" w:type="dxa"/>
            <w:vAlign w:val="center"/>
          </w:tcPr>
          <w:p w:rsidR="00C93644" w:rsidRDefault="00312AF3">
            <w:r>
              <w:t>Entity-Relationship Diagram (ERD)</w:t>
            </w:r>
          </w:p>
        </w:tc>
        <w:tc>
          <w:tcPr>
            <w:tcW w:w="3312" w:type="dxa"/>
            <w:vAlign w:val="center"/>
          </w:tcPr>
          <w:p w:rsidR="00C93644" w:rsidRDefault="00312AF3">
            <w:r>
              <w:t>Models APP_USER, VENUE, VENUE_SEAT, EVENT, EVENT_SEAT, BOOKING, BOOKING_ITEM, PAYMENT, and TICKET with primary/foreign keys.</w:t>
            </w:r>
          </w:p>
        </w:tc>
        <w:tc>
          <w:tcPr>
            <w:tcW w:w="3312" w:type="dxa"/>
            <w:vAlign w:val="center"/>
          </w:tcPr>
          <w:p w:rsidR="00C93644" w:rsidRDefault="00312AF3">
            <w:r>
              <w:t xml:space="preserve">Crow's Foot ERD with relationship </w:t>
            </w:r>
            <w:r>
              <w:t>and integrity notes.</w:t>
            </w:r>
          </w:p>
        </w:tc>
      </w:tr>
      <w:tr w:rsidR="00C93644">
        <w:trPr>
          <w:jc w:val="center"/>
        </w:trPr>
        <w:tc>
          <w:tcPr>
            <w:tcW w:w="3312" w:type="dxa"/>
            <w:vAlign w:val="center"/>
          </w:tcPr>
          <w:p w:rsidR="00C93644" w:rsidRDefault="00312AF3">
            <w:r>
              <w:t>Activity / Sequence Diagram</w:t>
            </w:r>
          </w:p>
        </w:tc>
        <w:tc>
          <w:tcPr>
            <w:tcW w:w="3312" w:type="dxa"/>
            <w:vAlign w:val="center"/>
          </w:tcPr>
          <w:p w:rsidR="00C93644" w:rsidRDefault="00312AF3">
            <w:r>
              <w:t>Shows the booking journey from event/seat selection through reservation, payment result, ticket issuance, and failure/expiry handling.</w:t>
            </w:r>
          </w:p>
        </w:tc>
        <w:tc>
          <w:tcPr>
            <w:tcW w:w="3312" w:type="dxa"/>
            <w:vAlign w:val="center"/>
          </w:tcPr>
          <w:p w:rsidR="00C93644" w:rsidRDefault="00312AF3">
            <w:r>
              <w:t>UML activity and sequence diagrams.</w:t>
            </w:r>
          </w:p>
        </w:tc>
      </w:tr>
    </w:tbl>
    <w:p w:rsidR="00C93644" w:rsidRDefault="00312AF3">
      <w:pPr>
        <w:pStyle w:val="Heading2"/>
      </w:pPr>
      <w:r>
        <w:t>6.1 Database Design</w:t>
      </w:r>
    </w:p>
    <w:tbl>
      <w:tblPr>
        <w:tblStyle w:val="TableGrid"/>
        <w:tblW w:w="0" w:type="auto"/>
        <w:jc w:val="center"/>
        <w:tblLook w:val="04A0" w:firstRow="1" w:lastRow="0" w:firstColumn="1" w:lastColumn="0" w:noHBand="0" w:noVBand="1"/>
      </w:tblPr>
      <w:tblGrid>
        <w:gridCol w:w="3312"/>
        <w:gridCol w:w="3312"/>
        <w:gridCol w:w="3312"/>
      </w:tblGrid>
      <w:tr w:rsidR="00C93644">
        <w:trPr>
          <w:jc w:val="center"/>
        </w:trPr>
        <w:tc>
          <w:tcPr>
            <w:tcW w:w="3312" w:type="dxa"/>
            <w:vAlign w:val="center"/>
          </w:tcPr>
          <w:p w:rsidR="00C93644" w:rsidRDefault="00312AF3">
            <w:r>
              <w:rPr>
                <w:b/>
              </w:rPr>
              <w:t>Table</w:t>
            </w:r>
          </w:p>
        </w:tc>
        <w:tc>
          <w:tcPr>
            <w:tcW w:w="3312" w:type="dxa"/>
            <w:vAlign w:val="center"/>
          </w:tcPr>
          <w:p w:rsidR="00C93644" w:rsidRDefault="00312AF3">
            <w:r>
              <w:rPr>
                <w:b/>
              </w:rPr>
              <w:t>Importan</w:t>
            </w:r>
            <w:r>
              <w:rPr>
                <w:b/>
              </w:rPr>
              <w:t>t Fields</w:t>
            </w:r>
          </w:p>
        </w:tc>
        <w:tc>
          <w:tcPr>
            <w:tcW w:w="3312" w:type="dxa"/>
            <w:vAlign w:val="center"/>
          </w:tcPr>
          <w:p w:rsidR="00C93644" w:rsidRDefault="00312AF3">
            <w:r>
              <w:rPr>
                <w:b/>
              </w:rPr>
              <w:t>Purpose</w:t>
            </w:r>
          </w:p>
        </w:tc>
      </w:tr>
      <w:tr w:rsidR="00C93644">
        <w:trPr>
          <w:jc w:val="center"/>
        </w:trPr>
        <w:tc>
          <w:tcPr>
            <w:tcW w:w="3312" w:type="dxa"/>
            <w:vAlign w:val="center"/>
          </w:tcPr>
          <w:p w:rsidR="00C93644" w:rsidRDefault="00312AF3">
            <w:r>
              <w:lastRenderedPageBreak/>
              <w:t>APP_USER</w:t>
            </w:r>
          </w:p>
        </w:tc>
        <w:tc>
          <w:tcPr>
            <w:tcW w:w="3312" w:type="dxa"/>
            <w:vAlign w:val="center"/>
          </w:tcPr>
          <w:p w:rsidR="00C93644" w:rsidRDefault="00312AF3">
            <w:r>
              <w:t>user_id (PK), full_name, email (unique), password_hash, role, created_at</w:t>
            </w:r>
          </w:p>
        </w:tc>
        <w:tc>
          <w:tcPr>
            <w:tcW w:w="3312" w:type="dxa"/>
            <w:vAlign w:val="center"/>
          </w:tcPr>
          <w:p w:rsidR="00C93644" w:rsidRDefault="00312AF3">
            <w:r>
              <w:t>Users and access roles.</w:t>
            </w:r>
          </w:p>
        </w:tc>
      </w:tr>
      <w:tr w:rsidR="00C93644">
        <w:trPr>
          <w:jc w:val="center"/>
        </w:trPr>
        <w:tc>
          <w:tcPr>
            <w:tcW w:w="3312" w:type="dxa"/>
            <w:vAlign w:val="center"/>
          </w:tcPr>
          <w:p w:rsidR="00C93644" w:rsidRDefault="00312AF3">
            <w:r>
              <w:t>VENUE</w:t>
            </w:r>
          </w:p>
        </w:tc>
        <w:tc>
          <w:tcPr>
            <w:tcW w:w="3312" w:type="dxa"/>
            <w:vAlign w:val="center"/>
          </w:tcPr>
          <w:p w:rsidR="00C93644" w:rsidRDefault="00312AF3">
            <w:r>
              <w:t>venue_id (PK), name, address, capacity, status</w:t>
            </w:r>
          </w:p>
        </w:tc>
        <w:tc>
          <w:tcPr>
            <w:tcW w:w="3312" w:type="dxa"/>
            <w:vAlign w:val="center"/>
          </w:tcPr>
          <w:p w:rsidR="00C93644" w:rsidRDefault="00312AF3">
            <w:r>
              <w:t>Physical event location.</w:t>
            </w:r>
          </w:p>
        </w:tc>
      </w:tr>
      <w:tr w:rsidR="00C93644">
        <w:trPr>
          <w:jc w:val="center"/>
        </w:trPr>
        <w:tc>
          <w:tcPr>
            <w:tcW w:w="3312" w:type="dxa"/>
            <w:vAlign w:val="center"/>
          </w:tcPr>
          <w:p w:rsidR="00C93644" w:rsidRDefault="00312AF3">
            <w:r>
              <w:t>VENUE_SEAT</w:t>
            </w:r>
          </w:p>
        </w:tc>
        <w:tc>
          <w:tcPr>
            <w:tcW w:w="3312" w:type="dxa"/>
            <w:vAlign w:val="center"/>
          </w:tcPr>
          <w:p w:rsidR="00C93644" w:rsidRDefault="00312AF3">
            <w:r>
              <w:t>seat_id (PK), venue_id (FK), section_name</w:t>
            </w:r>
            <w:r>
              <w:t>, row_label, seat_number</w:t>
            </w:r>
          </w:p>
        </w:tc>
        <w:tc>
          <w:tcPr>
            <w:tcW w:w="3312" w:type="dxa"/>
            <w:vAlign w:val="center"/>
          </w:tcPr>
          <w:p w:rsidR="00C93644" w:rsidRDefault="00312AF3">
            <w:r>
              <w:t>Reusable physical seat layout.</w:t>
            </w:r>
          </w:p>
        </w:tc>
      </w:tr>
      <w:tr w:rsidR="00C93644">
        <w:trPr>
          <w:jc w:val="center"/>
        </w:trPr>
        <w:tc>
          <w:tcPr>
            <w:tcW w:w="3312" w:type="dxa"/>
            <w:vAlign w:val="center"/>
          </w:tcPr>
          <w:p w:rsidR="00C93644" w:rsidRDefault="00312AF3">
            <w:r>
              <w:t>EVENT</w:t>
            </w:r>
          </w:p>
        </w:tc>
        <w:tc>
          <w:tcPr>
            <w:tcW w:w="3312" w:type="dxa"/>
            <w:vAlign w:val="center"/>
          </w:tcPr>
          <w:p w:rsidR="00C93644" w:rsidRDefault="00312AF3">
            <w:r>
              <w:t>event_id (PK), organizer_id (FK), venue_id (FK), title, category, start_at, status</w:t>
            </w:r>
          </w:p>
        </w:tc>
        <w:tc>
          <w:tcPr>
            <w:tcW w:w="3312" w:type="dxa"/>
            <w:vAlign w:val="center"/>
          </w:tcPr>
          <w:p w:rsidR="00C93644" w:rsidRDefault="00312AF3">
            <w:r>
              <w:t>Scheduled event.</w:t>
            </w:r>
          </w:p>
        </w:tc>
      </w:tr>
      <w:tr w:rsidR="00C93644">
        <w:trPr>
          <w:jc w:val="center"/>
        </w:trPr>
        <w:tc>
          <w:tcPr>
            <w:tcW w:w="3312" w:type="dxa"/>
            <w:vAlign w:val="center"/>
          </w:tcPr>
          <w:p w:rsidR="00C93644" w:rsidRDefault="00312AF3">
            <w:r>
              <w:t>EVENT_SEAT</w:t>
            </w:r>
          </w:p>
        </w:tc>
        <w:tc>
          <w:tcPr>
            <w:tcW w:w="3312" w:type="dxa"/>
            <w:vAlign w:val="center"/>
          </w:tcPr>
          <w:p w:rsidR="00C93644" w:rsidRDefault="00312AF3">
            <w:r>
              <w:t>event_seat_id (PK), event_id (FK), seat_id (FK), price, status, hold_expires_at</w:t>
            </w:r>
          </w:p>
        </w:tc>
        <w:tc>
          <w:tcPr>
            <w:tcW w:w="3312" w:type="dxa"/>
            <w:vAlign w:val="center"/>
          </w:tcPr>
          <w:p w:rsidR="00C93644" w:rsidRDefault="00312AF3">
            <w:r>
              <w:t>Seat inventory for a specific event.</w:t>
            </w:r>
          </w:p>
        </w:tc>
      </w:tr>
      <w:tr w:rsidR="00C93644">
        <w:trPr>
          <w:jc w:val="center"/>
        </w:trPr>
        <w:tc>
          <w:tcPr>
            <w:tcW w:w="3312" w:type="dxa"/>
            <w:vAlign w:val="center"/>
          </w:tcPr>
          <w:p w:rsidR="00C93644" w:rsidRDefault="00312AF3">
            <w:r>
              <w:t>BOOKING</w:t>
            </w:r>
          </w:p>
        </w:tc>
        <w:tc>
          <w:tcPr>
            <w:tcW w:w="3312" w:type="dxa"/>
            <w:vAlign w:val="center"/>
          </w:tcPr>
          <w:p w:rsidR="00C93644" w:rsidRDefault="00312AF3">
            <w:r>
              <w:t>booking_id (PK), user_id (FK), event_id (FK), status, total_amount, created_at</w:t>
            </w:r>
          </w:p>
        </w:tc>
        <w:tc>
          <w:tcPr>
            <w:tcW w:w="3312" w:type="dxa"/>
            <w:vAlign w:val="center"/>
          </w:tcPr>
          <w:p w:rsidR="00C93644" w:rsidRDefault="00312AF3">
            <w:r>
              <w:t>Customer order/booking.</w:t>
            </w:r>
          </w:p>
        </w:tc>
      </w:tr>
      <w:tr w:rsidR="00C93644">
        <w:trPr>
          <w:jc w:val="center"/>
        </w:trPr>
        <w:tc>
          <w:tcPr>
            <w:tcW w:w="3312" w:type="dxa"/>
            <w:vAlign w:val="center"/>
          </w:tcPr>
          <w:p w:rsidR="00C93644" w:rsidRDefault="00312AF3">
            <w:r>
              <w:t>BOOKING_ITEM</w:t>
            </w:r>
          </w:p>
        </w:tc>
        <w:tc>
          <w:tcPr>
            <w:tcW w:w="3312" w:type="dxa"/>
            <w:vAlign w:val="center"/>
          </w:tcPr>
          <w:p w:rsidR="00C93644" w:rsidRDefault="00312AF3">
            <w:r>
              <w:t>booking_item_id (PK), booking_id (FK), event_seat_id (FK), unit_price</w:t>
            </w:r>
          </w:p>
        </w:tc>
        <w:tc>
          <w:tcPr>
            <w:tcW w:w="3312" w:type="dxa"/>
            <w:vAlign w:val="center"/>
          </w:tcPr>
          <w:p w:rsidR="00C93644" w:rsidRDefault="00312AF3">
            <w:r>
              <w:t>Seats included in a boo</w:t>
            </w:r>
            <w:r>
              <w:t>king.</w:t>
            </w:r>
          </w:p>
        </w:tc>
      </w:tr>
      <w:tr w:rsidR="00C93644">
        <w:trPr>
          <w:jc w:val="center"/>
        </w:trPr>
        <w:tc>
          <w:tcPr>
            <w:tcW w:w="3312" w:type="dxa"/>
            <w:vAlign w:val="center"/>
          </w:tcPr>
          <w:p w:rsidR="00C93644" w:rsidRDefault="00312AF3">
            <w:r>
              <w:t>PAYMENT</w:t>
            </w:r>
          </w:p>
        </w:tc>
        <w:tc>
          <w:tcPr>
            <w:tcW w:w="3312" w:type="dxa"/>
            <w:vAlign w:val="center"/>
          </w:tcPr>
          <w:p w:rsidR="00C93644" w:rsidRDefault="00312AF3">
            <w:r>
              <w:t>payment_id (PK), booking_id (FK), amount, method, status, provider_reference</w:t>
            </w:r>
          </w:p>
        </w:tc>
        <w:tc>
          <w:tcPr>
            <w:tcW w:w="3312" w:type="dxa"/>
            <w:vAlign w:val="center"/>
          </w:tcPr>
          <w:p w:rsidR="00C93644" w:rsidRDefault="00312AF3">
            <w:r>
              <w:t>Payment attempt/status; mock or sandbox in MVP.</w:t>
            </w:r>
          </w:p>
        </w:tc>
      </w:tr>
      <w:tr w:rsidR="00C93644">
        <w:trPr>
          <w:jc w:val="center"/>
        </w:trPr>
        <w:tc>
          <w:tcPr>
            <w:tcW w:w="3312" w:type="dxa"/>
            <w:vAlign w:val="center"/>
          </w:tcPr>
          <w:p w:rsidR="00C93644" w:rsidRDefault="00312AF3">
            <w:r>
              <w:t>TICKET</w:t>
            </w:r>
          </w:p>
        </w:tc>
        <w:tc>
          <w:tcPr>
            <w:tcW w:w="3312" w:type="dxa"/>
            <w:vAlign w:val="center"/>
          </w:tcPr>
          <w:p w:rsidR="00C93644" w:rsidRDefault="00312AF3">
            <w:r>
              <w:t>ticket_id (PK), booking_item_id (FK), ticket_code (unique), status, issued_at</w:t>
            </w:r>
          </w:p>
        </w:tc>
        <w:tc>
          <w:tcPr>
            <w:tcW w:w="3312" w:type="dxa"/>
            <w:vAlign w:val="center"/>
          </w:tcPr>
          <w:p w:rsidR="00C93644" w:rsidRDefault="00312AF3">
            <w:r>
              <w:t>Issued ticket for a booked sea</w:t>
            </w:r>
            <w:r>
              <w:t>t.</w:t>
            </w:r>
          </w:p>
        </w:tc>
      </w:tr>
    </w:tbl>
    <w:p w:rsidR="00C93644" w:rsidRDefault="00312AF3">
      <w:pPr>
        <w:pStyle w:val="Heading2"/>
      </w:pPr>
      <w:r>
        <w:t>6.2 REST API Summary</w:t>
      </w:r>
    </w:p>
    <w:tbl>
      <w:tblPr>
        <w:tblStyle w:val="TableGrid"/>
        <w:tblW w:w="0" w:type="auto"/>
        <w:jc w:val="center"/>
        <w:tblLook w:val="04A0" w:firstRow="1" w:lastRow="0" w:firstColumn="1" w:lastColumn="0" w:noHBand="0" w:noVBand="1"/>
      </w:tblPr>
      <w:tblGrid>
        <w:gridCol w:w="3312"/>
        <w:gridCol w:w="3482"/>
        <w:gridCol w:w="3312"/>
      </w:tblGrid>
      <w:tr w:rsidR="00C93644">
        <w:trPr>
          <w:jc w:val="center"/>
        </w:trPr>
        <w:tc>
          <w:tcPr>
            <w:tcW w:w="3312" w:type="dxa"/>
            <w:vAlign w:val="center"/>
          </w:tcPr>
          <w:p w:rsidR="00C93644" w:rsidRDefault="00312AF3">
            <w:r>
              <w:rPr>
                <w:b/>
              </w:rPr>
              <w:t>Method</w:t>
            </w:r>
          </w:p>
        </w:tc>
        <w:tc>
          <w:tcPr>
            <w:tcW w:w="3312" w:type="dxa"/>
            <w:vAlign w:val="center"/>
          </w:tcPr>
          <w:p w:rsidR="00C93644" w:rsidRDefault="00312AF3">
            <w:r>
              <w:rPr>
                <w:b/>
              </w:rPr>
              <w:t>Endpoint</w:t>
            </w:r>
          </w:p>
        </w:tc>
        <w:tc>
          <w:tcPr>
            <w:tcW w:w="3312" w:type="dxa"/>
            <w:vAlign w:val="center"/>
          </w:tcPr>
          <w:p w:rsidR="00C93644" w:rsidRDefault="00312AF3">
            <w:r>
              <w:rPr>
                <w:b/>
              </w:rPr>
              <w:t>Purpose / Access</w:t>
            </w:r>
          </w:p>
        </w:tc>
      </w:tr>
      <w:tr w:rsidR="00C93644">
        <w:trPr>
          <w:jc w:val="center"/>
        </w:trPr>
        <w:tc>
          <w:tcPr>
            <w:tcW w:w="3312" w:type="dxa"/>
            <w:vAlign w:val="center"/>
          </w:tcPr>
          <w:p w:rsidR="00C93644" w:rsidRDefault="00312AF3">
            <w:r>
              <w:t>POST</w:t>
            </w:r>
          </w:p>
        </w:tc>
        <w:tc>
          <w:tcPr>
            <w:tcW w:w="3312" w:type="dxa"/>
            <w:vAlign w:val="center"/>
          </w:tcPr>
          <w:p w:rsidR="00C93644" w:rsidRDefault="00312AF3">
            <w:r>
              <w:t>/api/auth/login</w:t>
            </w:r>
          </w:p>
        </w:tc>
        <w:tc>
          <w:tcPr>
            <w:tcW w:w="3312" w:type="dxa"/>
            <w:vAlign w:val="center"/>
          </w:tcPr>
          <w:p w:rsidR="00C93644" w:rsidRDefault="00312AF3">
            <w:r>
              <w:t>Authenticate user.</w:t>
            </w:r>
          </w:p>
        </w:tc>
      </w:tr>
      <w:tr w:rsidR="00C93644">
        <w:trPr>
          <w:jc w:val="center"/>
        </w:trPr>
        <w:tc>
          <w:tcPr>
            <w:tcW w:w="3312" w:type="dxa"/>
            <w:vAlign w:val="center"/>
          </w:tcPr>
          <w:p w:rsidR="00C93644" w:rsidRDefault="00312AF3">
            <w:r>
              <w:t>GET</w:t>
            </w:r>
          </w:p>
        </w:tc>
        <w:tc>
          <w:tcPr>
            <w:tcW w:w="3312" w:type="dxa"/>
            <w:vAlign w:val="center"/>
          </w:tcPr>
          <w:p w:rsidR="00C93644" w:rsidRDefault="00312AF3">
            <w:r>
              <w:t>/api/events</w:t>
            </w:r>
          </w:p>
        </w:tc>
        <w:tc>
          <w:tcPr>
            <w:tcW w:w="3312" w:type="dxa"/>
            <w:vAlign w:val="center"/>
          </w:tcPr>
          <w:p w:rsidR="00C93644" w:rsidRDefault="00312AF3">
            <w:r>
              <w:t>List published events; public.</w:t>
            </w:r>
          </w:p>
        </w:tc>
      </w:tr>
      <w:tr w:rsidR="00C93644">
        <w:trPr>
          <w:jc w:val="center"/>
        </w:trPr>
        <w:tc>
          <w:tcPr>
            <w:tcW w:w="3312" w:type="dxa"/>
            <w:vAlign w:val="center"/>
          </w:tcPr>
          <w:p w:rsidR="00C93644" w:rsidRDefault="00312AF3">
            <w:r>
              <w:t>GET</w:t>
            </w:r>
          </w:p>
        </w:tc>
        <w:tc>
          <w:tcPr>
            <w:tcW w:w="3312" w:type="dxa"/>
            <w:vAlign w:val="center"/>
          </w:tcPr>
          <w:p w:rsidR="00C93644" w:rsidRDefault="00312AF3">
            <w:r>
              <w:t>/api/events/{eventId}</w:t>
            </w:r>
          </w:p>
        </w:tc>
        <w:tc>
          <w:tcPr>
            <w:tcW w:w="3312" w:type="dxa"/>
            <w:vAlign w:val="center"/>
          </w:tcPr>
          <w:p w:rsidR="00C93644" w:rsidRDefault="00312AF3">
            <w:r>
              <w:t>Event details; public.</w:t>
            </w:r>
          </w:p>
        </w:tc>
      </w:tr>
      <w:tr w:rsidR="00C93644">
        <w:trPr>
          <w:jc w:val="center"/>
        </w:trPr>
        <w:tc>
          <w:tcPr>
            <w:tcW w:w="3312" w:type="dxa"/>
            <w:vAlign w:val="center"/>
          </w:tcPr>
          <w:p w:rsidR="00C93644" w:rsidRDefault="00312AF3">
            <w:r>
              <w:t>POST</w:t>
            </w:r>
          </w:p>
        </w:tc>
        <w:tc>
          <w:tcPr>
            <w:tcW w:w="3312" w:type="dxa"/>
            <w:vAlign w:val="center"/>
          </w:tcPr>
          <w:p w:rsidR="00C93644" w:rsidRDefault="00312AF3">
            <w:r>
              <w:t>/api/events</w:t>
            </w:r>
          </w:p>
        </w:tc>
        <w:tc>
          <w:tcPr>
            <w:tcW w:w="3312" w:type="dxa"/>
            <w:vAlign w:val="center"/>
          </w:tcPr>
          <w:p w:rsidR="00C93644" w:rsidRDefault="00312AF3">
            <w:r>
              <w:t>Create event; Organizer/Admin.</w:t>
            </w:r>
          </w:p>
        </w:tc>
      </w:tr>
      <w:tr w:rsidR="00C93644">
        <w:trPr>
          <w:jc w:val="center"/>
        </w:trPr>
        <w:tc>
          <w:tcPr>
            <w:tcW w:w="3312" w:type="dxa"/>
            <w:vAlign w:val="center"/>
          </w:tcPr>
          <w:p w:rsidR="00C93644" w:rsidRDefault="00312AF3">
            <w:r>
              <w:t>PUT</w:t>
            </w:r>
          </w:p>
        </w:tc>
        <w:tc>
          <w:tcPr>
            <w:tcW w:w="3312" w:type="dxa"/>
            <w:vAlign w:val="center"/>
          </w:tcPr>
          <w:p w:rsidR="00C93644" w:rsidRDefault="00312AF3">
            <w:r>
              <w:t>/api/events/{eventId}</w:t>
            </w:r>
          </w:p>
        </w:tc>
        <w:tc>
          <w:tcPr>
            <w:tcW w:w="3312" w:type="dxa"/>
            <w:vAlign w:val="center"/>
          </w:tcPr>
          <w:p w:rsidR="00C93644" w:rsidRDefault="00312AF3">
            <w:r>
              <w:t>Update event; owner/Admin.</w:t>
            </w:r>
          </w:p>
        </w:tc>
      </w:tr>
      <w:tr w:rsidR="00C93644">
        <w:trPr>
          <w:jc w:val="center"/>
        </w:trPr>
        <w:tc>
          <w:tcPr>
            <w:tcW w:w="3312" w:type="dxa"/>
            <w:vAlign w:val="center"/>
          </w:tcPr>
          <w:p w:rsidR="00C93644" w:rsidRDefault="00312AF3">
            <w:r>
              <w:t>GET</w:t>
            </w:r>
          </w:p>
        </w:tc>
        <w:tc>
          <w:tcPr>
            <w:tcW w:w="3312" w:type="dxa"/>
            <w:vAlign w:val="center"/>
          </w:tcPr>
          <w:p w:rsidR="00C93644" w:rsidRDefault="00312AF3">
            <w:r>
              <w:t>/api/venues/{venueId}/seats</w:t>
            </w:r>
          </w:p>
        </w:tc>
        <w:tc>
          <w:tcPr>
            <w:tcW w:w="3312" w:type="dxa"/>
            <w:vAlign w:val="center"/>
          </w:tcPr>
          <w:p w:rsidR="00C93644" w:rsidRDefault="00312AF3">
            <w:r>
              <w:t>Venue seat layout; authorized/public as appropriate.</w:t>
            </w:r>
          </w:p>
        </w:tc>
      </w:tr>
      <w:tr w:rsidR="00C93644">
        <w:trPr>
          <w:jc w:val="center"/>
        </w:trPr>
        <w:tc>
          <w:tcPr>
            <w:tcW w:w="3312" w:type="dxa"/>
            <w:vAlign w:val="center"/>
          </w:tcPr>
          <w:p w:rsidR="00C93644" w:rsidRDefault="00312AF3">
            <w:r>
              <w:t>GET</w:t>
            </w:r>
          </w:p>
        </w:tc>
        <w:tc>
          <w:tcPr>
            <w:tcW w:w="3312" w:type="dxa"/>
            <w:vAlign w:val="center"/>
          </w:tcPr>
          <w:p w:rsidR="00C93644" w:rsidRDefault="00312AF3">
            <w:r>
              <w:t>/api/events/{eventId}/seats</w:t>
            </w:r>
          </w:p>
        </w:tc>
        <w:tc>
          <w:tcPr>
            <w:tcW w:w="3312" w:type="dxa"/>
            <w:vAlign w:val="center"/>
          </w:tcPr>
          <w:p w:rsidR="00C93644" w:rsidRDefault="00312AF3">
            <w:r>
              <w:t>Event-specific availability and prices.</w:t>
            </w:r>
          </w:p>
        </w:tc>
      </w:tr>
      <w:tr w:rsidR="00C93644">
        <w:trPr>
          <w:jc w:val="center"/>
        </w:trPr>
        <w:tc>
          <w:tcPr>
            <w:tcW w:w="3312" w:type="dxa"/>
            <w:vAlign w:val="center"/>
          </w:tcPr>
          <w:p w:rsidR="00C93644" w:rsidRDefault="00312AF3">
            <w:r>
              <w:t>POST</w:t>
            </w:r>
          </w:p>
        </w:tc>
        <w:tc>
          <w:tcPr>
            <w:tcW w:w="3312" w:type="dxa"/>
            <w:vAlign w:val="center"/>
          </w:tcPr>
          <w:p w:rsidR="00C93644" w:rsidRDefault="00312AF3">
            <w:r>
              <w:t>/api/bookings</w:t>
            </w:r>
          </w:p>
        </w:tc>
        <w:tc>
          <w:tcPr>
            <w:tcW w:w="3312" w:type="dxa"/>
            <w:vAlign w:val="center"/>
          </w:tcPr>
          <w:p w:rsidR="00C93644" w:rsidRDefault="00312AF3">
            <w:r>
              <w:t xml:space="preserve">Create booking and reserve </w:t>
            </w:r>
            <w:r>
              <w:t>seats; Customer.</w:t>
            </w:r>
          </w:p>
        </w:tc>
      </w:tr>
      <w:tr w:rsidR="00C93644">
        <w:trPr>
          <w:jc w:val="center"/>
        </w:trPr>
        <w:tc>
          <w:tcPr>
            <w:tcW w:w="3312" w:type="dxa"/>
            <w:vAlign w:val="center"/>
          </w:tcPr>
          <w:p w:rsidR="00C93644" w:rsidRDefault="00312AF3">
            <w:r>
              <w:t>GET</w:t>
            </w:r>
          </w:p>
        </w:tc>
        <w:tc>
          <w:tcPr>
            <w:tcW w:w="3312" w:type="dxa"/>
            <w:vAlign w:val="center"/>
          </w:tcPr>
          <w:p w:rsidR="00C93644" w:rsidRDefault="00312AF3">
            <w:r>
              <w:t>/api/bookings/{bookingId}</w:t>
            </w:r>
          </w:p>
        </w:tc>
        <w:tc>
          <w:tcPr>
            <w:tcW w:w="3312" w:type="dxa"/>
            <w:vAlign w:val="center"/>
          </w:tcPr>
          <w:p w:rsidR="00C93644" w:rsidRDefault="00312AF3">
            <w:r>
              <w:t>Booking detail; owner/authorized staff.</w:t>
            </w:r>
          </w:p>
        </w:tc>
      </w:tr>
      <w:tr w:rsidR="00C93644">
        <w:trPr>
          <w:jc w:val="center"/>
        </w:trPr>
        <w:tc>
          <w:tcPr>
            <w:tcW w:w="3312" w:type="dxa"/>
            <w:vAlign w:val="center"/>
          </w:tcPr>
          <w:p w:rsidR="00C93644" w:rsidRDefault="00312AF3">
            <w:r>
              <w:t>POST</w:t>
            </w:r>
          </w:p>
        </w:tc>
        <w:tc>
          <w:tcPr>
            <w:tcW w:w="3312" w:type="dxa"/>
            <w:vAlign w:val="center"/>
          </w:tcPr>
          <w:p w:rsidR="00C93644" w:rsidRDefault="00312AF3">
            <w:r>
              <w:t>/api/bookings/{bookingId}/payment</w:t>
            </w:r>
          </w:p>
        </w:tc>
        <w:tc>
          <w:tcPr>
            <w:tcW w:w="3312" w:type="dxa"/>
            <w:vAlign w:val="center"/>
          </w:tcPr>
          <w:p w:rsidR="00C93644" w:rsidRDefault="00312AF3">
            <w:r>
              <w:t>Simulate or initiate sandbox payment.</w:t>
            </w:r>
          </w:p>
        </w:tc>
      </w:tr>
      <w:tr w:rsidR="00C93644">
        <w:trPr>
          <w:jc w:val="center"/>
        </w:trPr>
        <w:tc>
          <w:tcPr>
            <w:tcW w:w="3312" w:type="dxa"/>
            <w:vAlign w:val="center"/>
          </w:tcPr>
          <w:p w:rsidR="00C93644" w:rsidRDefault="00312AF3">
            <w:r>
              <w:t>GET</w:t>
            </w:r>
          </w:p>
        </w:tc>
        <w:tc>
          <w:tcPr>
            <w:tcW w:w="3312" w:type="dxa"/>
            <w:vAlign w:val="center"/>
          </w:tcPr>
          <w:p w:rsidR="00C93644" w:rsidRDefault="00312AF3">
            <w:r>
              <w:t>/api/organizer/analytics</w:t>
            </w:r>
          </w:p>
        </w:tc>
        <w:tc>
          <w:tcPr>
            <w:tcW w:w="3312" w:type="dxa"/>
            <w:vAlign w:val="center"/>
          </w:tcPr>
          <w:p w:rsidR="00C93644" w:rsidRDefault="00312AF3">
            <w:r>
              <w:t>Organizer dashboard aggregates.</w:t>
            </w:r>
          </w:p>
        </w:tc>
      </w:tr>
      <w:tr w:rsidR="00C93644">
        <w:trPr>
          <w:jc w:val="center"/>
        </w:trPr>
        <w:tc>
          <w:tcPr>
            <w:tcW w:w="3312" w:type="dxa"/>
            <w:vAlign w:val="center"/>
          </w:tcPr>
          <w:p w:rsidR="00C93644" w:rsidRDefault="00312AF3">
            <w:r>
              <w:t>GET</w:t>
            </w:r>
          </w:p>
        </w:tc>
        <w:tc>
          <w:tcPr>
            <w:tcW w:w="3312" w:type="dxa"/>
            <w:vAlign w:val="center"/>
          </w:tcPr>
          <w:p w:rsidR="00C93644" w:rsidRDefault="00312AF3">
            <w:r>
              <w:t>/api/organizer/events/{eventId}/sales</w:t>
            </w:r>
          </w:p>
        </w:tc>
        <w:tc>
          <w:tcPr>
            <w:tcW w:w="3312" w:type="dxa"/>
            <w:vAlign w:val="center"/>
          </w:tcPr>
          <w:p w:rsidR="00C93644" w:rsidRDefault="00312AF3">
            <w:r>
              <w:t>Event-level sales report.</w:t>
            </w:r>
          </w:p>
        </w:tc>
      </w:tr>
    </w:tbl>
    <w:p w:rsidR="00C93644" w:rsidRDefault="00312AF3">
      <w:pPr>
        <w:pStyle w:val="Heading2"/>
      </w:pPr>
      <w:r>
        <w:t>6.3 Sales Analytics Requirements</w:t>
      </w:r>
    </w:p>
    <w:tbl>
      <w:tblPr>
        <w:tblStyle w:val="TableGrid"/>
        <w:tblW w:w="0" w:type="auto"/>
        <w:jc w:val="center"/>
        <w:tblLook w:val="04A0" w:firstRow="1" w:lastRow="0" w:firstColumn="1" w:lastColumn="0" w:noHBand="0" w:noVBand="1"/>
      </w:tblPr>
      <w:tblGrid>
        <w:gridCol w:w="4968"/>
        <w:gridCol w:w="4968"/>
      </w:tblGrid>
      <w:tr w:rsidR="00C93644">
        <w:trPr>
          <w:jc w:val="center"/>
        </w:trPr>
        <w:tc>
          <w:tcPr>
            <w:tcW w:w="4968" w:type="dxa"/>
            <w:vAlign w:val="center"/>
          </w:tcPr>
          <w:p w:rsidR="00C93644" w:rsidRDefault="00312AF3">
            <w:r>
              <w:rPr>
                <w:b/>
              </w:rPr>
              <w:t>Metric</w:t>
            </w:r>
          </w:p>
        </w:tc>
        <w:tc>
          <w:tcPr>
            <w:tcW w:w="4968" w:type="dxa"/>
            <w:vAlign w:val="center"/>
          </w:tcPr>
          <w:p w:rsidR="00C93644" w:rsidRDefault="00312AF3">
            <w:r>
              <w:rPr>
                <w:b/>
              </w:rPr>
              <w:t>Definition</w:t>
            </w:r>
          </w:p>
        </w:tc>
      </w:tr>
      <w:tr w:rsidR="00C93644">
        <w:trPr>
          <w:jc w:val="center"/>
        </w:trPr>
        <w:tc>
          <w:tcPr>
            <w:tcW w:w="4968" w:type="dxa"/>
            <w:vAlign w:val="center"/>
          </w:tcPr>
          <w:p w:rsidR="00C93644" w:rsidRDefault="00312AF3">
            <w:r>
              <w:t>Tickets Sold</w:t>
            </w:r>
          </w:p>
        </w:tc>
        <w:tc>
          <w:tcPr>
            <w:tcW w:w="4968" w:type="dxa"/>
            <w:vAlign w:val="center"/>
          </w:tcPr>
          <w:p w:rsidR="00C93644" w:rsidRDefault="00312AF3">
            <w:r>
              <w:t>Count of ticket/booking items belonging to confirmed bookings.</w:t>
            </w:r>
          </w:p>
        </w:tc>
      </w:tr>
      <w:tr w:rsidR="00C93644">
        <w:trPr>
          <w:jc w:val="center"/>
        </w:trPr>
        <w:tc>
          <w:tcPr>
            <w:tcW w:w="4968" w:type="dxa"/>
            <w:vAlign w:val="center"/>
          </w:tcPr>
          <w:p w:rsidR="00C93644" w:rsidRDefault="00312AF3">
            <w:r>
              <w:t>Gross Ticket Sales</w:t>
            </w:r>
          </w:p>
        </w:tc>
        <w:tc>
          <w:tcPr>
            <w:tcW w:w="4968" w:type="dxa"/>
            <w:vAlign w:val="center"/>
          </w:tcPr>
          <w:p w:rsidR="00C93644" w:rsidRDefault="00312AF3">
            <w:r>
              <w:t>Sum of confirmed booking item prices or suc</w:t>
            </w:r>
            <w:r>
              <w:t xml:space="preserve">cessful payment amounts; one source of truth must be </w:t>
            </w:r>
            <w:r>
              <w:lastRenderedPageBreak/>
              <w:t>selected.</w:t>
            </w:r>
          </w:p>
        </w:tc>
      </w:tr>
      <w:tr w:rsidR="00C93644">
        <w:trPr>
          <w:jc w:val="center"/>
        </w:trPr>
        <w:tc>
          <w:tcPr>
            <w:tcW w:w="4968" w:type="dxa"/>
            <w:vAlign w:val="center"/>
          </w:tcPr>
          <w:p w:rsidR="00C93644" w:rsidRDefault="00312AF3">
            <w:r>
              <w:lastRenderedPageBreak/>
              <w:t>Bookings</w:t>
            </w:r>
          </w:p>
        </w:tc>
        <w:tc>
          <w:tcPr>
            <w:tcW w:w="4968" w:type="dxa"/>
            <w:vAlign w:val="center"/>
          </w:tcPr>
          <w:p w:rsidR="00C93644" w:rsidRDefault="00312AF3">
            <w:r>
              <w:t>Count of bookings grouped by status.</w:t>
            </w:r>
          </w:p>
        </w:tc>
      </w:tr>
      <w:tr w:rsidR="00C93644">
        <w:trPr>
          <w:jc w:val="center"/>
        </w:trPr>
        <w:tc>
          <w:tcPr>
            <w:tcW w:w="4968" w:type="dxa"/>
            <w:vAlign w:val="center"/>
          </w:tcPr>
          <w:p w:rsidR="00C93644" w:rsidRDefault="00312AF3">
            <w:r>
              <w:t>Event Occupancy</w:t>
            </w:r>
          </w:p>
        </w:tc>
        <w:tc>
          <w:tcPr>
            <w:tcW w:w="4968" w:type="dxa"/>
            <w:vAlign w:val="center"/>
          </w:tcPr>
          <w:p w:rsidR="00C93644" w:rsidRDefault="00312AF3">
            <w:r>
              <w:t>Confirmed seats divided by sellable seats × 100.</w:t>
            </w:r>
          </w:p>
        </w:tc>
      </w:tr>
      <w:tr w:rsidR="00C93644">
        <w:trPr>
          <w:jc w:val="center"/>
        </w:trPr>
        <w:tc>
          <w:tcPr>
            <w:tcW w:w="4968" w:type="dxa"/>
            <w:vAlign w:val="center"/>
          </w:tcPr>
          <w:p w:rsidR="00C93644" w:rsidRDefault="00312AF3">
            <w:r>
              <w:t>Sales by Day</w:t>
            </w:r>
          </w:p>
        </w:tc>
        <w:tc>
          <w:tcPr>
            <w:tcW w:w="4968" w:type="dxa"/>
            <w:vAlign w:val="center"/>
          </w:tcPr>
          <w:p w:rsidR="00C93644" w:rsidRDefault="00312AF3">
            <w:r>
              <w:t xml:space="preserve">Confirmed sales grouped by event/booking date, with reporting </w:t>
            </w:r>
            <w:r>
              <w:t>basis stated.</w:t>
            </w:r>
          </w:p>
        </w:tc>
      </w:tr>
      <w:tr w:rsidR="00C93644">
        <w:trPr>
          <w:jc w:val="center"/>
        </w:trPr>
        <w:tc>
          <w:tcPr>
            <w:tcW w:w="4968" w:type="dxa"/>
            <w:vAlign w:val="center"/>
          </w:tcPr>
          <w:p w:rsidR="00C93644" w:rsidRDefault="00312AF3">
            <w:r>
              <w:t>Top Events</w:t>
            </w:r>
          </w:p>
        </w:tc>
        <w:tc>
          <w:tcPr>
            <w:tcW w:w="4968" w:type="dxa"/>
            <w:vAlign w:val="center"/>
          </w:tcPr>
          <w:p w:rsidR="00C93644" w:rsidRDefault="00312AF3">
            <w:r>
              <w:t>Events ordered by selected confirmed ticket quantity or gross sales metric.</w:t>
            </w:r>
          </w:p>
        </w:tc>
      </w:tr>
    </w:tbl>
    <w:p w:rsidR="00C93644" w:rsidRDefault="00312AF3">
      <w:r>
        <w:t>Payment retries must not be double-counted. Analytics should count only the successful transaction or confirmed booking total, not every payment attempt.</w:t>
      </w:r>
    </w:p>
    <w:p w:rsidR="00C93644" w:rsidRDefault="00312AF3">
      <w:pPr>
        <w:pStyle w:val="Heading1"/>
      </w:pPr>
      <w:r>
        <w:t>7. Academic Review &amp; Sign-Off</w:t>
      </w:r>
    </w:p>
    <w:p w:rsidR="00C93644" w:rsidRDefault="00312AF3">
      <w:r>
        <w:t>This Software Requirements Specification has been prepared for the 3rd-year academic project review and is based on the VenueVista project report. The final implementation and evaluation should be checked against the function</w:t>
      </w:r>
      <w:r>
        <w:t>al and non-functional requirements defined in this document.</w:t>
      </w:r>
    </w:p>
    <w:tbl>
      <w:tblPr>
        <w:tblStyle w:val="TableGrid"/>
        <w:tblW w:w="0" w:type="auto"/>
        <w:jc w:val="center"/>
        <w:tblLook w:val="04A0" w:firstRow="1" w:lastRow="0" w:firstColumn="1" w:lastColumn="0" w:noHBand="0" w:noVBand="1"/>
      </w:tblPr>
      <w:tblGrid>
        <w:gridCol w:w="3312"/>
        <w:gridCol w:w="3312"/>
        <w:gridCol w:w="3312"/>
      </w:tblGrid>
      <w:tr w:rsidR="00C93644">
        <w:trPr>
          <w:jc w:val="center"/>
        </w:trPr>
        <w:tc>
          <w:tcPr>
            <w:tcW w:w="3312" w:type="dxa"/>
            <w:vAlign w:val="center"/>
          </w:tcPr>
          <w:p w:rsidR="00C93644" w:rsidRDefault="00312AF3">
            <w:r>
              <w:rPr>
                <w:b/>
              </w:rPr>
              <w:t>Project Coordinator / Guide</w:t>
            </w:r>
          </w:p>
        </w:tc>
        <w:tc>
          <w:tcPr>
            <w:tcW w:w="3312" w:type="dxa"/>
            <w:vAlign w:val="center"/>
          </w:tcPr>
          <w:p w:rsidR="00C93644" w:rsidRDefault="00312AF3">
            <w:r>
              <w:rPr>
                <w:b/>
              </w:rPr>
              <w:t>Internal Examiner</w:t>
            </w:r>
          </w:p>
        </w:tc>
        <w:tc>
          <w:tcPr>
            <w:tcW w:w="3312" w:type="dxa"/>
            <w:vAlign w:val="center"/>
          </w:tcPr>
          <w:p w:rsidR="00C93644" w:rsidRDefault="00312AF3">
            <w:r>
              <w:rPr>
                <w:b/>
              </w:rPr>
              <w:t>Head of Department (HOD)</w:t>
            </w:r>
          </w:p>
        </w:tc>
      </w:tr>
      <w:tr w:rsidR="00C93644">
        <w:trPr>
          <w:jc w:val="center"/>
        </w:trPr>
        <w:tc>
          <w:tcPr>
            <w:tcW w:w="3312" w:type="dxa"/>
            <w:vAlign w:val="center"/>
          </w:tcPr>
          <w:p w:rsidR="00C93644" w:rsidRDefault="00312AF3">
            <w:r>
              <w:t>Signature: ____________________</w:t>
            </w:r>
            <w:r>
              <w:br/>
              <w:t>Date: ________________________</w:t>
            </w:r>
          </w:p>
        </w:tc>
        <w:tc>
          <w:tcPr>
            <w:tcW w:w="3312" w:type="dxa"/>
            <w:vAlign w:val="center"/>
          </w:tcPr>
          <w:p w:rsidR="00C93644" w:rsidRDefault="00312AF3">
            <w:r>
              <w:t>Signature: ____________________</w:t>
            </w:r>
            <w:r>
              <w:br/>
              <w:t>Date: ______________________</w:t>
            </w:r>
            <w:r>
              <w:t>__</w:t>
            </w:r>
          </w:p>
        </w:tc>
        <w:tc>
          <w:tcPr>
            <w:tcW w:w="3312" w:type="dxa"/>
            <w:vAlign w:val="center"/>
          </w:tcPr>
          <w:p w:rsidR="00C93644" w:rsidRDefault="00312AF3">
            <w:r>
              <w:t>Signature: ____________________</w:t>
            </w:r>
            <w:r>
              <w:br/>
              <w:t>Date: ________________________</w:t>
            </w:r>
          </w:p>
        </w:tc>
      </w:tr>
    </w:tbl>
    <w:p w:rsidR="00C93644" w:rsidRDefault="00312AF3">
      <w:pPr>
        <w:pStyle w:val="Heading1"/>
      </w:pPr>
      <w:r>
        <w:t>Appendix A — Minimum Acceptance Criteria</w:t>
      </w:r>
    </w:p>
    <w:p w:rsidR="00C93644" w:rsidRDefault="00312AF3">
      <w:pPr>
        <w:pStyle w:val="ListBullet"/>
      </w:pPr>
      <w:r>
        <w:t>An organizer can create a venue and publish an event with seats and prices.</w:t>
      </w:r>
    </w:p>
    <w:p w:rsidR="00C93644" w:rsidRDefault="00312AF3">
      <w:pPr>
        <w:pStyle w:val="ListBullet"/>
      </w:pPr>
      <w:r>
        <w:t>A customer can view available seats and submit a booking.</w:t>
      </w:r>
    </w:p>
    <w:p w:rsidR="00C93644" w:rsidRDefault="00312AF3">
      <w:pPr>
        <w:pStyle w:val="ListBullet"/>
      </w:pPr>
      <w:r>
        <w:t xml:space="preserve">A seat cannot </w:t>
      </w:r>
      <w:r>
        <w:t>be confirmed in two active bookings for the same event.</w:t>
      </w:r>
    </w:p>
    <w:p w:rsidR="00C93644" w:rsidRDefault="00312AF3">
      <w:pPr>
        <w:pStyle w:val="ListBullet"/>
      </w:pPr>
      <w:r>
        <w:t>A successful mock/sandbox payment changes the booking to CONFIRMED and creates ticket records.</w:t>
      </w:r>
    </w:p>
    <w:p w:rsidR="00C93644" w:rsidRDefault="00312AF3">
      <w:pPr>
        <w:pStyle w:val="ListBullet"/>
      </w:pPr>
      <w:r>
        <w:t>A failed or expired checkout releases its held seats.</w:t>
      </w:r>
    </w:p>
    <w:p w:rsidR="00C93644" w:rsidRDefault="00312AF3">
      <w:pPr>
        <w:pStyle w:val="ListBullet"/>
      </w:pPr>
      <w:r>
        <w:t>The organizer dashboard reflects confirmed ticket s</w:t>
      </w:r>
      <w:r>
        <w:t>ales without counting failed payments.</w:t>
      </w:r>
    </w:p>
    <w:p w:rsidR="00C93644" w:rsidRDefault="00312AF3">
      <w:pPr>
        <w:pStyle w:val="Heading1"/>
      </w:pPr>
      <w:r>
        <w:t>Appendix B — Four-Week Implementation Plan</w:t>
      </w:r>
    </w:p>
    <w:tbl>
      <w:tblPr>
        <w:tblStyle w:val="TableGrid"/>
        <w:tblW w:w="0" w:type="auto"/>
        <w:jc w:val="center"/>
        <w:tblLook w:val="04A0" w:firstRow="1" w:lastRow="0" w:firstColumn="1" w:lastColumn="0" w:noHBand="0" w:noVBand="1"/>
      </w:tblPr>
      <w:tblGrid>
        <w:gridCol w:w="3312"/>
        <w:gridCol w:w="3312"/>
        <w:gridCol w:w="3312"/>
      </w:tblGrid>
      <w:tr w:rsidR="00C93644">
        <w:trPr>
          <w:jc w:val="center"/>
        </w:trPr>
        <w:tc>
          <w:tcPr>
            <w:tcW w:w="3312" w:type="dxa"/>
            <w:vAlign w:val="center"/>
          </w:tcPr>
          <w:p w:rsidR="00C93644" w:rsidRDefault="00312AF3">
            <w:r>
              <w:rPr>
                <w:b/>
              </w:rPr>
              <w:t>Week</w:t>
            </w:r>
          </w:p>
        </w:tc>
        <w:tc>
          <w:tcPr>
            <w:tcW w:w="3312" w:type="dxa"/>
            <w:vAlign w:val="center"/>
          </w:tcPr>
          <w:p w:rsidR="00C93644" w:rsidRDefault="00312AF3">
            <w:r>
              <w:rPr>
                <w:b/>
              </w:rPr>
              <w:t>Focus</w:t>
            </w:r>
          </w:p>
        </w:tc>
        <w:tc>
          <w:tcPr>
            <w:tcW w:w="3312" w:type="dxa"/>
            <w:vAlign w:val="center"/>
          </w:tcPr>
          <w:p w:rsidR="00C93644" w:rsidRDefault="00312AF3">
            <w:r>
              <w:rPr>
                <w:b/>
              </w:rPr>
              <w:t>Deliverables</w:t>
            </w:r>
          </w:p>
        </w:tc>
      </w:tr>
      <w:tr w:rsidR="00C93644">
        <w:trPr>
          <w:jc w:val="center"/>
        </w:trPr>
        <w:tc>
          <w:tcPr>
            <w:tcW w:w="3312" w:type="dxa"/>
            <w:vAlign w:val="center"/>
          </w:tcPr>
          <w:p w:rsidR="00C93644" w:rsidRDefault="00312AF3">
            <w:r>
              <w:t>Week 1</w:t>
            </w:r>
          </w:p>
        </w:tc>
        <w:tc>
          <w:tcPr>
            <w:tcW w:w="3312" w:type="dxa"/>
            <w:vAlign w:val="center"/>
          </w:tcPr>
          <w:p w:rsidR="00C93644" w:rsidRDefault="00312AF3">
            <w:r>
              <w:t>Foundation &amp; database</w:t>
            </w:r>
          </w:p>
        </w:tc>
        <w:tc>
          <w:tcPr>
            <w:tcW w:w="3312" w:type="dxa"/>
            <w:vAlign w:val="center"/>
          </w:tcPr>
          <w:p w:rsidR="00C93644" w:rsidRDefault="00312AF3">
            <w:r>
              <w:t>Requirements confirmation, Git repository, Spring Boot, Angular, Oracle schema, entities, repositories, basic login/role</w:t>
            </w:r>
            <w:r>
              <w:t>s.</w:t>
            </w:r>
          </w:p>
        </w:tc>
      </w:tr>
      <w:tr w:rsidR="00C93644">
        <w:trPr>
          <w:jc w:val="center"/>
        </w:trPr>
        <w:tc>
          <w:tcPr>
            <w:tcW w:w="3312" w:type="dxa"/>
            <w:vAlign w:val="center"/>
          </w:tcPr>
          <w:p w:rsidR="00C93644" w:rsidRDefault="00312AF3">
            <w:r>
              <w:t>Week 2</w:t>
            </w:r>
          </w:p>
        </w:tc>
        <w:tc>
          <w:tcPr>
            <w:tcW w:w="3312" w:type="dxa"/>
            <w:vAlign w:val="center"/>
          </w:tcPr>
          <w:p w:rsidR="00C93644" w:rsidRDefault="00312AF3">
            <w:r>
              <w:t>Venue and event management</w:t>
            </w:r>
          </w:p>
        </w:tc>
        <w:tc>
          <w:tcPr>
            <w:tcW w:w="3312" w:type="dxa"/>
            <w:vAlign w:val="center"/>
          </w:tcPr>
          <w:p w:rsidR="00C93644" w:rsidRDefault="00312AF3">
            <w:r>
              <w:t>Venue/seat CRUD, event CRUD, event listing/details, API validation, initial UI integration.</w:t>
            </w:r>
          </w:p>
        </w:tc>
      </w:tr>
      <w:tr w:rsidR="00C93644">
        <w:trPr>
          <w:jc w:val="center"/>
        </w:trPr>
        <w:tc>
          <w:tcPr>
            <w:tcW w:w="3312" w:type="dxa"/>
            <w:vAlign w:val="center"/>
          </w:tcPr>
          <w:p w:rsidR="00C93644" w:rsidRDefault="00312AF3">
            <w:r>
              <w:t>Week 3</w:t>
            </w:r>
          </w:p>
        </w:tc>
        <w:tc>
          <w:tcPr>
            <w:tcW w:w="3312" w:type="dxa"/>
            <w:vAlign w:val="center"/>
          </w:tcPr>
          <w:p w:rsidR="00C93644" w:rsidRDefault="00312AF3">
            <w:r>
              <w:t>Booking core</w:t>
            </w:r>
          </w:p>
        </w:tc>
        <w:tc>
          <w:tcPr>
            <w:tcW w:w="3312" w:type="dxa"/>
            <w:vAlign w:val="center"/>
          </w:tcPr>
          <w:p w:rsidR="00C93644" w:rsidRDefault="00312AF3">
            <w:r>
              <w:t>Seat availability, reservation/hold logic, booking states, mock payment, ticket confirmation, concurrency</w:t>
            </w:r>
            <w:r>
              <w:t>/transaction tests.</w:t>
            </w:r>
          </w:p>
        </w:tc>
      </w:tr>
      <w:tr w:rsidR="00C93644">
        <w:trPr>
          <w:jc w:val="center"/>
        </w:trPr>
        <w:tc>
          <w:tcPr>
            <w:tcW w:w="3312" w:type="dxa"/>
            <w:vAlign w:val="center"/>
          </w:tcPr>
          <w:p w:rsidR="00C93644" w:rsidRDefault="00312AF3">
            <w:r>
              <w:t>Week 4</w:t>
            </w:r>
          </w:p>
        </w:tc>
        <w:tc>
          <w:tcPr>
            <w:tcW w:w="3312" w:type="dxa"/>
            <w:vAlign w:val="center"/>
          </w:tcPr>
          <w:p w:rsidR="00C93644" w:rsidRDefault="00312AF3">
            <w:r>
              <w:t>Analytics, QA &amp; presentation</w:t>
            </w:r>
          </w:p>
        </w:tc>
        <w:tc>
          <w:tcPr>
            <w:tcW w:w="3312" w:type="dxa"/>
            <w:vAlign w:val="center"/>
          </w:tcPr>
          <w:p w:rsidR="00C93644" w:rsidRDefault="00312AF3">
            <w:r>
              <w:t>Organizer dashboard, integration testing, responsive polish, sample data, README/API notes, deployment/demo preparation.</w:t>
            </w:r>
          </w:p>
        </w:tc>
      </w:tr>
    </w:tbl>
    <w:p w:rsidR="00C93644" w:rsidRDefault="00312AF3">
      <w:pPr>
        <w:pStyle w:val="Heading1"/>
      </w:pPr>
      <w:r>
        <w:lastRenderedPageBreak/>
        <w:t>Appendix C — Security and Testing Summary</w:t>
      </w:r>
    </w:p>
    <w:p w:rsidR="00C93644" w:rsidRDefault="00312AF3">
      <w:pPr>
        <w:pStyle w:val="ListBullet"/>
      </w:pPr>
      <w:r>
        <w:t xml:space="preserve">Use modern password hashing and </w:t>
      </w:r>
      <w:r>
        <w:t>never store plaintext passwords.</w:t>
      </w:r>
    </w:p>
    <w:p w:rsidR="00C93644" w:rsidRDefault="00312AF3">
      <w:pPr>
        <w:pStyle w:val="ListBullet"/>
      </w:pPr>
      <w:r>
        <w:t>Enforce role-based authorization on the backend.</w:t>
      </w:r>
    </w:p>
    <w:p w:rsidR="00C93644" w:rsidRDefault="00312AF3">
      <w:pPr>
        <w:pStyle w:val="ListBullet"/>
      </w:pPr>
      <w:r>
        <w:t>Validate event dates, venue capacity, ticket price, seat IDs, and booking ownership server-side.</w:t>
      </w:r>
    </w:p>
    <w:p w:rsidR="00C93644" w:rsidRDefault="00312AF3">
      <w:pPr>
        <w:pStyle w:val="ListBullet"/>
      </w:pPr>
      <w:r>
        <w:t>Use unique constraints for email, ticket code, and applicable event-seat allo</w:t>
      </w:r>
      <w:r>
        <w:t>cation.</w:t>
      </w:r>
    </w:p>
    <w:p w:rsidR="00C93644" w:rsidRDefault="00312AF3">
      <w:pPr>
        <w:pStyle w:val="ListBullet"/>
      </w:pPr>
      <w:r>
        <w:t>Use transactions for booking creation, seat holds, payment confirmation, and ticket issuance.</w:t>
      </w:r>
    </w:p>
    <w:p w:rsidR="00C93644" w:rsidRDefault="00312AF3">
      <w:pPr>
        <w:pStyle w:val="ListBullet"/>
      </w:pPr>
      <w:r>
        <w:t>Unit tests: seat availability, price calculation, booking states, analytics.</w:t>
      </w:r>
    </w:p>
    <w:p w:rsidR="00C93644" w:rsidRDefault="00312AF3">
      <w:pPr>
        <w:pStyle w:val="ListBullet"/>
      </w:pPr>
      <w:r>
        <w:t>Integration/API tests: Oracle mappings, constraints, rollback, authentication</w:t>
      </w:r>
      <w:r>
        <w:t>, role restrictions, CRUD, booking and payment.</w:t>
      </w:r>
    </w:p>
    <w:p w:rsidR="00C93644" w:rsidRDefault="00312AF3">
      <w:pPr>
        <w:pStyle w:val="ListBullet"/>
      </w:pPr>
      <w:r>
        <w:t>Concurrency test: two requests for the same event seat must not both confirm it.</w:t>
      </w:r>
    </w:p>
    <w:p w:rsidR="00C93644" w:rsidRDefault="00312AF3">
      <w:pPr>
        <w:pStyle w:val="ListBullet"/>
      </w:pPr>
      <w:r>
        <w:t>End-to-end acceptance test: organizer setup → publish event → customer booking → ticket → analytics update.</w:t>
      </w:r>
    </w:p>
    <w:sectPr w:rsidR="00C93644" w:rsidSect="00034616">
      <w:footerReference w:type="default" r:id="rId8"/>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12AF3" w:rsidRDefault="00312AF3">
      <w:pPr>
        <w:spacing w:after="0" w:line="240" w:lineRule="auto"/>
      </w:pPr>
      <w:r>
        <w:separator/>
      </w:r>
    </w:p>
  </w:endnote>
  <w:endnote w:type="continuationSeparator" w:id="0">
    <w:p w:rsidR="00312AF3" w:rsidRDefault="00312AF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Mangal">
    <w:panose1 w:val="02040503050203030202"/>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93644" w:rsidRDefault="00312AF3">
    <w:pPr>
      <w:pStyle w:val="Footer"/>
      <w:jc w:val="center"/>
    </w:pPr>
    <w:r>
      <w:t>VenueVista — Software Requirements Specification | Academic Year 2026–2027</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12AF3" w:rsidRDefault="00312AF3">
      <w:pPr>
        <w:spacing w:after="0" w:line="240" w:lineRule="auto"/>
      </w:pPr>
      <w:r>
        <w:separator/>
      </w:r>
    </w:p>
  </w:footnote>
  <w:footnote w:type="continuationSeparator" w:id="0">
    <w:p w:rsidR="00312AF3" w:rsidRDefault="00312AF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12AF3"/>
    <w:rsid w:val="00326F90"/>
    <w:rsid w:val="0054684F"/>
    <w:rsid w:val="00AA1D8D"/>
    <w:rsid w:val="00B47730"/>
    <w:rsid w:val="00C93644"/>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A8778CB"/>
  <w14:defaultImageDpi w14:val="300"/>
  <w15:docId w15:val="{0E5AEF8E-33CC-4D12-8CBA-A75A605F5E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07D4D24-6338-4E30-9AF6-4041458A15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52</TotalTime>
  <Pages>10</Pages>
  <Words>2821</Words>
  <Characters>16081</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18865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Aniket Chaudhary</cp:lastModifiedBy>
  <cp:revision>2</cp:revision>
  <dcterms:created xsi:type="dcterms:W3CDTF">2013-12-23T23:15:00Z</dcterms:created>
  <dcterms:modified xsi:type="dcterms:W3CDTF">2026-10-01T04:35:00Z</dcterms:modified>
  <cp:category/>
</cp:coreProperties>
</file>