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Benchmarking: Gerstein Library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5625" cy="17430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56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X. Gerstein Library Bookshelves stacked to the ceiling</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Gerstein Library is a student space to study and read. Students will go to Gerstein for a general quiet space on campus. Books and documents are stored along the shelves with hallways that help users easily access each row. Unlike the Sussex Clubhouse, the library has a bigger area and height for storage options but provides a helpful component to our brainstorming process. Books are stacked to the ceiling which allows for less shelves to interfere with the accessible walking space.</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X. </w:t>
      </w:r>
      <w:r w:rsidDel="00000000" w:rsidR="00000000" w:rsidRPr="00000000">
        <w:rPr>
          <w:rFonts w:ascii="Times New Roman" w:cs="Times New Roman" w:eastAsia="Times New Roman" w:hAnsi="Times New Roman"/>
          <w:i w:val="1"/>
          <w:sz w:val="24"/>
          <w:szCs w:val="24"/>
          <w:rtl w:val="0"/>
        </w:rPr>
        <w:t xml:space="preserve">Gerstein Library Measurements.</w:t>
      </w:r>
      <w:r w:rsidDel="00000000" w:rsidR="00000000" w:rsidRPr="00000000">
        <w:rPr>
          <w:rFonts w:ascii="Times New Roman" w:cs="Times New Roman" w:eastAsia="Times New Roman" w:hAnsi="Times New Roman"/>
          <w:sz w:val="24"/>
          <w:szCs w:val="24"/>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Bookshelf Height: 2.28m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Bookshelf Width: 0.38m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Bookshelf Length: 14.25m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of Library of Figure X: 2.52m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Width of walkway: 0.7125m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it takes to move around the and cover 4.75m x 2.25m of storage space: 6.72s</w:t>
            </w:r>
          </w:p>
        </w:tc>
      </w:tr>
    </w:tbl>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solution should incorporate this solution as rearranging storage for better walkspace considers two major functions: the solution component gives a better storage option while helping people walking around the space in a more efficient way. </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solution is present in Gerstein Library, it is good to give a good assessment on the solution and how well it can be incorporated into our solution.</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Table X. </w:t>
      </w:r>
      <w:r w:rsidDel="00000000" w:rsidR="00000000" w:rsidRPr="00000000">
        <w:rPr>
          <w:rFonts w:ascii="Times New Roman" w:cs="Times New Roman" w:eastAsia="Times New Roman" w:hAnsi="Times New Roman"/>
          <w:i w:val="1"/>
          <w:sz w:val="24"/>
          <w:szCs w:val="24"/>
          <w:rtl w:val="0"/>
        </w:rPr>
        <w:t xml:space="preserve">Pros and Cons of Gernstein Library solution.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accessible through hallways that can go through each piece of storage</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piece of storage is visible </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use of volume of the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Hallways are narrow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each shelf is stacked to the ceiling, their is less space for wall design</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Storage might be a bit harder to access with items stored at a more elevated level</w:t>
            </w:r>
          </w:p>
        </w:tc>
      </w:tr>
    </w:tbl>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X. </w:t>
      </w:r>
      <w:r w:rsidDel="00000000" w:rsidR="00000000" w:rsidRPr="00000000">
        <w:rPr>
          <w:rFonts w:ascii="Times New Roman" w:cs="Times New Roman" w:eastAsia="Times New Roman" w:hAnsi="Times New Roman"/>
          <w:i w:val="1"/>
          <w:sz w:val="24"/>
          <w:szCs w:val="24"/>
          <w:rtl w:val="0"/>
        </w:rPr>
        <w:t xml:space="preserve">Space Objective Assessment.</w:t>
        <w:tab/>
        <w:tab/>
      </w:r>
      <w:r w:rsidDel="00000000" w:rsidR="00000000" w:rsidRPr="00000000">
        <w:rPr>
          <w:rFonts w:ascii="Times New Roman" w:cs="Times New Roman" w:eastAsia="Times New Roman" w:hAnsi="Times New Roman"/>
          <w:sz w:val="24"/>
          <w:szCs w:val="24"/>
          <w:rtl w:val="0"/>
        </w:rPr>
        <w:t xml:space="preserve">Table X</w:t>
      </w:r>
      <w:r w:rsidDel="00000000" w:rsidR="00000000" w:rsidRPr="00000000">
        <w:rPr>
          <w:rFonts w:ascii="Times New Roman" w:cs="Times New Roman" w:eastAsia="Times New Roman" w:hAnsi="Times New Roman"/>
          <w:i w:val="1"/>
          <w:sz w:val="24"/>
          <w:szCs w:val="24"/>
          <w:rtl w:val="0"/>
        </w:rPr>
        <w:t xml:space="preserve">. Storage Objective Assessment.</w:t>
      </w:r>
      <w:r w:rsidDel="00000000" w:rsidR="00000000" w:rsidRPr="00000000">
        <w:rPr>
          <w:rtl w:val="0"/>
        </w:rPr>
      </w:r>
    </w:p>
    <w:tbl>
      <w:tblPr>
        <w:tblStyle w:val="Table3"/>
        <w:tblpPr w:leftFromText="180" w:rightFromText="31680" w:topFromText="180" w:bottomFromText="331.20000000000005" w:vertAnchor="margin" w:horzAnchor="margin" w:tblpX="4830" w:tblpY="1995"/>
        <w:tblW w:w="8097.90801186943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910"/>
        <w:gridCol w:w="3582.908011869436"/>
        <w:tblGridChange w:id="0">
          <w:tblGrid>
            <w:gridCol w:w="1605"/>
            <w:gridCol w:w="2910"/>
            <w:gridCol w:w="3582.908011869436"/>
          </w:tblGrid>
        </w:tblGridChange>
      </w:tblGrid>
      <w:tr>
        <w:trPr>
          <w:cantSplit w:val="0"/>
          <w:tblHeader w:val="0"/>
        </w:trPr>
        <w:tc>
          <w:tcPr/>
          <w:p w:rsidR="00000000" w:rsidDel="00000000" w:rsidP="00000000" w:rsidRDefault="00000000" w:rsidRPr="00000000" w14:paraId="0000001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Objectives </w:t>
            </w:r>
          </w:p>
        </w:tc>
        <w:tc>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and Description </w:t>
            </w:r>
          </w:p>
        </w:tc>
      </w:tr>
      <w:tr>
        <w:trPr>
          <w:cantSplit w:val="0"/>
          <w:tblHeader w:val="0"/>
        </w:trPr>
        <w:tc>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Durable and Robust </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Rearrangement of the cabinets will not affect the material that crafted the cabinet</w:t>
            </w:r>
          </w:p>
        </w:tc>
      </w:tr>
      <w:tr>
        <w:trPr>
          <w:cantSplit w:val="0"/>
          <w:tblHeader w:val="0"/>
        </w:trPr>
        <w:tc>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Rearranging cabinets does not change the security of the cabinet. </w:t>
            </w:r>
          </w:p>
        </w:tc>
      </w:tr>
      <w:tr>
        <w:trPr>
          <w:cantSplit w:val="0"/>
          <w:tblHeader w:val="0"/>
        </w:trPr>
        <w:tc>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Cabinets have a volumetric storage space which allows for storage of all sizes.</w:t>
            </w:r>
          </w:p>
        </w:tc>
      </w:tr>
      <w:tr>
        <w:trPr>
          <w:cantSplit w:val="0"/>
          <w:tblHeader w:val="0"/>
        </w:trPr>
        <w:tc>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cost </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 minimize cost as the storage room already includes storage cabinets that can be rearranged. This would require minimal to no cost as this solution only rearranges the storage space.</w:t>
            </w:r>
          </w:p>
        </w:tc>
      </w:tr>
    </w:tbl>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bl>
      <w:tblPr>
        <w:tblStyle w:val="Table4"/>
        <w:tblW w:w="8097.90801186943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550"/>
        <w:gridCol w:w="3582.908011869436"/>
        <w:tblGridChange w:id="0">
          <w:tblGrid>
            <w:gridCol w:w="1965"/>
            <w:gridCol w:w="2550"/>
            <w:gridCol w:w="3582.908011869436"/>
          </w:tblGrid>
        </w:tblGridChange>
      </w:tblGrid>
      <w:tr>
        <w:trPr>
          <w:cantSplit w:val="0"/>
          <w:tblHeader w:val="0"/>
        </w:trPr>
        <w:tc>
          <w:tcPr/>
          <w:p w:rsidR="00000000" w:rsidDel="00000000" w:rsidP="00000000" w:rsidRDefault="00000000" w:rsidRPr="00000000" w14:paraId="0000002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Space Objectives</w:t>
            </w:r>
          </w:p>
        </w:tc>
        <w:tc>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and Description </w:t>
            </w:r>
          </w:p>
        </w:tc>
      </w:tr>
      <w:tr>
        <w:trPr>
          <w:cantSplit w:val="0"/>
          <w:tblHeader w:val="0"/>
        </w:trPr>
        <w:tc>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utilization of space </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solution is more fitted as a storage improvement, this solution improves the storage space which leaves other rooms emptier for space that students can use, improving the area of space students can use.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Adaptable furniture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space is freed from a storage improvement, there is more space to move around furniture for different activities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X. </w:t>
      </w:r>
      <w:r w:rsidDel="00000000" w:rsidR="00000000" w:rsidRPr="00000000">
        <w:rPr>
          <w:rFonts w:ascii="Times New Roman" w:cs="Times New Roman" w:eastAsia="Times New Roman" w:hAnsi="Times New Roman"/>
          <w:i w:val="1"/>
          <w:sz w:val="24"/>
          <w:szCs w:val="24"/>
          <w:rtl w:val="0"/>
        </w:rPr>
        <w:t xml:space="preserve">Space Objective Assessment.</w:t>
        <w:tab/>
      </w:r>
      <w:r w:rsidDel="00000000" w:rsidR="00000000" w:rsidRPr="00000000">
        <w:rPr>
          <w:rtl w:val="0"/>
        </w:rPr>
      </w:r>
    </w:p>
    <w:tbl>
      <w:tblPr>
        <w:tblStyle w:val="Table5"/>
        <w:tblpPr w:leftFromText="180" w:rightFromText="180" w:topFromText="576" w:bottomFromText="331.20000000000005" w:vertAnchor="text" w:horzAnchor="text" w:tblpX="0" w:tblpY="0"/>
        <w:tblW w:w="12402.9080118694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5610"/>
        <w:gridCol w:w="3582.908011869436"/>
        <w:tblGridChange w:id="0">
          <w:tblGrid>
            <w:gridCol w:w="3210"/>
            <w:gridCol w:w="5610"/>
            <w:gridCol w:w="3582.908011869436"/>
          </w:tblGrid>
        </w:tblGridChange>
      </w:tblGrid>
      <w:tr>
        <w:trPr>
          <w:cantSplit w:val="0"/>
          <w:tblHeader w:val="0"/>
        </w:trPr>
        <w:tc>
          <w:tcPr/>
          <w:p w:rsidR="00000000" w:rsidDel="00000000" w:rsidP="00000000" w:rsidRDefault="00000000" w:rsidRPr="00000000" w14:paraId="0000003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Space Objectives</w:t>
            </w:r>
          </w:p>
        </w:tc>
        <w:tc>
          <w:tcPr/>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and Description </w:t>
            </w:r>
          </w:p>
        </w:tc>
      </w:tr>
      <w:tr>
        <w:trPr>
          <w:cantSplit w:val="0"/>
          <w:tblHeader w:val="0"/>
        </w:trPr>
        <w:tc>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utilization of space </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solution is more fitted as a storage improvement, this solution improves the storage space which leaves other rooms emptier for space that students can use, improving the area of space students can use.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tc>
      </w:tr>
      <w:tr>
        <w:trPr>
          <w:cantSplit w:val="0"/>
          <w:trHeight w:val="832.119140625" w:hRule="atLeast"/>
          <w:tblHeader w:val="0"/>
        </w:trPr>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Adaptable furniture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space is freed from a storage improvement, there is more space to move around furniture for different activities</w:t>
            </w:r>
          </w:p>
        </w:tc>
      </w:tr>
    </w:tbl>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X</w:t>
      </w:r>
      <w:r w:rsidDel="00000000" w:rsidR="00000000" w:rsidRPr="00000000">
        <w:rPr>
          <w:rFonts w:ascii="Times New Roman" w:cs="Times New Roman" w:eastAsia="Times New Roman" w:hAnsi="Times New Roman"/>
          <w:i w:val="1"/>
          <w:sz w:val="24"/>
          <w:szCs w:val="24"/>
          <w:rtl w:val="0"/>
        </w:rPr>
        <w:t xml:space="preserve">. Storage Objective Assessment.</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tbl>
      <w:tblPr>
        <w:tblStyle w:val="Table6"/>
        <w:tblpPr w:leftFromText="180" w:rightFromText="180" w:topFromText="576" w:bottomFromText="331.20000000000005" w:vertAnchor="text" w:horzAnchor="text" w:tblpX="0" w:tblpY="0"/>
        <w:tblW w:w="12417.9080118694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660"/>
        <w:gridCol w:w="3582.908011869436"/>
        <w:tblGridChange w:id="0">
          <w:tblGrid>
            <w:gridCol w:w="2175"/>
            <w:gridCol w:w="6660"/>
            <w:gridCol w:w="3582.908011869436"/>
          </w:tblGrid>
        </w:tblGridChange>
      </w:tblGrid>
      <w:tr>
        <w:trPr>
          <w:cantSplit w:val="0"/>
          <w:tblHeader w:val="0"/>
        </w:trPr>
        <w:tc>
          <w:tcPr/>
          <w:p w:rsidR="00000000" w:rsidDel="00000000" w:rsidP="00000000" w:rsidRDefault="00000000" w:rsidRPr="00000000" w14:paraId="0000004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Storage Objectives </w:t>
            </w:r>
          </w:p>
        </w:tc>
        <w:tc>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and Description </w:t>
            </w:r>
          </w:p>
        </w:tc>
      </w:tr>
      <w:tr>
        <w:trPr>
          <w:cantSplit w:val="0"/>
          <w:tblHeader w:val="0"/>
        </w:trPr>
        <w:tc>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Durable and Robust </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Rearrangement of the cabinets will not affect the material that crafted the cabinet</w:t>
            </w:r>
          </w:p>
        </w:tc>
      </w:tr>
      <w:tr>
        <w:trPr>
          <w:cantSplit w:val="0"/>
          <w:tblHeader w:val="0"/>
        </w:trPr>
        <w:tc>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Rearranging cabinets does not change the security of the cabinet. </w:t>
            </w:r>
          </w:p>
        </w:tc>
      </w:tr>
      <w:tr>
        <w:trPr>
          <w:cantSplit w:val="0"/>
          <w:tblHeader w:val="0"/>
        </w:trPr>
        <w:tc>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w:t>
            </w:r>
          </w:p>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Cabinets have a volumetric storage space which allows for storage of all sizes.</w:t>
            </w:r>
          </w:p>
        </w:tc>
      </w:tr>
      <w:tr>
        <w:trPr>
          <w:cantSplit w:val="0"/>
          <w:tblHeader w:val="0"/>
        </w:trPr>
        <w:tc>
          <w:tcPr/>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Minimize cost </w:t>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 minimize cost as the storage room already includes storage cabinets that can be rearranged. This would require minimal to no cost as this solution only rearranges the storage space.</w:t>
            </w:r>
          </w:p>
        </w:tc>
      </w:tr>
    </w:tbl>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Gerstein Library has provided a significant contribution to the storage issue as in contrast to the library, the clubhouse does not maximize the elevated areas of each room which can be used for storage. There is a big difference between the areas that people can walk through but an investigation on a similarly-purposed space helps the process for finding a solution to the Sussex Clubhouse Space.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