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Customer Complaint</w:t>
      </w:r>
    </w:p>
    <w:p>
      <w:r>
        <w:t>Customer Complaint Record</w:t>
      </w:r>
    </w:p>
    <w:p>
      <w:r>
        <w:t>Case ID: CMP-1003</w:t>
      </w:r>
    </w:p>
    <w:p>
      <w:r>
        <w:t>Date: 20 March 2026</w:t>
      </w:r>
    </w:p>
    <w:p/>
    <w:p>
      <w:r>
        <w:t>Customer name: Aisha Rahman</w:t>
      </w:r>
    </w:p>
    <w:p>
      <w:r>
        <w:t>Email: aisha.rahman@email.com</w:t>
      </w:r>
    </w:p>
    <w:p>
      <w:r>
        <w:t>Phone: Not provided</w:t>
      </w:r>
    </w:p>
    <w:p>
      <w:r>
        <w:t>Product: Northstar Smart Watch (Order #NS-77609)</w:t>
      </w:r>
    </w:p>
    <w:p/>
    <w:p>
      <w:r>
        <w:t>Issue:</w:t>
      </w:r>
    </w:p>
    <w:p>
      <w:r>
        <w:t>The heart-rate sensor stopped working after two weeks. I already sent the watch to the service centre last week as instructed on the website.</w:t>
      </w:r>
    </w:p>
    <w:p/>
    <w:p>
      <w:r>
        <w:t>Resolution provided:</w:t>
      </w:r>
    </w:p>
    <w:p>
      <w:r>
        <w:t>Service centre confirmed the unit was received. No diagnosis has been shared.</w:t>
      </w:r>
    </w:p>
    <w:p/>
    <w:p>
      <w:r>
        <w:t>Current status: Escalated</w:t>
      </w:r>
    </w:p>
    <w:p>
      <w:r>
        <w:t>Escalation: Case moved to product quality team because this is the third similar sensor failure reported this month.</w:t>
      </w:r>
    </w:p>
    <w:p>
      <w:r>
        <w:t>Supporting documents: Service centre intake photo attached.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