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Bug Log — Day 3 &amp; Day 4</w:t>
      </w:r>
    </w:p>
    <w:p>
      <w:pPr>
        <w:spacing w:after="300"/>
      </w:pPr>
      <w:r>
        <w:rPr>
          <w:i/>
          <w:iCs/>
        </w:rPr>
        <w:t xml:space="preserve">AI-Powered Behavioral Anomaly Detection — unsupervised anomaly core (Day 3) and supervised classifier (Day 4). Five issues were found and fixed during build and local testing. Each entry below records the symptom, root cause, and fix, so the reasoning is auditable rather than just the patched code.</w:t>
      </w:r>
    </w:p>
    <w:p>
      <w:pPr>
        <w:pStyle w:val="Heading2"/>
      </w:pPr>
      <w:r>
        <w:t xml:space="preserve">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600"/>
        <w:gridCol w:w="1900"/>
      </w:tblGrid>
      <w:tr>
        <w:tc>
          <w:tcPr>
            <w:tcW w:type="dxa" w:w="700"/>
            <w:shd w:fill="2F5496" w:val="clear"/>
          </w:tcPr>
          <w:p>
            <w:r>
              <w:rPr>
                <w:b/>
                <w:bCs/>
                <w:color w:val="FFFFFF"/>
              </w:rPr>
              <w:t xml:space="preserve">#</w:t>
            </w:r>
          </w:p>
        </w:tc>
        <w:tc>
          <w:tcPr>
            <w:tcW w:type="dxa" w:w="5600"/>
            <w:shd w:fill="2F5496" w:val="clear"/>
          </w:tcPr>
          <w:p>
            <w:r>
              <w:rPr>
                <w:b/>
                <w:bCs/>
                <w:color w:val="FFFFFF"/>
              </w:rPr>
              <w:t xml:space="preserve">Bug</w:t>
            </w:r>
          </w:p>
        </w:tc>
        <w:tc>
          <w:tcPr>
            <w:tcW w:type="dxa" w:w="2600"/>
            <w:shd w:fill="2F5496" w:val="clear"/>
          </w:tcPr>
          <w:p>
            <w:r>
              <w:rPr>
                <w:b/>
                <w:bCs/>
                <w:color w:val="FFFFFF"/>
              </w:rPr>
              <w:t xml:space="preserve">Found in</w:t>
            </w:r>
          </w:p>
        </w:tc>
        <w:tc>
          <w:tcPr>
            <w:tcW w:type="dxa" w:w="1900"/>
            <w:shd w:fill="2F5496" w:val="clear"/>
          </w:tcPr>
          <w:p>
            <w:r>
              <w:rPr>
                <w:b/>
                <w:bCs/>
                <w:color w:val="FFFFFF"/>
              </w:rPr>
              <w:t xml:space="preserve">Status</w:t>
            </w:r>
          </w:p>
        </w:tc>
      </w:tr>
      <w:tr>
        <w:tc>
          <w:tcPr>
            <w:tcW w:type="dxa" w:w="700"/>
          </w:tcPr>
          <w:p>
            <w:r>
              <w:t xml:space="preserve">1</w:t>
            </w:r>
          </w:p>
        </w:tc>
        <w:tc>
          <w:tcPr>
            <w:tcW w:type="dxa" w:w="5600"/>
          </w:tcPr>
          <w:p>
            <w:r>
              <w:t xml:space="preserve">Python 3.10+ union-type syntax crashes on Python 3.9</w:t>
            </w:r>
          </w:p>
        </w:tc>
        <w:tc>
          <w:tcPr>
            <w:tcW w:type="dxa" w:w="2600"/>
          </w:tcPr>
          <w:p>
            <w:r>
              <w:t xml:space="preserve">Day 3 (models.py)</w:t>
            </w:r>
          </w:p>
        </w:tc>
        <w:tc>
          <w:tcPr>
            <w:tcW w:type="dxa" w:w="1900"/>
          </w:tcPr>
          <w:p>
            <w:r>
              <w:t xml:space="preserve">Fixed</w:t>
            </w:r>
          </w:p>
        </w:tc>
      </w:tr>
      <w:tr>
        <w:tc>
          <w:tcPr>
            <w:tcW w:type="dxa" w:w="700"/>
          </w:tcPr>
          <w:p>
            <w:r>
              <w:t xml:space="preserve">2</w:t>
            </w:r>
          </w:p>
        </w:tc>
        <w:tc>
          <w:tcPr>
            <w:tcW w:type="dxa" w:w="5600"/>
          </w:tcPr>
          <w:p>
            <w:r>
              <w:t xml:space="preserve">Session-level data leakage in train/test split</w:t>
            </w:r>
          </w:p>
        </w:tc>
        <w:tc>
          <w:tcPr>
            <w:tcW w:type="dxa" w:w="2600"/>
          </w:tcPr>
          <w:p>
            <w:r>
              <w:t xml:space="preserve">Day 4 (run_day4.py)</w:t>
            </w:r>
          </w:p>
        </w:tc>
        <w:tc>
          <w:tcPr>
            <w:tcW w:type="dxa" w:w="1900"/>
          </w:tcPr>
          <w:p>
            <w:r>
              <w:t xml:space="preserve">Fixed</w:t>
            </w:r>
          </w:p>
        </w:tc>
      </w:tr>
      <w:tr>
        <w:tc>
          <w:tcPr>
            <w:tcW w:type="dxa" w:w="700"/>
          </w:tcPr>
          <w:p>
            <w:r>
              <w:t xml:space="preserve">3</w:t>
            </w:r>
          </w:p>
        </w:tc>
        <w:tc>
          <w:tcPr>
            <w:tcW w:type="dxa" w:w="5600"/>
          </w:tcPr>
          <w:p>
            <w:r>
              <w:t xml:space="preserve">“Novel anomaly” flag was ~99% noise</w:t>
            </w:r>
          </w:p>
        </w:tc>
        <w:tc>
          <w:tcPr>
            <w:tcW w:type="dxa" w:w="2600"/>
          </w:tcPr>
          <w:p>
            <w:r>
              <w:t xml:space="preserve">Day 4 (run_day4.py)</w:t>
            </w:r>
          </w:p>
        </w:tc>
        <w:tc>
          <w:tcPr>
            <w:tcW w:type="dxa" w:w="1900"/>
          </w:tcPr>
          <w:p>
            <w:r>
              <w:t xml:space="preserve">Fixed (reframed)</w:t>
            </w:r>
          </w:p>
        </w:tc>
      </w:tr>
      <w:tr>
        <w:tc>
          <w:tcPr>
            <w:tcW w:type="dxa" w:w="700"/>
          </w:tcPr>
          <w:p>
            <w:r>
              <w:t xml:space="preserve">4</w:t>
            </w:r>
          </w:p>
        </w:tc>
        <w:tc>
          <w:tcPr>
            <w:tcW w:type="dxa" w:w="5600"/>
          </w:tcPr>
          <w:p>
            <w:r>
              <w:t xml:space="preserve">ModuleNotFoundError: imbalanced-learn / xgboost not installed</w:t>
            </w:r>
          </w:p>
        </w:tc>
        <w:tc>
          <w:tcPr>
            <w:tcW w:type="dxa" w:w="2600"/>
          </w:tcPr>
          <w:p>
            <w:r>
              <w:t xml:space="preserve">Day 4 (local env)</w:t>
            </w:r>
          </w:p>
        </w:tc>
        <w:tc>
          <w:tcPr>
            <w:tcW w:type="dxa" w:w="1900"/>
          </w:tcPr>
          <w:p>
            <w:r>
              <w:t xml:space="preserve">Fixed</w:t>
            </w:r>
          </w:p>
        </w:tc>
      </w:tr>
      <w:tr>
        <w:tc>
          <w:tcPr>
            <w:tcW w:type="dxa" w:w="700"/>
          </w:tcPr>
          <w:p>
            <w:r>
              <w:t xml:space="preserve">5</w:t>
            </w:r>
          </w:p>
        </w:tc>
        <w:tc>
          <w:tcPr>
            <w:tcW w:type="dxa" w:w="5600"/>
          </w:tcPr>
          <w:p>
            <w:r>
              <w:t xml:space="preserve">XGBoost missing OpenMP runtime (libomp.dylib) on macOS</w:t>
            </w:r>
          </w:p>
        </w:tc>
        <w:tc>
          <w:tcPr>
            <w:tcW w:type="dxa" w:w="2600"/>
          </w:tcPr>
          <w:p>
            <w:r>
              <w:t xml:space="preserve">Day 4 (local env)</w:t>
            </w:r>
          </w:p>
        </w:tc>
        <w:tc>
          <w:tcPr>
            <w:tcW w:type="dxa" w:w="1900"/>
          </w:tcPr>
          <w:p>
            <w:r>
              <w:t xml:space="preserve">Fixed</w:t>
            </w:r>
          </w:p>
        </w:tc>
      </w:tr>
    </w:tbl>
    <w:p>
      <w:pPr>
        <w:pStyle w:val="Heading2"/>
        <w:spacing w:after="120" w:before="300"/>
      </w:pPr>
      <w:r>
        <w:t xml:space="preserve">Bug 1: Python 3.10+ union-type syntax crashes on Python 3.9</w:t>
      </w:r>
    </w:p>
    <w:p>
      <w:pPr>
        <w:spacing w:after="120"/>
      </w:pPr>
      <w:r>
        <w:rPr>
          <w:b/>
          <w:bCs/>
        </w:rPr>
        <w:t xml:space="preserve">Where found:  </w:t>
      </w:r>
      <w:r>
        <w:t xml:space="preserve">models.py, function prepare_matrix(), during first local run on the user's machine.</w:t>
      </w:r>
    </w:p>
    <w:p>
      <w:pPr>
        <w:spacing w:after="120"/>
      </w:pPr>
      <w:r>
        <w:rPr>
          <w:b/>
          <w:bCs/>
        </w:rPr>
        <w:t xml:space="preserve">Symptom:  </w:t>
      </w:r>
      <w:r>
        <w:t xml:space="preserve">TypeError: unsupported operand type(s) for |: 'type' and 'NoneType' on import, before any pipeline code even ran.</w:t>
      </w:r>
    </w:p>
    <w:p>
      <w:pPr>
        <w:spacing w:after="120"/>
      </w:pPr>
      <w:r>
        <w:rPr>
          <w:b/>
          <w:bCs/>
        </w:rPr>
        <w:t xml:space="preserve">Root cause:  </w:t>
      </w:r>
      <w:r>
        <w:t xml:space="preserve">The function signature used the modern type-hint syntax “dict | None” (PEP 604), which is only valid natively from Python 3.10 onward. The development/testing environment used Python 3.12, so this went unnoticed there; the user's local Mac runs an older Python 3.9, where this syntax is evaluated eagerly at import time and crashes immediately.</w:t>
      </w:r>
    </w:p>
    <w:p>
      <w:pPr>
        <w:spacing w:after="120"/>
      </w:pPr>
      <w:r>
        <w:rPr>
          <w:b/>
          <w:bCs/>
        </w:rPr>
        <w:t xml:space="preserve">Fix:  </w:t>
      </w:r>
      <w:r>
        <w:t xml:space="preserve">Added “from __future__ import annotations” at the top of models.py. This defers all type annotations to strings at import time rather than evaluating them immediately, so the same “dict | None” syntax works unmodified on any Python 3.7+, including 3.9.</w:t>
      </w:r>
    </w:p>
    <w:p>
      <w:pPr>
        <w:spacing w:after="120"/>
      </w:pPr>
      <w:r>
        <w:rPr>
          <w:b/>
          <w:bCs/>
        </w:rPr>
        <w:t xml:space="preserve">Why it matters:  </w:t>
      </w:r>
      <w:r>
        <w:t xml:space="preserve">A one-line environment mismatch between the build environment and the judge's / teammate's machine can silently prevent the entire pipeline from running before the demo even starts. This is now guarded against for every file in the pipeline.</w:t>
      </w:r>
    </w:p>
    <w:p>
      <w:pPr>
        <w:pBdr>
          <w:bottom w:val="single" w:color="CCCCCC" w:sz="6"/>
        </w:pBdr>
        <w:spacing w:after="100" w:before="100"/>
      </w:pPr>
    </w:p>
    <w:p>
      <w:pPr>
        <w:pStyle w:val="Heading2"/>
        <w:spacing w:after="120" w:before="300"/>
      </w:pPr>
      <w:r>
        <w:t xml:space="preserve">Bug 2: Session-level data leakage in the train/test split</w:t>
      </w:r>
    </w:p>
    <w:p>
      <w:pPr>
        <w:spacing w:after="120"/>
      </w:pPr>
      <w:r>
        <w:rPr>
          <w:b/>
          <w:bCs/>
        </w:rPr>
        <w:t xml:space="preserve">Where found:  </w:t>
      </w:r>
      <w:r>
        <w:t xml:space="preserve">run_day4.py, during the classifier's evaluation step, caught by an explicit sanity check rather than by symptom.</w:t>
      </w:r>
    </w:p>
    <w:p>
      <w:pPr>
        <w:spacing w:after="120"/>
      </w:pPr>
      <w:r>
        <w:rPr>
          <w:b/>
          <w:bCs/>
        </w:rPr>
        <w:t xml:space="preserve">Symptom:  </w:t>
      </w:r>
      <w:r>
        <w:t xml:space="preserve">None visible in the metrics — this was caught proactively by checking whether any attack_id (a whole attack incident) had events split across both the training set and the test set.</w:t>
      </w:r>
    </w:p>
    <w:p>
      <w:pPr>
        <w:spacing w:after="120"/>
      </w:pPr>
      <w:r>
        <w:rPr>
          <w:b/>
          <w:bCs/>
        </w:rPr>
        <w:t xml:space="preserve">Root cause:  </w:t>
      </w:r>
      <w:r>
        <w:t xml:space="preserve">The original train/test split was a plain row-level stratified split (scikit-learn's train_test_split with stratify=attack_type). Several attack types span multiple events per incident (brute_force averages ~11 events/incident, lateral_movement ~3 events/incident). A row-level split has no awareness of which rows belong to the same incident, so it can — and, when checked, did — place some events from one incident into training and the remaining events from that same incident into test. That meant the model could effectively see part of an incident during training while being “evaluated” on the rest of that same incident, inflating recall for exactly the multi-event attack types most in need of honest measurement. 36 attack sessions were found split this way.</w:t>
      </w:r>
    </w:p>
    <w:p>
      <w:pPr>
        <w:spacing w:after="120"/>
      </w:pPr>
      <w:r>
        <w:rPr>
          <w:b/>
          <w:bCs/>
        </w:rPr>
        <w:t xml:space="preserve">Fix:  </w:t>
      </w:r>
      <w:r>
        <w:t xml:space="preserve">Rebuilt the split to be session-aware: normal rows are still split at the row level (no incident structure to preserve), but attack rows are split by attack_id, stratified by attack_type, so every event belonging to one incident lands entirely in train or entirely in test, never both. An assertion was added (assert len(leaked) == 0) so this cannot silently regress in the future.</w:t>
      </w:r>
    </w:p>
    <w:p>
      <w:pPr>
        <w:spacing w:after="120"/>
      </w:pPr>
      <w:r>
        <w:rPr>
          <w:b/>
          <w:bCs/>
        </w:rPr>
        <w:t xml:space="preserve">Why it matters:  </w:t>
      </w:r>
      <w:r>
        <w:t xml:space="preserve">This is a classic and easy-to-miss evaluation leak in any per-event dataset built from multi-event incidents. Left unfixed, the reported recall numbers for brute_force and lateral_movement would have been quietly optimistic — exactly the kind of flaw a careful judge would look for when scrutinizing methodology.</w:t>
      </w:r>
    </w:p>
    <w:p>
      <w:pPr>
        <w:pBdr>
          <w:bottom w:val="single" w:color="CCCCCC" w:sz="6"/>
        </w:pBdr>
        <w:spacing w:after="100" w:before="100"/>
      </w:pPr>
    </w:p>
    <w:p>
      <w:pPr>
        <w:pStyle w:val="Heading2"/>
        <w:spacing w:after="120" w:before="300"/>
      </w:pPr>
      <w:r>
        <w:t xml:space="preserve">Bug 3: “Novel anomaly” flag was ~99% noise</w:t>
      </w:r>
    </w:p>
    <w:p>
      <w:pPr>
        <w:spacing w:after="120"/>
      </w:pPr>
      <w:r>
        <w:rPr>
          <w:b/>
          <w:bCs/>
        </w:rPr>
        <w:t xml:space="preserve">Where found:  </w:t>
      </w:r>
      <w:r>
        <w:t xml:space="preserve">run_day4.py, in the step that merges Day 3's unsupervised score with Day 4's classifier output.</w:t>
      </w:r>
    </w:p>
    <w:p>
      <w:pPr>
        <w:spacing w:after="120"/>
      </w:pPr>
      <w:r>
        <w:rPr>
          <w:b/>
          <w:bCs/>
        </w:rPr>
        <w:t xml:space="preserve">Symptom:  </w:t>
      </w:r>
      <w:r>
        <w:t xml:space="preserve">An initial version flagged 893 rows as “novel anomalies” (events the classifier called normal but Day 3's anomaly score still rated highly suspicious). On inspection, 882 of those 893 rows (98.8%) were ordinary normal traffic, not missed attacks — only 11 were genuine attacks the classifier failed to catch.</w:t>
      </w:r>
    </w:p>
    <w:p>
      <w:pPr>
        <w:spacing w:after="120"/>
      </w:pPr>
      <w:r>
        <w:rPr>
          <w:b/>
          <w:bCs/>
        </w:rPr>
        <w:t xml:space="preserve">Root cause:  </w:t>
      </w:r>
      <w:r>
        <w:t xml:space="preserve">The flag used a loose threshold (final_risk_score &gt;= 90) inherited from Day 3's own ~5% false-positive budget. That budget was calibrated for Day 3's primary detection role, not for a secondary “did the classifier miss something” safety net, so it let through far more ordinary noise than genuine recoveries at every threshold tested.</w:t>
      </w:r>
    </w:p>
    <w:p>
      <w:pPr>
        <w:spacing w:after="120"/>
      </w:pPr>
      <w:r>
        <w:rPr>
          <w:b/>
          <w:bCs/>
        </w:rPr>
        <w:t xml:space="preserve">Fix:  </w:t>
      </w:r>
      <w:r>
        <w:t xml:space="preserve">Tested threshold values from 90 to 99 and confirmed there is no clean cutoff that separates genuine misses from benign noise — recovery count and noise count both fall together as the threshold rises. Rather than force a misleadingly clean number, the flag was renamed secondary_review_flag, raised to a strict threshold (98), and explicitly documented as a low-priority, low-volume review queue — not a claimed detection capability, and excluded from all headline recall/precision metrics.</w:t>
      </w:r>
    </w:p>
    <w:p>
      <w:pPr>
        <w:spacing w:after="120"/>
      </w:pPr>
      <w:r>
        <w:rPr>
          <w:b/>
          <w:bCs/>
        </w:rPr>
        <w:t xml:space="preserve">Why it matters:  </w:t>
      </w:r>
      <w:r>
        <w:t xml:space="preserve">A metric that looks impressive (“893 novel anomalies caught!”) but is actually 98.8% noise is worse than not having the metric at all if presented without the caveat — it invites exactly the kind of scrutiny that damages credibility with a technical judge. Documenting the honest noise ratio and scoping the feature's claims accordingly turns a potential liability into a demonstration of methodological care.</w:t>
      </w:r>
    </w:p>
    <w:p>
      <w:pPr>
        <w:pBdr>
          <w:bottom w:val="single" w:color="CCCCCC" w:sz="6"/>
        </w:pBdr>
        <w:spacing w:after="100" w:before="100"/>
      </w:pPr>
    </w:p>
    <w:p>
      <w:pPr>
        <w:pStyle w:val="Heading2"/>
        <w:spacing w:after="120" w:before="300"/>
      </w:pPr>
      <w:r>
        <w:t xml:space="preserve">Bug 4: Missing imbalanced-learn / xgboost dependencies</w:t>
      </w:r>
    </w:p>
    <w:p>
      <w:pPr>
        <w:spacing w:after="120"/>
      </w:pPr>
      <w:r>
        <w:rPr>
          <w:b/>
          <w:bCs/>
        </w:rPr>
        <w:t xml:space="preserve">Where found:  </w:t>
      </w:r>
      <w:r>
        <w:t xml:space="preserve">run_day4.py, on the user's local machine after copying the Day 4 files over.</w:t>
      </w:r>
    </w:p>
    <w:p>
      <w:pPr>
        <w:spacing w:after="120"/>
      </w:pPr>
      <w:r>
        <w:rPr>
          <w:b/>
          <w:bCs/>
        </w:rPr>
        <w:t xml:space="preserve">Symptom:  </w:t>
      </w:r>
      <w:r>
        <w:t xml:space="preserve">ModuleNotFoundError: No module named 'imblearn' on import.</w:t>
      </w:r>
    </w:p>
    <w:p>
      <w:pPr>
        <w:spacing w:after="120"/>
      </w:pPr>
      <w:r>
        <w:rPr>
          <w:b/>
          <w:bCs/>
        </w:rPr>
        <w:t xml:space="preserve">Root cause:  </w:t>
      </w:r>
      <w:r>
        <w:t xml:space="preserve">The build/test environment had xgboost and imbalanced-learn installed already; the user's local machine did not yet have these two packages, which are new dependencies introduced specifically by Day 4 (Days 1–3 only needed pandas/numpy/scikit-learn/networkx).</w:t>
      </w:r>
    </w:p>
    <w:p>
      <w:pPr>
        <w:spacing w:after="120"/>
      </w:pPr>
      <w:r>
        <w:rPr>
          <w:b/>
          <w:bCs/>
        </w:rPr>
        <w:t xml:space="preserve">Fix:  </w:t>
      </w:r>
      <w:r>
        <w:t xml:space="preserve">pip3 install imbalanced-learn xgboost --break-system-packages (or python3 -m pip install imbalanced-learn xgboost if the flag is unsupported on the local pip version).</w:t>
      </w:r>
    </w:p>
    <w:p>
      <w:pPr>
        <w:spacing w:after="120"/>
      </w:pPr>
      <w:r>
        <w:rPr>
          <w:b/>
          <w:bCs/>
        </w:rPr>
        <w:t xml:space="preserve">Why it matters:  </w:t>
      </w:r>
      <w:r>
        <w:t xml:space="preserve">A reminder to keep a requirements.txt up to date and versioned per day of the build, so environment drift between the dev machine and any teammate/judge's machine doesn't cause last-minute failures.</w:t>
      </w:r>
    </w:p>
    <w:p>
      <w:pPr>
        <w:pBdr>
          <w:bottom w:val="single" w:color="CCCCCC" w:sz="6"/>
        </w:pBdr>
        <w:spacing w:after="100" w:before="100"/>
      </w:pPr>
    </w:p>
    <w:p>
      <w:pPr>
        <w:pStyle w:val="Heading2"/>
        <w:spacing w:after="120" w:before="300"/>
      </w:pPr>
      <w:r>
        <w:t xml:space="preserve">Bug 5: XGBoost missing OpenMP runtime (libomp.dylib) on macOS</w:t>
      </w:r>
    </w:p>
    <w:p>
      <w:pPr>
        <w:spacing w:after="120"/>
      </w:pPr>
      <w:r>
        <w:rPr>
          <w:b/>
          <w:bCs/>
        </w:rPr>
        <w:t xml:space="preserve">Where found:  </w:t>
      </w:r>
      <w:r>
        <w:t xml:space="preserve">run_day4.py, immediately after fixing Bug 4, on the same local Mac.</w:t>
      </w:r>
    </w:p>
    <w:p>
      <w:pPr>
        <w:spacing w:after="120"/>
      </w:pPr>
      <w:r>
        <w:rPr>
          <w:b/>
          <w:bCs/>
        </w:rPr>
        <w:t xml:space="preserve">Symptom:  </w:t>
      </w:r>
      <w:r>
        <w:t xml:space="preserve">xgboost.core.XGBoostError: XGBoost Library (libxgboost.dylib) could not be loaded — Library not loaded: @rpath/libomp.dylib.</w:t>
      </w:r>
    </w:p>
    <w:p>
      <w:pPr>
        <w:spacing w:after="120"/>
      </w:pPr>
      <w:r>
        <w:rPr>
          <w:b/>
          <w:bCs/>
        </w:rPr>
        <w:t xml:space="preserve">Root cause:  </w:t>
      </w:r>
      <w:r>
        <w:t xml:space="preserve">The prebuilt xgboost wheel distributed via pip for macOS depends on the OpenMP runtime (libomp) for multi-threaded training, but does not bundle it. Apple's system Python/Clang toolchain does not ship libomp by default, so a fresh pip install of xgboost on macOS is non-functional until libomp is installed separately via Homebrew.</w:t>
      </w:r>
    </w:p>
    <w:p>
      <w:pPr>
        <w:spacing w:after="120"/>
      </w:pPr>
      <w:r>
        <w:rPr>
          <w:b/>
          <w:bCs/>
        </w:rPr>
        <w:t xml:space="preserve">Fix:  </w:t>
      </w:r>
      <w:r>
        <w:t xml:space="preserve">brew install libomp (installing Homebrew first via the official install script, if not already present).</w:t>
      </w:r>
    </w:p>
    <w:p>
      <w:pPr>
        <w:spacing w:after="120"/>
      </w:pPr>
      <w:r>
        <w:rPr>
          <w:b/>
          <w:bCs/>
        </w:rPr>
        <w:t xml:space="preserve">Why it matters:  </w:t>
      </w:r>
      <w:r>
        <w:t xml:space="preserve">This is a well-known, macOS-specific xgboost packaging gap, not a bug in this project's code — but worth documenting because it will resurface for any teammate or judge trying to run the pipeline fresh on a Mac, and the fix is non-obvious from the error message alone without prior xgboost/macOS experience.</w:t>
      </w:r>
    </w:p>
    <w:p>
      <w:pPr>
        <w:pBdr>
          <w:bottom w:val="single" w:color="CCCCCC" w:sz="6"/>
        </w:pBdr>
        <w:spacing w:after="100" w:before="100"/>
      </w:pPr>
    </w:p>
    <w:p>
      <w:pPr>
        <w:pStyle w:val="Heading2"/>
        <w:spacing w:before="300"/>
      </w:pPr>
      <w:r>
        <w:t xml:space="preserve">Related, but not a bug: the device_spoofing detection gap</w:t>
      </w:r>
    </w:p>
    <w:p>
      <w:pPr>
        <w:spacing w:after="120"/>
      </w:pPr>
      <w:r>
        <w:t xml:space="preserve">Day 3's unsupervised ensemble (Isolation Forest + autoencoder) was found to have only ~5% recall on device_spoofing attacks, because a single deterministic flag (fingerprint_mismatch) gets diluted when averaged across 13 features. A fix was prototyped (an information-theoretic “rare-flag surprise” signal combined via max instead of mean), which raised device_spoofing recall to 100% without hurting other classes. That fix was then deliberately reverted — not because it didn't work, but as a considered decision to keep the gap visible and use it as the concrete, measured justification for Day 4's supervised classifier, which closes the same gap using labeled data the unsupervised layer never had access to. This is a design decision, not a defect, and is documented separately from the bug log above to keep the two categories distinct.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2026-07-19T16:26:06.715Z</dcterms:created>
  <dcterms:modified xsi:type="dcterms:W3CDTF">2026-07-19T16:26:06.734Z</dcterms:modified>
</cp:coreProperties>
</file>

<file path=docProps/custom.xml><?xml version="1.0" encoding="utf-8"?>
<Properties xmlns="http://schemas.openxmlformats.org/officeDocument/2006/custom-properties" xmlns:vt="http://schemas.openxmlformats.org/officeDocument/2006/docPropsVTypes"/>
</file>