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3D1B6" w14:textId="77777777" w:rsidR="009B1020" w:rsidRDefault="00F6419C">
      <w:pPr>
        <w:pStyle w:val="Title"/>
        <w:jc w:val="center"/>
        <w:rPr>
          <w:sz w:val="44"/>
          <w:szCs w:val="44"/>
        </w:rPr>
      </w:pPr>
      <w:r>
        <w:rPr>
          <w:sz w:val="44"/>
          <w:szCs w:val="44"/>
        </w:rPr>
        <w:t>Test – Learning Design</w:t>
      </w:r>
    </w:p>
    <w:p w14:paraId="712118CB" w14:textId="77777777" w:rsidR="009B1020" w:rsidRDefault="009B1020"/>
    <w:p w14:paraId="1DC11052" w14:textId="77777777" w:rsidR="009B1020" w:rsidRDefault="00F6419C">
      <w:pPr>
        <w:rPr>
          <w:b/>
        </w:rPr>
      </w:pPr>
      <w:bookmarkStart w:id="0" w:name="_heading=h.gjdgxs" w:colFirst="0" w:colLast="0"/>
      <w:bookmarkEnd w:id="0"/>
      <w:r>
        <w:t>This evaluation contains 2 parts:</w:t>
      </w:r>
    </w:p>
    <w:p w14:paraId="129BD4E9" w14:textId="77777777" w:rsidR="009B1020" w:rsidRDefault="00F6419C">
      <w:pPr>
        <w:numPr>
          <w:ilvl w:val="0"/>
          <w:numId w:val="4"/>
        </w:numPr>
        <w:pBdr>
          <w:top w:val="nil"/>
          <w:left w:val="nil"/>
          <w:bottom w:val="nil"/>
          <w:right w:val="nil"/>
          <w:between w:val="nil"/>
        </w:pBdr>
      </w:pPr>
      <w:r>
        <w:rPr>
          <w:color w:val="C55911"/>
          <w:sz w:val="24"/>
          <w:szCs w:val="24"/>
        </w:rPr>
        <w:t>Review the following script and suggest improvements with respect to:</w:t>
      </w:r>
    </w:p>
    <w:p w14:paraId="7F43AE2E" w14:textId="77777777" w:rsidR="009B1020" w:rsidRDefault="00F6419C">
      <w:pPr>
        <w:ind w:left="720"/>
        <w:rPr>
          <w:color w:val="C55911"/>
          <w:sz w:val="24"/>
          <w:szCs w:val="24"/>
        </w:rPr>
      </w:pPr>
      <w:r>
        <w:rPr>
          <w:color w:val="C55911"/>
          <w:sz w:val="24"/>
          <w:szCs w:val="24"/>
        </w:rPr>
        <w:t>Content flow: Identify content flow issues, redundancies</w:t>
      </w:r>
    </w:p>
    <w:p w14:paraId="627E1C1C" w14:textId="77777777" w:rsidR="009B1020" w:rsidRDefault="00F6419C">
      <w:pPr>
        <w:ind w:left="720"/>
        <w:rPr>
          <w:color w:val="C55911"/>
          <w:sz w:val="24"/>
          <w:szCs w:val="24"/>
        </w:rPr>
      </w:pPr>
      <w:r>
        <w:rPr>
          <w:color w:val="C55911"/>
          <w:sz w:val="24"/>
          <w:szCs w:val="24"/>
        </w:rPr>
        <w:t>Language: Spelling and grammar, rephrase/rewrite sentences for clarity and brevity, where required</w:t>
      </w:r>
    </w:p>
    <w:p w14:paraId="1B0952B0" w14:textId="77777777" w:rsidR="009B1020" w:rsidRDefault="00F6419C">
      <w:pPr>
        <w:ind w:left="720"/>
        <w:rPr>
          <w:color w:val="C55911"/>
          <w:sz w:val="24"/>
          <w:szCs w:val="24"/>
        </w:rPr>
      </w:pPr>
      <w:r>
        <w:rPr>
          <w:color w:val="C55911"/>
          <w:sz w:val="24"/>
          <w:szCs w:val="24"/>
        </w:rPr>
        <w:t>Any other changes</w:t>
      </w:r>
    </w:p>
    <w:p w14:paraId="4FB5EEB9" w14:textId="77777777" w:rsidR="009B1020" w:rsidRDefault="00F6419C">
      <w:pPr>
        <w:ind w:left="720"/>
        <w:rPr>
          <w:color w:val="C55911"/>
          <w:sz w:val="24"/>
          <w:szCs w:val="24"/>
        </w:rPr>
      </w:pPr>
      <w:r>
        <w:rPr>
          <w:color w:val="C55911"/>
          <w:sz w:val="24"/>
          <w:szCs w:val="24"/>
        </w:rPr>
        <w:t>(You can turn on TRACK CHANGES option before you begin).</w:t>
      </w:r>
    </w:p>
    <w:p w14:paraId="5FFFD54C" w14:textId="4CB77A55" w:rsidR="006E700F" w:rsidRPr="006E700F" w:rsidRDefault="006E700F" w:rsidP="006E700F">
      <w:pPr>
        <w:pStyle w:val="ListParagraph"/>
        <w:numPr>
          <w:ilvl w:val="0"/>
          <w:numId w:val="5"/>
        </w:numPr>
        <w:pBdr>
          <w:top w:val="nil"/>
          <w:left w:val="nil"/>
          <w:bottom w:val="nil"/>
          <w:right w:val="nil"/>
          <w:between w:val="nil"/>
        </w:pBdr>
        <w:spacing w:before="240" w:after="200" w:line="240" w:lineRule="auto"/>
        <w:rPr>
          <w:b/>
          <w:bCs/>
          <w:color w:val="FF0000"/>
        </w:rPr>
      </w:pPr>
      <w:r w:rsidRPr="006E700F">
        <w:rPr>
          <w:b/>
          <w:bCs/>
          <w:color w:val="FF0000"/>
        </w:rPr>
        <w:t xml:space="preserve">Introduction: </w:t>
      </w:r>
    </w:p>
    <w:p w14:paraId="1193FF4F" w14:textId="23B48931" w:rsidR="009B1020" w:rsidRDefault="00F6419C">
      <w:pPr>
        <w:pBdr>
          <w:top w:val="nil"/>
          <w:left w:val="nil"/>
          <w:bottom w:val="nil"/>
          <w:right w:val="nil"/>
          <w:between w:val="nil"/>
        </w:pBdr>
        <w:spacing w:before="240" w:after="200" w:line="240" w:lineRule="auto"/>
        <w:ind w:hanging="450"/>
        <w:rPr>
          <w:color w:val="000000"/>
        </w:rPr>
      </w:pPr>
      <w:r>
        <w:rPr>
          <w:color w:val="000000"/>
        </w:rPr>
        <w:t>Let’s recall the basic concept covered in the previous lesson, wherein users need to reveal their identity along with the proof for being authenticated to access a network as well as being authorized to access the desired resources. </w:t>
      </w:r>
    </w:p>
    <w:p w14:paraId="75B633D7" w14:textId="6E446B64" w:rsidR="009B1020" w:rsidRDefault="00F6419C">
      <w:pPr>
        <w:pBdr>
          <w:top w:val="nil"/>
          <w:left w:val="nil"/>
          <w:bottom w:val="nil"/>
          <w:right w:val="nil"/>
          <w:between w:val="nil"/>
        </w:pBdr>
        <w:spacing w:before="240" w:after="200" w:line="240" w:lineRule="auto"/>
        <w:ind w:hanging="450"/>
        <w:rPr>
          <w:color w:val="000000"/>
        </w:rPr>
      </w:pPr>
      <w:r>
        <w:rPr>
          <w:color w:val="000000"/>
        </w:rPr>
        <w:t xml:space="preserve">However, I </w:t>
      </w:r>
      <w:r w:rsidR="00FB1E7B">
        <w:rPr>
          <w:color w:val="000000"/>
        </w:rPr>
        <w:t>would like to ask a</w:t>
      </w:r>
      <w:r>
        <w:rPr>
          <w:color w:val="000000"/>
        </w:rPr>
        <w:t xml:space="preserve"> small question here: Is this all we have to do to ensure complete security?</w:t>
      </w:r>
    </w:p>
    <w:p w14:paraId="69EFBD82" w14:textId="43E3C3B0" w:rsidR="009B1020" w:rsidRDefault="00F6419C">
      <w:pPr>
        <w:pBdr>
          <w:top w:val="nil"/>
          <w:left w:val="nil"/>
          <w:bottom w:val="nil"/>
          <w:right w:val="nil"/>
          <w:between w:val="nil"/>
        </w:pBdr>
        <w:spacing w:before="240" w:after="200" w:line="240" w:lineRule="auto"/>
        <w:ind w:hanging="450"/>
        <w:rPr>
          <w:color w:val="000000"/>
        </w:rPr>
      </w:pPr>
      <w:r>
        <w:rPr>
          <w:color w:val="000000"/>
        </w:rPr>
        <w:t>Is your answer ‘yes’?</w:t>
      </w:r>
      <w:r w:rsidR="00FB1E7B">
        <w:rPr>
          <w:color w:val="000000"/>
        </w:rPr>
        <w:t xml:space="preserve"> Apparently,</w:t>
      </w:r>
      <w:r>
        <w:rPr>
          <w:color w:val="000000"/>
        </w:rPr>
        <w:t xml:space="preserve"> your answer might be ‘yes’</w:t>
      </w:r>
      <w:r w:rsidR="00FB1E7B">
        <w:rPr>
          <w:color w:val="000000"/>
        </w:rPr>
        <w:t>.</w:t>
      </w:r>
      <w:r>
        <w:rPr>
          <w:color w:val="000000"/>
        </w:rPr>
        <w:t xml:space="preserve"> I have some counter statements that would actually question your confident answer. </w:t>
      </w:r>
    </w:p>
    <w:p w14:paraId="2D460E8D" w14:textId="7A52514C" w:rsidR="009B1020" w:rsidRDefault="00F6419C">
      <w:pPr>
        <w:numPr>
          <w:ilvl w:val="0"/>
          <w:numId w:val="2"/>
        </w:numPr>
        <w:pBdr>
          <w:top w:val="nil"/>
          <w:left w:val="nil"/>
          <w:bottom w:val="nil"/>
          <w:right w:val="nil"/>
          <w:between w:val="nil"/>
        </w:pBdr>
        <w:spacing w:before="240" w:after="0" w:line="240" w:lineRule="auto"/>
        <w:ind w:left="810"/>
        <w:rPr>
          <w:color w:val="000000"/>
        </w:rPr>
      </w:pPr>
      <w:r>
        <w:rPr>
          <w:color w:val="000000"/>
        </w:rPr>
        <w:t xml:space="preserve">What about security if the user cannot login just because she or he has forgotten the password? Don’t you think that security shall be breached if the solution to this issue is to write down passwords on paper? Even if you </w:t>
      </w:r>
      <w:r w:rsidR="00306E72">
        <w:rPr>
          <w:color w:val="000000"/>
        </w:rPr>
        <w:t>try</w:t>
      </w:r>
      <w:r w:rsidR="00FB1E7B">
        <w:rPr>
          <w:color w:val="000000"/>
        </w:rPr>
        <w:t xml:space="preserve"> the</w:t>
      </w:r>
      <w:r>
        <w:rPr>
          <w:color w:val="000000"/>
        </w:rPr>
        <w:t xml:space="preserve"> </w:t>
      </w:r>
      <w:r w:rsidR="00FB1E7B">
        <w:rPr>
          <w:color w:val="000000"/>
        </w:rPr>
        <w:t>‘</w:t>
      </w:r>
      <w:r>
        <w:rPr>
          <w:color w:val="000000"/>
        </w:rPr>
        <w:t>forgot password option</w:t>
      </w:r>
      <w:r w:rsidR="00FB1E7B">
        <w:rPr>
          <w:color w:val="000000"/>
        </w:rPr>
        <w:t>’</w:t>
      </w:r>
      <w:r>
        <w:rPr>
          <w:color w:val="000000"/>
        </w:rPr>
        <w:t>, what if users try one of the previously used passwords or some very easy to remember secret phrase such as birth date or name? </w:t>
      </w:r>
    </w:p>
    <w:p w14:paraId="73A90765" w14:textId="77777777" w:rsidR="009B1020" w:rsidRDefault="00F6419C">
      <w:pPr>
        <w:numPr>
          <w:ilvl w:val="0"/>
          <w:numId w:val="2"/>
        </w:numPr>
        <w:pBdr>
          <w:top w:val="nil"/>
          <w:left w:val="nil"/>
          <w:bottom w:val="nil"/>
          <w:right w:val="nil"/>
          <w:between w:val="nil"/>
        </w:pBdr>
        <w:spacing w:after="0" w:line="240" w:lineRule="auto"/>
        <w:ind w:left="810"/>
        <w:rPr>
          <w:color w:val="000000"/>
        </w:rPr>
      </w:pPr>
      <w:r>
        <w:rPr>
          <w:color w:val="000000"/>
        </w:rPr>
        <w:t>Then, what about security if a user sticks to only a single password for months? Doesn’t this increase the risk of password cracking?</w:t>
      </w:r>
    </w:p>
    <w:p w14:paraId="368D952B" w14:textId="77777777" w:rsidR="009B1020" w:rsidRDefault="00F6419C">
      <w:pPr>
        <w:numPr>
          <w:ilvl w:val="0"/>
          <w:numId w:val="2"/>
        </w:numPr>
        <w:pBdr>
          <w:top w:val="nil"/>
          <w:left w:val="nil"/>
          <w:bottom w:val="nil"/>
          <w:right w:val="nil"/>
          <w:between w:val="nil"/>
        </w:pBdr>
        <w:spacing w:after="0" w:line="240" w:lineRule="auto"/>
        <w:ind w:left="810"/>
        <w:rPr>
          <w:color w:val="000000"/>
        </w:rPr>
      </w:pPr>
      <w:r>
        <w:rPr>
          <w:color w:val="000000"/>
        </w:rPr>
        <w:t xml:space="preserve">Next, what about security if anyone else other than the genuine user </w:t>
      </w:r>
      <w:r>
        <w:t xml:space="preserve">tries </w:t>
      </w:r>
      <w:r>
        <w:rPr>
          <w:color w:val="000000"/>
        </w:rPr>
        <w:t xml:space="preserve">to </w:t>
      </w:r>
      <w:r>
        <w:t>login</w:t>
      </w:r>
      <w:r>
        <w:rPr>
          <w:color w:val="000000"/>
        </w:rPr>
        <w:t xml:space="preserve"> by entering username and password repeatedly and succeed in doing so?</w:t>
      </w:r>
    </w:p>
    <w:p w14:paraId="70A0669D" w14:textId="77777777" w:rsidR="009B1020" w:rsidRDefault="00F6419C">
      <w:pPr>
        <w:numPr>
          <w:ilvl w:val="0"/>
          <w:numId w:val="2"/>
        </w:numPr>
        <w:pBdr>
          <w:top w:val="nil"/>
          <w:left w:val="nil"/>
          <w:bottom w:val="nil"/>
          <w:right w:val="nil"/>
          <w:between w:val="nil"/>
        </w:pBdr>
        <w:spacing w:after="0" w:line="240" w:lineRule="auto"/>
        <w:ind w:left="810"/>
        <w:rPr>
          <w:color w:val="000000"/>
        </w:rPr>
      </w:pPr>
      <w:r>
        <w:rPr>
          <w:color w:val="000000"/>
        </w:rPr>
        <w:t>Similarly, what about security if an administrator performs both administrative and reviewing tasks using just a single set of credentials?</w:t>
      </w:r>
    </w:p>
    <w:p w14:paraId="548D86A0" w14:textId="77777777" w:rsidR="009B1020" w:rsidRDefault="00F6419C">
      <w:pPr>
        <w:numPr>
          <w:ilvl w:val="0"/>
          <w:numId w:val="2"/>
        </w:numPr>
        <w:pBdr>
          <w:top w:val="nil"/>
          <w:left w:val="nil"/>
          <w:bottom w:val="nil"/>
          <w:right w:val="nil"/>
          <w:between w:val="nil"/>
        </w:pBdr>
        <w:spacing w:after="0" w:line="240" w:lineRule="auto"/>
        <w:ind w:left="810"/>
        <w:rPr>
          <w:color w:val="000000"/>
        </w:rPr>
      </w:pPr>
      <w:r>
        <w:rPr>
          <w:color w:val="000000"/>
        </w:rPr>
        <w:t>Further, what about security if two or more users are sharing a single guest account for accessing common resources such as a network printer?</w:t>
      </w:r>
    </w:p>
    <w:p w14:paraId="5472900D" w14:textId="77777777" w:rsidR="009B1020" w:rsidRDefault="00F6419C">
      <w:pPr>
        <w:numPr>
          <w:ilvl w:val="0"/>
          <w:numId w:val="2"/>
        </w:numPr>
        <w:pBdr>
          <w:top w:val="nil"/>
          <w:left w:val="nil"/>
          <w:bottom w:val="nil"/>
          <w:right w:val="nil"/>
          <w:between w:val="nil"/>
        </w:pBdr>
        <w:spacing w:after="0" w:line="240" w:lineRule="auto"/>
        <w:ind w:left="810"/>
        <w:rPr>
          <w:color w:val="000000"/>
        </w:rPr>
      </w:pPr>
      <w:r>
        <w:rPr>
          <w:color w:val="000000"/>
        </w:rPr>
        <w:t>Finally, what about security if the credentials of a user who has left the company is still being accepted for logging onto the internal network?</w:t>
      </w:r>
    </w:p>
    <w:p w14:paraId="4A0D1A17" w14:textId="40C1984B" w:rsidR="009B1020" w:rsidRDefault="00F6419C">
      <w:pPr>
        <w:pBdr>
          <w:top w:val="nil"/>
          <w:left w:val="nil"/>
          <w:bottom w:val="nil"/>
          <w:right w:val="nil"/>
          <w:between w:val="nil"/>
        </w:pBdr>
        <w:spacing w:before="240" w:after="200" w:line="240" w:lineRule="auto"/>
        <w:ind w:hanging="450"/>
        <w:rPr>
          <w:color w:val="000000"/>
        </w:rPr>
      </w:pPr>
      <w:r>
        <w:rPr>
          <w:color w:val="000000"/>
        </w:rPr>
        <w:t xml:space="preserve">Well, these questions simply tell us that authentication and authorization are not enough to ensure 100% security. As a system administrator, you will have to take more actions by managing user accounts or credentials. This is perhaps in the form of user account policies dictating credential or account usage rules </w:t>
      </w:r>
      <w:r w:rsidR="006E700F">
        <w:rPr>
          <w:color w:val="000000"/>
        </w:rPr>
        <w:t>f</w:t>
      </w:r>
      <w:r>
        <w:rPr>
          <w:color w:val="000000"/>
        </w:rPr>
        <w:t xml:space="preserve">or best practices. Regular </w:t>
      </w:r>
      <w:r w:rsidR="00306E72">
        <w:rPr>
          <w:color w:val="000000"/>
        </w:rPr>
        <w:t>updating</w:t>
      </w:r>
      <w:r>
        <w:rPr>
          <w:color w:val="000000"/>
        </w:rPr>
        <w:t xml:space="preserve"> of the same is mandatory.</w:t>
      </w:r>
    </w:p>
    <w:p w14:paraId="73AEB640" w14:textId="24889AF5" w:rsidR="009B1020" w:rsidRDefault="00F6419C">
      <w:pPr>
        <w:pBdr>
          <w:top w:val="nil"/>
          <w:left w:val="nil"/>
          <w:bottom w:val="nil"/>
          <w:right w:val="nil"/>
          <w:between w:val="nil"/>
        </w:pBdr>
        <w:spacing w:before="240" w:after="200" w:line="240" w:lineRule="auto"/>
        <w:ind w:hanging="450"/>
        <w:rPr>
          <w:color w:val="000000"/>
        </w:rPr>
      </w:pPr>
      <w:r>
        <w:rPr>
          <w:color w:val="000000"/>
        </w:rPr>
        <w:t xml:space="preserve">The access levels of a user </w:t>
      </w:r>
      <w:r w:rsidR="00306E72">
        <w:rPr>
          <w:color w:val="000000"/>
        </w:rPr>
        <w:t>have</w:t>
      </w:r>
      <w:r>
        <w:rPr>
          <w:color w:val="000000"/>
        </w:rPr>
        <w:t xml:space="preserve"> a direct impact on the level of network protection. Although it may sound a bit odd that the network needs protection from </w:t>
      </w:r>
      <w:r w:rsidR="00306E72">
        <w:rPr>
          <w:color w:val="000000"/>
        </w:rPr>
        <w:t>its</w:t>
      </w:r>
      <w:r>
        <w:rPr>
          <w:color w:val="000000"/>
        </w:rPr>
        <w:t xml:space="preserve"> own users, it is also a fact that these </w:t>
      </w:r>
      <w:r>
        <w:t>internal</w:t>
      </w:r>
      <w:r>
        <w:rPr>
          <w:color w:val="000000"/>
        </w:rPr>
        <w:t xml:space="preserve"> users have maximum rights and privileges, sufficient to disrupt deliberately or misuse it’s resources even accidentally. Upon logon, revealing a rule or statement that the access is granted if a few </w:t>
      </w:r>
      <w:r>
        <w:rPr>
          <w:color w:val="000000"/>
        </w:rPr>
        <w:lastRenderedPageBreak/>
        <w:t xml:space="preserve">conditions are fulfilled or that your activities are monitored </w:t>
      </w:r>
      <w:r w:rsidR="006E700F">
        <w:rPr>
          <w:color w:val="000000"/>
        </w:rPr>
        <w:t xml:space="preserve">which </w:t>
      </w:r>
      <w:r>
        <w:rPr>
          <w:color w:val="000000"/>
        </w:rPr>
        <w:t>helps following security policy protocols or policies and obtain legal ramifications.</w:t>
      </w:r>
    </w:p>
    <w:p w14:paraId="1092A38C" w14:textId="77777777" w:rsidR="009B1020" w:rsidRDefault="00F6419C">
      <w:pPr>
        <w:pBdr>
          <w:top w:val="nil"/>
          <w:left w:val="nil"/>
          <w:bottom w:val="nil"/>
          <w:right w:val="nil"/>
          <w:between w:val="nil"/>
        </w:pBdr>
        <w:spacing w:before="240" w:after="200" w:line="240" w:lineRule="auto"/>
        <w:ind w:hanging="450"/>
        <w:rPr>
          <w:color w:val="000000"/>
        </w:rPr>
      </w:pPr>
      <w:r>
        <w:rPr>
          <w:color w:val="000000"/>
        </w:rPr>
        <w:t xml:space="preserve">So, let us begin this lesson by </w:t>
      </w:r>
      <w:r>
        <w:t>discussing these</w:t>
      </w:r>
      <w:r>
        <w:rPr>
          <w:color w:val="000000"/>
        </w:rPr>
        <w:t xml:space="preserve"> best practices or </w:t>
      </w:r>
      <w:r>
        <w:t>policies</w:t>
      </w:r>
      <w:r>
        <w:rPr>
          <w:color w:val="000000"/>
        </w:rPr>
        <w:t xml:space="preserve"> for managing user accounts which all users must agree upon after a fair discussion and understanding of their benefits. </w:t>
      </w:r>
    </w:p>
    <w:p w14:paraId="42B8B5B9" w14:textId="292583F3" w:rsidR="006E700F" w:rsidRPr="006E700F" w:rsidRDefault="006E700F" w:rsidP="006E700F">
      <w:pPr>
        <w:pStyle w:val="ListParagraph"/>
        <w:numPr>
          <w:ilvl w:val="0"/>
          <w:numId w:val="5"/>
        </w:numPr>
        <w:pBdr>
          <w:top w:val="nil"/>
          <w:left w:val="nil"/>
          <w:bottom w:val="nil"/>
          <w:right w:val="nil"/>
          <w:between w:val="nil"/>
        </w:pBdr>
        <w:spacing w:before="240" w:after="200" w:line="240" w:lineRule="auto"/>
        <w:rPr>
          <w:b/>
          <w:bCs/>
          <w:color w:val="FF0000"/>
        </w:rPr>
      </w:pPr>
      <w:r w:rsidRPr="006E700F">
        <w:rPr>
          <w:b/>
          <w:bCs/>
          <w:color w:val="FF0000"/>
        </w:rPr>
        <w:t>Learning Outcome:</w:t>
      </w:r>
    </w:p>
    <w:p w14:paraId="6498F3B8" w14:textId="27AD6998" w:rsidR="009B1020" w:rsidRDefault="00F6419C">
      <w:pPr>
        <w:pBdr>
          <w:top w:val="nil"/>
          <w:left w:val="nil"/>
          <w:bottom w:val="nil"/>
          <w:right w:val="nil"/>
          <w:between w:val="nil"/>
        </w:pBdr>
        <w:spacing w:before="240" w:after="200" w:line="240" w:lineRule="auto"/>
        <w:ind w:hanging="450"/>
        <w:rPr>
          <w:color w:val="000000"/>
        </w:rPr>
      </w:pPr>
      <w:r>
        <w:rPr>
          <w:color w:val="000000"/>
        </w:rPr>
        <w:t>After completing this lesson, you will be able to:</w:t>
      </w:r>
    </w:p>
    <w:p w14:paraId="5ACACD15" w14:textId="77777777" w:rsidR="009B1020" w:rsidRDefault="00F6419C">
      <w:pPr>
        <w:numPr>
          <w:ilvl w:val="0"/>
          <w:numId w:val="3"/>
        </w:numPr>
        <w:pBdr>
          <w:top w:val="nil"/>
          <w:left w:val="nil"/>
          <w:bottom w:val="nil"/>
          <w:right w:val="nil"/>
          <w:between w:val="nil"/>
        </w:pBdr>
        <w:spacing w:before="240" w:after="0" w:line="240" w:lineRule="auto"/>
        <w:ind w:left="810"/>
        <w:rPr>
          <w:color w:val="000000"/>
        </w:rPr>
      </w:pPr>
      <w:r>
        <w:rPr>
          <w:color w:val="000000"/>
        </w:rPr>
        <w:t>Mitigate issues associated with users with multiple accounts/roles and/or shared accounts.</w:t>
      </w:r>
    </w:p>
    <w:p w14:paraId="312A8668" w14:textId="1C83115C" w:rsidR="009B1020" w:rsidRDefault="00F6419C">
      <w:pPr>
        <w:numPr>
          <w:ilvl w:val="0"/>
          <w:numId w:val="3"/>
        </w:numPr>
        <w:pBdr>
          <w:top w:val="nil"/>
          <w:left w:val="nil"/>
          <w:bottom w:val="nil"/>
          <w:right w:val="nil"/>
          <w:between w:val="nil"/>
        </w:pBdr>
        <w:spacing w:before="240" w:after="0" w:line="240" w:lineRule="auto"/>
        <w:ind w:left="810"/>
        <w:rPr>
          <w:color w:val="000000"/>
        </w:rPr>
      </w:pPr>
      <w:r>
        <w:rPr>
          <w:color w:val="000000"/>
        </w:rPr>
        <w:t>Enforce different account policy settings for securing the system</w:t>
      </w:r>
      <w:r w:rsidR="00CB7345">
        <w:rPr>
          <w:color w:val="000000"/>
        </w:rPr>
        <w:t>.</w:t>
      </w:r>
    </w:p>
    <w:p w14:paraId="47730D36" w14:textId="21553BB7" w:rsidR="009B1020" w:rsidRDefault="00F6419C">
      <w:pPr>
        <w:numPr>
          <w:ilvl w:val="0"/>
          <w:numId w:val="3"/>
        </w:numPr>
        <w:pBdr>
          <w:top w:val="nil"/>
          <w:left w:val="nil"/>
          <w:bottom w:val="nil"/>
          <w:right w:val="nil"/>
          <w:between w:val="nil"/>
        </w:pBdr>
        <w:spacing w:before="240" w:after="0" w:line="240" w:lineRule="auto"/>
        <w:ind w:left="810"/>
        <w:rPr>
          <w:color w:val="000000"/>
        </w:rPr>
      </w:pPr>
      <w:r>
        <w:rPr>
          <w:color w:val="000000"/>
        </w:rPr>
        <w:t>Apply privileges to groups and individual users for access control monitoring</w:t>
      </w:r>
      <w:r w:rsidR="00CB7345">
        <w:rPr>
          <w:color w:val="000000"/>
        </w:rPr>
        <w:t>.</w:t>
      </w:r>
    </w:p>
    <w:p w14:paraId="23CEAAC2" w14:textId="77777777" w:rsidR="009B1020" w:rsidRDefault="00F6419C">
      <w:pPr>
        <w:numPr>
          <w:ilvl w:val="0"/>
          <w:numId w:val="3"/>
        </w:numPr>
        <w:pBdr>
          <w:top w:val="nil"/>
          <w:left w:val="nil"/>
          <w:bottom w:val="nil"/>
          <w:right w:val="nil"/>
          <w:between w:val="nil"/>
        </w:pBdr>
        <w:spacing w:before="240" w:after="0" w:line="240" w:lineRule="auto"/>
        <w:ind w:left="810"/>
        <w:rPr>
          <w:color w:val="000000"/>
        </w:rPr>
      </w:pPr>
      <w:r>
        <w:rPr>
          <w:color w:val="000000"/>
        </w:rPr>
        <w:t xml:space="preserve">Describe the significance of reviewing and continuous monitoring what the user actually </w:t>
      </w:r>
      <w:r>
        <w:t>accesses</w:t>
      </w:r>
      <w:r>
        <w:rPr>
          <w:color w:val="000000"/>
        </w:rPr>
        <w:t xml:space="preserve"> through the system.  </w:t>
      </w:r>
    </w:p>
    <w:p w14:paraId="4A82BD80" w14:textId="40BAD609" w:rsidR="00E242E4" w:rsidRPr="00E242E4" w:rsidRDefault="00E242E4">
      <w:pPr>
        <w:pBdr>
          <w:top w:val="nil"/>
          <w:left w:val="nil"/>
          <w:bottom w:val="nil"/>
          <w:right w:val="nil"/>
          <w:between w:val="nil"/>
        </w:pBdr>
        <w:spacing w:before="240" w:after="200" w:line="240" w:lineRule="auto"/>
        <w:ind w:hanging="450"/>
        <w:rPr>
          <w:b/>
          <w:bCs/>
          <w:color w:val="FF0000"/>
        </w:rPr>
      </w:pPr>
      <w:r w:rsidRPr="00E242E4">
        <w:rPr>
          <w:b/>
          <w:bCs/>
          <w:color w:val="FF0000"/>
        </w:rPr>
        <w:t>Topic – 1:</w:t>
      </w:r>
    </w:p>
    <w:p w14:paraId="4A799BA8" w14:textId="3F480F60" w:rsidR="009B1020" w:rsidRDefault="00F6419C">
      <w:pPr>
        <w:pBdr>
          <w:top w:val="nil"/>
          <w:left w:val="nil"/>
          <w:bottom w:val="nil"/>
          <w:right w:val="nil"/>
          <w:between w:val="nil"/>
        </w:pBdr>
        <w:spacing w:before="240" w:after="200" w:line="240" w:lineRule="auto"/>
        <w:ind w:hanging="450"/>
        <w:rPr>
          <w:color w:val="000000"/>
        </w:rPr>
      </w:pPr>
      <w:r>
        <w:rPr>
          <w:color w:val="000000"/>
        </w:rPr>
        <w:t xml:space="preserve">In the first topic, we will </w:t>
      </w:r>
      <w:r>
        <w:t>discuss the</w:t>
      </w:r>
      <w:r>
        <w:rPr>
          <w:color w:val="000000"/>
        </w:rPr>
        <w:t xml:space="preserve"> issues associated with users with multiple </w:t>
      </w:r>
      <w:r>
        <w:t>accounts</w:t>
      </w:r>
      <w:r>
        <w:rPr>
          <w:color w:val="000000"/>
        </w:rPr>
        <w:t xml:space="preserve"> or roles, and/or shared accounts.</w:t>
      </w:r>
    </w:p>
    <w:p w14:paraId="36556B4D" w14:textId="77777777" w:rsidR="009B1020" w:rsidRDefault="00F6419C">
      <w:pPr>
        <w:pBdr>
          <w:top w:val="nil"/>
          <w:left w:val="nil"/>
          <w:bottom w:val="nil"/>
          <w:right w:val="nil"/>
          <w:between w:val="nil"/>
        </w:pBdr>
        <w:spacing w:before="240" w:after="200" w:line="240" w:lineRule="auto"/>
        <w:ind w:hanging="450"/>
        <w:rPr>
          <w:color w:val="000000"/>
        </w:rPr>
      </w:pPr>
      <w:r>
        <w:rPr>
          <w:color w:val="000000"/>
        </w:rPr>
        <w:t xml:space="preserve">In most organizations, </w:t>
      </w:r>
      <w:r>
        <w:t>it is common</w:t>
      </w:r>
      <w:r>
        <w:rPr>
          <w:color w:val="000000"/>
        </w:rPr>
        <w:t xml:space="preserve"> to have several users operating with several capacities. The most common example is of an administrator who usually has two accounts namely, administrator and standard. So, what is the issue here? Well, the issue can be the administrator, intentionally or unintentionally, may use the administrative account when it is not supposed to be used, for example, for browsing the Internet. </w:t>
      </w:r>
    </w:p>
    <w:p w14:paraId="060238B3" w14:textId="338FDF9B" w:rsidR="009B1020" w:rsidRDefault="00F6419C">
      <w:pPr>
        <w:pBdr>
          <w:top w:val="nil"/>
          <w:left w:val="nil"/>
          <w:bottom w:val="nil"/>
          <w:right w:val="nil"/>
          <w:between w:val="nil"/>
        </w:pBdr>
        <w:spacing w:before="240" w:after="200" w:line="240" w:lineRule="auto"/>
        <w:ind w:hanging="450"/>
        <w:rPr>
          <w:color w:val="000000"/>
        </w:rPr>
      </w:pPr>
      <w:r>
        <w:rPr>
          <w:color w:val="000000"/>
        </w:rPr>
        <w:t>Therefore, the best practice is to use the standard account for daily</w:t>
      </w:r>
      <w:r w:rsidR="00E242E4">
        <w:rPr>
          <w:color w:val="000000"/>
        </w:rPr>
        <w:t xml:space="preserve"> mundane</w:t>
      </w:r>
      <w:r>
        <w:rPr>
          <w:color w:val="000000"/>
        </w:rPr>
        <w:t xml:space="preserve"> tasks, while the administrator</w:t>
      </w:r>
      <w:r w:rsidR="00E242E4">
        <w:rPr>
          <w:color w:val="000000"/>
        </w:rPr>
        <w:t>’s</w:t>
      </w:r>
      <w:r>
        <w:rPr>
          <w:color w:val="000000"/>
        </w:rPr>
        <w:t xml:space="preserve"> account having special privileges </w:t>
      </w:r>
      <w:r w:rsidR="00E242E4">
        <w:rPr>
          <w:color w:val="000000"/>
        </w:rPr>
        <w:t>must</w:t>
      </w:r>
      <w:r>
        <w:rPr>
          <w:color w:val="000000"/>
        </w:rPr>
        <w:t xml:space="preserve"> be used for special administrator functions. Doing so forces the user to use the right account for doing the related task. It also restricts the time for which a highly privileged account is in use as well as prevents from using it at the time of higher security </w:t>
      </w:r>
      <w:r>
        <w:t>breach</w:t>
      </w:r>
      <w:r>
        <w:rPr>
          <w:color w:val="000000"/>
        </w:rPr>
        <w:t xml:space="preserve"> or data loss such as while browsing the Internet or doing general file transfers. </w:t>
      </w:r>
    </w:p>
    <w:p w14:paraId="1D52C499" w14:textId="371AE6B5" w:rsidR="00E242E4" w:rsidRPr="00E242E4" w:rsidRDefault="00E242E4" w:rsidP="00E242E4">
      <w:pPr>
        <w:pStyle w:val="ListParagraph"/>
        <w:numPr>
          <w:ilvl w:val="0"/>
          <w:numId w:val="5"/>
        </w:numPr>
        <w:pBdr>
          <w:top w:val="nil"/>
          <w:left w:val="nil"/>
          <w:bottom w:val="nil"/>
          <w:right w:val="nil"/>
          <w:between w:val="nil"/>
        </w:pBdr>
        <w:spacing w:before="240" w:after="200" w:line="240" w:lineRule="auto"/>
        <w:rPr>
          <w:b/>
          <w:bCs/>
          <w:color w:val="FF0000"/>
        </w:rPr>
      </w:pPr>
      <w:r w:rsidRPr="00E242E4">
        <w:rPr>
          <w:b/>
          <w:bCs/>
          <w:color w:val="FF0000"/>
        </w:rPr>
        <w:t>Conclusion:</w:t>
      </w:r>
    </w:p>
    <w:p w14:paraId="1E45E8B2" w14:textId="20667116" w:rsidR="009B1020" w:rsidRDefault="00F6419C">
      <w:pPr>
        <w:pBdr>
          <w:top w:val="nil"/>
          <w:left w:val="nil"/>
          <w:bottom w:val="nil"/>
          <w:right w:val="nil"/>
          <w:between w:val="nil"/>
        </w:pBdr>
        <w:spacing w:before="240" w:after="200" w:line="240" w:lineRule="auto"/>
        <w:ind w:hanging="450"/>
        <w:rPr>
          <w:rFonts w:ascii="Times New Roman" w:eastAsia="Times New Roman" w:hAnsi="Times New Roman" w:cs="Times New Roman"/>
          <w:color w:val="000000"/>
          <w:sz w:val="24"/>
          <w:szCs w:val="24"/>
        </w:rPr>
      </w:pPr>
      <w:r>
        <w:rPr>
          <w:color w:val="000000"/>
        </w:rPr>
        <w:t xml:space="preserve">In short, such distinction </w:t>
      </w:r>
      <w:r>
        <w:t>limit</w:t>
      </w:r>
      <w:r w:rsidR="00E242E4">
        <w:t>s</w:t>
      </w:r>
      <w:r>
        <w:rPr>
          <w:color w:val="000000"/>
        </w:rPr>
        <w:t xml:space="preserve"> the span of operation for each of their accounts and reduce security breach. A good </w:t>
      </w:r>
      <w:r w:rsidR="00E242E4">
        <w:rPr>
          <w:color w:val="000000"/>
        </w:rPr>
        <w:t>real-life</w:t>
      </w:r>
      <w:r>
        <w:rPr>
          <w:color w:val="000000"/>
        </w:rPr>
        <w:t xml:space="preserve"> example of such use of accounts are the pseudo or superuser-do-command that Linux users use to perform administrative tasks from their session account. </w:t>
      </w:r>
    </w:p>
    <w:sectPr w:rsidR="009B1020">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5E1C4" w14:textId="77777777" w:rsidR="0082180C" w:rsidRDefault="0082180C">
      <w:pPr>
        <w:spacing w:after="0" w:line="240" w:lineRule="auto"/>
      </w:pPr>
      <w:r>
        <w:separator/>
      </w:r>
    </w:p>
  </w:endnote>
  <w:endnote w:type="continuationSeparator" w:id="0">
    <w:p w14:paraId="339D9154" w14:textId="77777777" w:rsidR="0082180C" w:rsidRDefault="0082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48C26" w14:textId="77777777" w:rsidR="0082180C" w:rsidRDefault="0082180C">
      <w:pPr>
        <w:spacing w:after="0" w:line="240" w:lineRule="auto"/>
      </w:pPr>
      <w:r>
        <w:separator/>
      </w:r>
    </w:p>
  </w:footnote>
  <w:footnote w:type="continuationSeparator" w:id="0">
    <w:p w14:paraId="62283D22" w14:textId="77777777" w:rsidR="0082180C" w:rsidRDefault="00821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0779F" w14:textId="77777777" w:rsidR="009B1020" w:rsidRDefault="00F6419C">
    <w:pPr>
      <w:pBdr>
        <w:top w:val="nil"/>
        <w:left w:val="nil"/>
        <w:bottom w:val="nil"/>
        <w:right w:val="nil"/>
        <w:between w:val="nil"/>
      </w:pBdr>
      <w:tabs>
        <w:tab w:val="center" w:pos="4680"/>
        <w:tab w:val="right" w:pos="9360"/>
      </w:tabs>
      <w:spacing w:after="0" w:line="240" w:lineRule="auto"/>
      <w:jc w:val="right"/>
      <w:rPr>
        <w:color w:val="000000"/>
      </w:rPr>
    </w:pPr>
    <w:r>
      <w:rPr>
        <w:noProof/>
      </w:rPr>
      <mc:AlternateContent>
        <mc:Choice Requires="wpg">
          <w:drawing>
            <wp:anchor distT="0" distB="0" distL="114300" distR="114300" simplePos="0" relativeHeight="251658240" behindDoc="0" locked="0" layoutInCell="1" hidden="0" allowOverlap="1" wp14:anchorId="23647019" wp14:editId="5F2D4732">
              <wp:simplePos x="0" y="0"/>
              <wp:positionH relativeFrom="column">
                <wp:posOffset>25401</wp:posOffset>
              </wp:positionH>
              <wp:positionV relativeFrom="paragraph">
                <wp:posOffset>165100</wp:posOffset>
              </wp:positionV>
              <wp:extent cx="5760720" cy="45720"/>
              <wp:effectExtent l="0" t="0" r="0" b="0"/>
              <wp:wrapNone/>
              <wp:docPr id="42" name="Group 42"/>
              <wp:cNvGraphicFramePr/>
              <a:graphic xmlns:a="http://schemas.openxmlformats.org/drawingml/2006/main">
                <a:graphicData uri="http://schemas.microsoft.com/office/word/2010/wordprocessingGroup">
                  <wpg:wgp>
                    <wpg:cNvGrpSpPr/>
                    <wpg:grpSpPr>
                      <a:xfrm>
                        <a:off x="0" y="0"/>
                        <a:ext cx="5760720" cy="45720"/>
                        <a:chOff x="2465640" y="3757140"/>
                        <a:chExt cx="5760720" cy="45720"/>
                      </a:xfrm>
                    </wpg:grpSpPr>
                    <wpg:grpSp>
                      <wpg:cNvPr id="1" name="Group 1"/>
                      <wpg:cNvGrpSpPr/>
                      <wpg:grpSpPr>
                        <a:xfrm>
                          <a:off x="2465640" y="3757140"/>
                          <a:ext cx="5760720" cy="45720"/>
                          <a:chOff x="2465640" y="3757140"/>
                          <a:chExt cx="5760720" cy="45720"/>
                        </a:xfrm>
                      </wpg:grpSpPr>
                      <wps:wsp>
                        <wps:cNvPr id="2" name="Rectangle 2"/>
                        <wps:cNvSpPr/>
                        <wps:spPr>
                          <a:xfrm>
                            <a:off x="2465640" y="3757140"/>
                            <a:ext cx="5760700" cy="45700"/>
                          </a:xfrm>
                          <a:prstGeom prst="rect">
                            <a:avLst/>
                          </a:prstGeom>
                          <a:noFill/>
                          <a:ln>
                            <a:noFill/>
                          </a:ln>
                        </wps:spPr>
                        <wps:txbx>
                          <w:txbxContent>
                            <w:p w14:paraId="71B0D38B" w14:textId="77777777" w:rsidR="009B1020" w:rsidRDefault="009B1020">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2465640" y="3757140"/>
                            <a:ext cx="5760720" cy="45720"/>
                            <a:chOff x="2465640" y="3757140"/>
                            <a:chExt cx="5760720" cy="45720"/>
                          </a:xfrm>
                        </wpg:grpSpPr>
                        <wps:wsp>
                          <wps:cNvPr id="4" name="Rectangle 4"/>
                          <wps:cNvSpPr/>
                          <wps:spPr>
                            <a:xfrm>
                              <a:off x="2465640" y="3757140"/>
                              <a:ext cx="5760700" cy="45700"/>
                            </a:xfrm>
                            <a:prstGeom prst="rect">
                              <a:avLst/>
                            </a:prstGeom>
                            <a:noFill/>
                            <a:ln>
                              <a:noFill/>
                            </a:ln>
                          </wps:spPr>
                          <wps:txbx>
                            <w:txbxContent>
                              <w:p w14:paraId="370DC4A4" w14:textId="77777777" w:rsidR="009B1020" w:rsidRDefault="009B1020">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2465640" y="3757140"/>
                              <a:ext cx="5760720" cy="45720"/>
                              <a:chOff x="0" y="0"/>
                              <a:chExt cx="7908925" cy="61412"/>
                            </a:xfrm>
                          </wpg:grpSpPr>
                          <wps:wsp>
                            <wps:cNvPr id="6" name="Rectangle 6"/>
                            <wps:cNvSpPr/>
                            <wps:spPr>
                              <a:xfrm>
                                <a:off x="0" y="0"/>
                                <a:ext cx="7908925" cy="61400"/>
                              </a:xfrm>
                              <a:prstGeom prst="rect">
                                <a:avLst/>
                              </a:prstGeom>
                              <a:noFill/>
                              <a:ln>
                                <a:noFill/>
                              </a:ln>
                            </wps:spPr>
                            <wps:txbx>
                              <w:txbxContent>
                                <w:p w14:paraId="25BF7389" w14:textId="77777777" w:rsidR="009B1020" w:rsidRDefault="009B1020">
                                  <w:pPr>
                                    <w:spacing w:after="0" w:line="240" w:lineRule="auto"/>
                                    <w:textDirection w:val="btLr"/>
                                  </w:pPr>
                                </w:p>
                              </w:txbxContent>
                            </wps:txbx>
                            <wps:bodyPr spcFirstLastPara="1" wrap="square" lIns="91425" tIns="91425" rIns="91425" bIns="91425" anchor="ctr" anchorCtr="0">
                              <a:noAutofit/>
                            </wps:bodyPr>
                          </wps:wsp>
                          <wps:wsp>
                            <wps:cNvPr id="7" name="Rectangle 7"/>
                            <wps:cNvSpPr/>
                            <wps:spPr>
                              <a:xfrm>
                                <a:off x="0" y="0"/>
                                <a:ext cx="711994" cy="61412"/>
                              </a:xfrm>
                              <a:prstGeom prst="rect">
                                <a:avLst/>
                              </a:prstGeom>
                              <a:solidFill>
                                <a:srgbClr val="FAC36F"/>
                              </a:solidFill>
                              <a:ln>
                                <a:noFill/>
                              </a:ln>
                            </wps:spPr>
                            <wps:txbx>
                              <w:txbxContent>
                                <w:p w14:paraId="30EBB0FA" w14:textId="77777777" w:rsidR="009B1020" w:rsidRDefault="009B1020">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711993" y="0"/>
                                <a:ext cx="3455195" cy="61412"/>
                              </a:xfrm>
                              <a:prstGeom prst="rect">
                                <a:avLst/>
                              </a:prstGeom>
                              <a:solidFill>
                                <a:srgbClr val="F69E66"/>
                              </a:solidFill>
                              <a:ln>
                                <a:noFill/>
                              </a:ln>
                            </wps:spPr>
                            <wps:txbx>
                              <w:txbxContent>
                                <w:p w14:paraId="2D11132A" w14:textId="77777777" w:rsidR="009B1020" w:rsidRDefault="009B1020">
                                  <w:pPr>
                                    <w:spacing w:after="0" w:line="240" w:lineRule="auto"/>
                                    <w:textDirection w:val="btLr"/>
                                  </w:pPr>
                                </w:p>
                              </w:txbxContent>
                            </wps:txbx>
                            <wps:bodyPr spcFirstLastPara="1" wrap="square" lIns="91425" tIns="91425" rIns="91425" bIns="91425" anchor="ctr" anchorCtr="0">
                              <a:noAutofit/>
                            </wps:bodyPr>
                          </wps:wsp>
                          <wps:wsp>
                            <wps:cNvPr id="9" name="Rectangle 9"/>
                            <wps:cNvSpPr/>
                            <wps:spPr>
                              <a:xfrm>
                                <a:off x="4167188" y="0"/>
                                <a:ext cx="683418" cy="61412"/>
                              </a:xfrm>
                              <a:prstGeom prst="rect">
                                <a:avLst/>
                              </a:prstGeom>
                              <a:solidFill>
                                <a:srgbClr val="F38573"/>
                              </a:solidFill>
                              <a:ln>
                                <a:noFill/>
                              </a:ln>
                            </wps:spPr>
                            <wps:txbx>
                              <w:txbxContent>
                                <w:p w14:paraId="713460CC" w14:textId="77777777" w:rsidR="009B1020" w:rsidRDefault="009B1020">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4850606" y="0"/>
                                <a:ext cx="228600" cy="61412"/>
                              </a:xfrm>
                              <a:prstGeom prst="rect">
                                <a:avLst/>
                              </a:prstGeom>
                              <a:solidFill>
                                <a:srgbClr val="FAC36F"/>
                              </a:solidFill>
                              <a:ln>
                                <a:noFill/>
                              </a:ln>
                            </wps:spPr>
                            <wps:txbx>
                              <w:txbxContent>
                                <w:p w14:paraId="1C8487BD" w14:textId="77777777" w:rsidR="009B1020" w:rsidRDefault="009B1020">
                                  <w:pPr>
                                    <w:spacing w:after="0" w:line="240" w:lineRule="auto"/>
                                    <w:textDirection w:val="btLr"/>
                                  </w:pPr>
                                </w:p>
                              </w:txbxContent>
                            </wps:txbx>
                            <wps:bodyPr spcFirstLastPara="1" wrap="square" lIns="91425" tIns="91425" rIns="91425" bIns="91425" anchor="ctr" anchorCtr="0">
                              <a:noAutofit/>
                            </wps:bodyPr>
                          </wps:wsp>
                          <wps:wsp>
                            <wps:cNvPr id="11" name="Rectangle 11"/>
                            <wps:cNvSpPr/>
                            <wps:spPr>
                              <a:xfrm>
                                <a:off x="5079206" y="0"/>
                                <a:ext cx="80963" cy="61412"/>
                              </a:xfrm>
                              <a:prstGeom prst="rect">
                                <a:avLst/>
                              </a:prstGeom>
                              <a:solidFill>
                                <a:schemeClr val="lt1"/>
                              </a:solidFill>
                              <a:ln>
                                <a:noFill/>
                              </a:ln>
                            </wps:spPr>
                            <wps:txbx>
                              <w:txbxContent>
                                <w:p w14:paraId="0939737B" w14:textId="77777777" w:rsidR="009B1020" w:rsidRDefault="009B1020">
                                  <w:pPr>
                                    <w:spacing w:after="0" w:line="240" w:lineRule="auto"/>
                                    <w:textDirection w:val="btLr"/>
                                  </w:pPr>
                                </w:p>
                              </w:txbxContent>
                            </wps:txbx>
                            <wps:bodyPr spcFirstLastPara="1" wrap="square" lIns="91425" tIns="91425" rIns="91425" bIns="91425" anchor="ctr" anchorCtr="0">
                              <a:noAutofit/>
                            </wps:bodyPr>
                          </wps:wsp>
                          <wps:wsp>
                            <wps:cNvPr id="12" name="Rectangle 12"/>
                            <wps:cNvSpPr/>
                            <wps:spPr>
                              <a:xfrm>
                                <a:off x="5160169" y="0"/>
                                <a:ext cx="812006" cy="61412"/>
                              </a:xfrm>
                              <a:prstGeom prst="rect">
                                <a:avLst/>
                              </a:prstGeom>
                              <a:solidFill>
                                <a:srgbClr val="9CDAEB"/>
                              </a:solidFill>
                              <a:ln>
                                <a:noFill/>
                              </a:ln>
                            </wps:spPr>
                            <wps:txbx>
                              <w:txbxContent>
                                <w:p w14:paraId="0977CB3F" w14:textId="77777777" w:rsidR="009B1020" w:rsidRDefault="009B1020">
                                  <w:pPr>
                                    <w:spacing w:after="0" w:line="240" w:lineRule="auto"/>
                                    <w:textDirection w:val="btLr"/>
                                  </w:pPr>
                                </w:p>
                              </w:txbxContent>
                            </wps:txbx>
                            <wps:bodyPr spcFirstLastPara="1" wrap="square" lIns="91425" tIns="91425" rIns="91425" bIns="91425" anchor="ctr" anchorCtr="0">
                              <a:noAutofit/>
                            </wps:bodyPr>
                          </wps:wsp>
                          <wps:wsp>
                            <wps:cNvPr id="13" name="Rectangle 13"/>
                            <wps:cNvSpPr/>
                            <wps:spPr>
                              <a:xfrm>
                                <a:off x="5972175" y="0"/>
                                <a:ext cx="1936750" cy="61412"/>
                              </a:xfrm>
                              <a:prstGeom prst="rect">
                                <a:avLst/>
                              </a:prstGeom>
                              <a:solidFill>
                                <a:srgbClr val="3F97C0"/>
                              </a:solidFill>
                              <a:ln>
                                <a:noFill/>
                              </a:ln>
                            </wps:spPr>
                            <wps:txbx>
                              <w:txbxContent>
                                <w:p w14:paraId="11B2E9B8" w14:textId="77777777" w:rsidR="009B1020" w:rsidRDefault="009B1020">
                                  <w:pPr>
                                    <w:spacing w:after="0" w:line="240" w:lineRule="auto"/>
                                    <w:textDirection w:val="btLr"/>
                                  </w:pPr>
                                </w:p>
                              </w:txbxContent>
                            </wps:txbx>
                            <wps:bodyPr spcFirstLastPara="1" wrap="square" lIns="91425" tIns="91425" rIns="91425" bIns="91425" anchor="ctr" anchorCtr="0">
                              <a:noAutofit/>
                            </wps:bodyPr>
                          </wps:wsp>
                        </wpg:grpSp>
                      </wpg:grpSp>
                    </wpg:grpSp>
                  </wpg:wgp>
                </a:graphicData>
              </a:graphic>
            </wp:anchor>
          </w:drawing>
        </mc:Choice>
        <mc:Fallback>
          <w:pict>
            <v:group w14:anchorId="23647019" id="Group 42" o:spid="_x0000_s1026" style="position:absolute;left:0;text-align:left;margin-left:2pt;margin-top:13pt;width:453.6pt;height:3.6pt;z-index:251658240" coordorigin="24656,37571" coordsize="57607,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7og7QMAABQaAAAOAAAAZHJzL2Uyb0RvYy54bWzsWVtvmzAUfp+0/4B4X8FcDERNpy5tqknT&#10;Vq3bD3CISZAAM9tt0n+/YwNOGrItWXrblBfiW8y5fP7OOeb0/bIsrDvKRc6qoY1OXNuiVcqmeTUb&#10;2t+/jd/FtiUkqaakYBUd2vdU2O/P3r45XdQD6rE5K6aUW7BJJQaLemjPpawHjiPSOS2JOGE1rWAy&#10;Y7wkErp85kw5WcDuZeF4roudBePTmrOUCgGjF82kfab3zzKayi9ZJqi0iqENskn95Po5UU/n7JQM&#10;ZpzU8zxtxSB/IUVJ8gpeara6IJJYtzzvbVXmKWeCZfIkZaXDsixPqdYBtEHuhjZXnN3WWpfZYDGr&#10;jZnAtBt2+utt0893V7y+qa85WGJRz8AWuqd0WWa8VL8gpbXUJrs3JqNLaaUwGEbYjTywbApzQaia&#10;2qTpHOyu/uUFOMQBLIB5PwojBO12xeVv93A6AZwHYplOIy7If82tfArYs62KlAAxbTULqbeoxXto&#10;+EtZX1BbOBZi5XlxmOdv5qSmGlBC2aW1nNdZ7iscF1LNCmp5jfX0KgMOMRCAky3I2M1u7gol0ATv&#10;GA+TQc2FvKKstFRjaHMQRB8ncvdJyGZpt0S9v2LjvCg0jIrqwQDsqUYAM520qiWXk6WGgxhM2PQe&#10;9BZ1Os7hXZ+IkNeEw5kH/CyAB4a2+HFLOLWt4mMF5k5Q4IVAHOsdvt6ZrHdIlc4Z0EsquW01nZHU&#10;dNNIeX4rWZZrjZRcjTCtuODntSNowNs6ye+c1MDbP8K7z5fb4R10llvBO/j/4N1y4D+Ocjhp6yQe&#10;vgjKm2DVC1NR4saJ4gIV6jAKkCZJQ2KbYeoZiBt31lohG++F7AeadkFuU8+XIGuNZhOEXj1nP4Ov&#10;o76vo0fwNUJJAgS5HdJ7x2XBinyqQrOKdoLPJqOCW3cEcu/x+cjHYyUwHJgHy3YO4BoTbdzrQucr&#10;juPPgAmorRq2XJ3/eC9MRMr9kFn083o/CEOU/JLsHhMZOLnEmrYOQ4aJ6Ue2gKy1j4xkL2QECEco&#10;BoD1oYFjP0Aw8/Sc4cdhpA/8Ychos4gjZ+gyGWL+JmkgneuoggSKwj+Xe0EcutiF5KOPDc+LcVfn&#10;9VOkx2SNR4onJl86sgaUwOYOZRVQYKytKXbCRuhGibcdG7GbYIg1T0Ib6rqQmmSjkFrow1jDZFdH&#10;ZAAyttwRNfXPzqwRIuwiDIGpzxoxUle5TwSN9Sw0GV2cX344PAs1WdYRG4ANczW1xhomT9+NNZLI&#10;QxFkm31soMTHUdheHT5pSPHHSTTqLiYPKFFMovXKwbG6sNAXkO3V/5Y2fHrQZVv7mUR921jv63+s&#10;Puac/QQAAP//AwBQSwMEFAAGAAgAAAAhAKO4zyreAAAABwEAAA8AAABkcnMvZG93bnJldi54bWxM&#10;j0FLw0AQhe+C/2EZwZvdbKJFYyalFPVUBFtBvG2z0yQ0Oxuy2yT9964nPQ2P93jvm2I1206MNPjW&#10;MYJaJCCIK2darhE+9693jyB80Gx055gQLuRhVV5fFTo3buIPGnehFrGEfa4RmhD6XEpfNWS1X7ie&#10;OHpHN1gdohxqaQY9xXLbyTRJltLqluNCo3vaNFSddmeL8DbpaZ2pl3F7Om4u3/uH96+tIsTbm3n9&#10;DCLQHP7C8Isf0aGMTAd3ZuNFh3AfPwkI6TLeaD8plYI4IGRZCrIs5H/+8gcAAP//AwBQSwECLQAU&#10;AAYACAAAACEAtoM4kv4AAADhAQAAEwAAAAAAAAAAAAAAAAAAAAAAW0NvbnRlbnRfVHlwZXNdLnht&#10;bFBLAQItABQABgAIAAAAIQA4/SH/1gAAAJQBAAALAAAAAAAAAAAAAAAAAC8BAABfcmVscy8ucmVs&#10;c1BLAQItABQABgAIAAAAIQAC37og7QMAABQaAAAOAAAAAAAAAAAAAAAAAC4CAABkcnMvZTJvRG9j&#10;LnhtbFBLAQItABQABgAIAAAAIQCjuM8q3gAAAAcBAAAPAAAAAAAAAAAAAAAAAEcGAABkcnMvZG93&#10;bnJldi54bWxQSwUGAAAAAAQABADzAAAAUgcAAAAA&#10;">
              <v:group id="Group 1" o:spid="_x0000_s1027" style="position:absolute;left:24656;top:37571;width:57607;height:457" coordorigin="24656,37571" coordsize="57607,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4656;top:37571;width:5760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1B0D38B" w14:textId="77777777" w:rsidR="009B1020" w:rsidRDefault="009B1020">
                        <w:pPr>
                          <w:spacing w:after="0" w:line="240" w:lineRule="auto"/>
                          <w:textDirection w:val="btLr"/>
                        </w:pPr>
                      </w:p>
                    </w:txbxContent>
                  </v:textbox>
                </v:rect>
                <v:group id="Group 3" o:spid="_x0000_s1029" style="position:absolute;left:24656;top:37571;width:57607;height:457" coordorigin="24656,37571" coordsize="57607,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24656;top:37571;width:5760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70DC4A4" w14:textId="77777777" w:rsidR="009B1020" w:rsidRDefault="009B1020">
                          <w:pPr>
                            <w:spacing w:after="0" w:line="240" w:lineRule="auto"/>
                            <w:textDirection w:val="btLr"/>
                          </w:pPr>
                        </w:p>
                      </w:txbxContent>
                    </v:textbox>
                  </v:rect>
                  <v:group id="Group 5" o:spid="_x0000_s1031" style="position:absolute;left:24656;top:37571;width:57607;height:457" coordsize="79089,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width:79089;height: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5BF7389" w14:textId="77777777" w:rsidR="009B1020" w:rsidRDefault="009B1020">
                            <w:pPr>
                              <w:spacing w:after="0" w:line="240" w:lineRule="auto"/>
                              <w:textDirection w:val="btLr"/>
                            </w:pPr>
                          </w:p>
                        </w:txbxContent>
                      </v:textbox>
                    </v:rect>
                    <v:rect id="Rectangle 7" o:spid="_x0000_s1033" style="position:absolute;width:7119;height: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uMNxAAAANoAAAAPAAAAZHJzL2Rvd25yZXYueG1sRI9Pa8JA&#10;FMTvgt9heUIvopt4aDR1DbZQSG/1z8HeHtnXJHX3bciumn77bkHwOMzMb5h1MVgjrtT71rGCdJ6A&#10;IK6cbrlWcDy8z5YgfEDWaByTgl/yUGzGozXm2t14R9d9qEWEsM9RQRNCl0vpq4Ys+rnriKP37XqL&#10;Icq+lrrHW4RbIxdJ8iwtthwXGuzoraHqvL9YBZfF6ucr+7Rm6lPzGsqPMvOnUqmnybB9ARFoCI/w&#10;vV1qBRn8X4k3QG7+AAAA//8DAFBLAQItABQABgAIAAAAIQDb4fbL7gAAAIUBAAATAAAAAAAAAAAA&#10;AAAAAAAAAABbQ29udGVudF9UeXBlc10ueG1sUEsBAi0AFAAGAAgAAAAhAFr0LFu/AAAAFQEAAAsA&#10;AAAAAAAAAAAAAAAAHwEAAF9yZWxzLy5yZWxzUEsBAi0AFAAGAAgAAAAhAO+i4w3EAAAA2gAAAA8A&#10;AAAAAAAAAAAAAAAABwIAAGRycy9kb3ducmV2LnhtbFBLBQYAAAAAAwADALcAAAD4AgAAAAA=&#10;" fillcolor="#fac36f" stroked="f">
                      <v:textbox inset="2.53958mm,2.53958mm,2.53958mm,2.53958mm">
                        <w:txbxContent>
                          <w:p w14:paraId="30EBB0FA" w14:textId="77777777" w:rsidR="009B1020" w:rsidRDefault="009B1020">
                            <w:pPr>
                              <w:spacing w:after="0" w:line="240" w:lineRule="auto"/>
                              <w:textDirection w:val="btLr"/>
                            </w:pPr>
                          </w:p>
                        </w:txbxContent>
                      </v:textbox>
                    </v:rect>
                    <v:rect id="Rectangle 8" o:spid="_x0000_s1034" style="position:absolute;left:7119;width:34552;height: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umcwgAAANoAAAAPAAAAZHJzL2Rvd25yZXYueG1sRI9Ba8JA&#10;EIXvBf/DMkJvdWPBUqKrqCD12KaCHofsmESzsyG7rml/fadQ6GVgmPfeN2+xGlyrEvWh8WxgOslA&#10;EZfeNlwZOHzunl5BhYhssfVMBr4owGo5elhgbv2dPygVsVISwiFHA3WMXa51KGtyGCa+I5bb2fcO&#10;o6x9pW2Pdwl3rX7OshftsGEh1NjRtqbyWtyccAubrul3nOwsXYb3t83t+2jM43hYz0FFGuK/+M+9&#10;twbkV6kiNUAvfwAAAP//AwBQSwECLQAUAAYACAAAACEA2+H2y+4AAACFAQAAEwAAAAAAAAAAAAAA&#10;AAAAAAAAW0NvbnRlbnRfVHlwZXNdLnhtbFBLAQItABQABgAIAAAAIQBa9CxbvwAAABUBAAALAAAA&#10;AAAAAAAAAAAAAB8BAABfcmVscy8ucmVsc1BLAQItABQABgAIAAAAIQANrumcwgAAANoAAAAPAAAA&#10;AAAAAAAAAAAAAAcCAABkcnMvZG93bnJldi54bWxQSwUGAAAAAAMAAwC3AAAA9gIAAAAA&#10;" fillcolor="#f69e66" stroked="f">
                      <v:textbox inset="2.53958mm,2.53958mm,2.53958mm,2.53958mm">
                        <w:txbxContent>
                          <w:p w14:paraId="2D11132A" w14:textId="77777777" w:rsidR="009B1020" w:rsidRDefault="009B1020">
                            <w:pPr>
                              <w:spacing w:after="0" w:line="240" w:lineRule="auto"/>
                              <w:textDirection w:val="btLr"/>
                            </w:pPr>
                          </w:p>
                        </w:txbxContent>
                      </v:textbox>
                    </v:rect>
                    <v:rect id="Rectangle 9" o:spid="_x0000_s1035" style="position:absolute;left:41671;width:6835;height: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Z0VwwAAANoAAAAPAAAAZHJzL2Rvd25yZXYueG1sRI9PawIx&#10;FMTvBb9DeIK3mtWDuFujiFIQW5BqL3t7bN7+wc1Luonr9ts3gtDjMDO/YVabwbSip843lhXMpgkI&#10;4sLqhisF35f31yUIH5A1tpZJwS952KxHLyvMtL3zF/XnUIkIYZ+hgjoEl0npi5oM+ql1xNErbWcw&#10;RNlVUnd4j3DTynmSLKTBhuNCjY52NRXX880oGMr8dEnTxScdf/Ky3+3zj6NzSk3Gw/YNRKAh/Ief&#10;7YNWkMLjSrwBcv0HAAD//wMAUEsBAi0AFAAGAAgAAAAhANvh9svuAAAAhQEAABMAAAAAAAAAAAAA&#10;AAAAAAAAAFtDb250ZW50X1R5cGVzXS54bWxQSwECLQAUAAYACAAAACEAWvQsW78AAAAVAQAACwAA&#10;AAAAAAAAAAAAAAAfAQAAX3JlbHMvLnJlbHNQSwECLQAUAAYACAAAACEAWTWdFcMAAADaAAAADwAA&#10;AAAAAAAAAAAAAAAHAgAAZHJzL2Rvd25yZXYueG1sUEsFBgAAAAADAAMAtwAAAPcCAAAAAA==&#10;" fillcolor="#f38573" stroked="f">
                      <v:textbox inset="2.53958mm,2.53958mm,2.53958mm,2.53958mm">
                        <w:txbxContent>
                          <w:p w14:paraId="713460CC" w14:textId="77777777" w:rsidR="009B1020" w:rsidRDefault="009B1020">
                            <w:pPr>
                              <w:spacing w:after="0" w:line="240" w:lineRule="auto"/>
                              <w:textDirection w:val="btLr"/>
                            </w:pPr>
                          </w:p>
                        </w:txbxContent>
                      </v:textbox>
                    </v:rect>
                    <v:rect id="Rectangle 10" o:spid="_x0000_s1036" style="position:absolute;left:48506;width:2286;height: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2YSxAAAANsAAAAPAAAAZHJzL2Rvd25yZXYueG1sRI9Bb8Iw&#10;DIXvk/YfIiPtMkEKhwEdAQ2kSeXGgAO7WY3XdiRO1QQo/34+IO1m6z2/93mx6r1TV+piE9jAeJSB&#10;Ii6DbbgycDx8DmegYkK26AKTgTtFWC2fnxaY23DjL7ruU6UkhGOOBuqU2lzrWNbkMY5CSyzaT+g8&#10;Jlm7StsObxLunZ5k2Zv22LA01NjSpqbyvL94A5fJ/Pd7uvPuNY7dOhXbYhpPhTEvg/7jHVSiPv2b&#10;H9eFFXyhl19kAL38AwAA//8DAFBLAQItABQABgAIAAAAIQDb4fbL7gAAAIUBAAATAAAAAAAAAAAA&#10;AAAAAAAAAABbQ29udGVudF9UeXBlc10ueG1sUEsBAi0AFAAGAAgAAAAhAFr0LFu/AAAAFQEAAAsA&#10;AAAAAAAAAAAAAAAAHwEAAF9yZWxzLy5yZWxzUEsBAi0AFAAGAAgAAAAhACVbZhLEAAAA2wAAAA8A&#10;AAAAAAAAAAAAAAAABwIAAGRycy9kb3ducmV2LnhtbFBLBQYAAAAAAwADALcAAAD4AgAAAAA=&#10;" fillcolor="#fac36f" stroked="f">
                      <v:textbox inset="2.53958mm,2.53958mm,2.53958mm,2.53958mm">
                        <w:txbxContent>
                          <w:p w14:paraId="1C8487BD" w14:textId="77777777" w:rsidR="009B1020" w:rsidRDefault="009B1020">
                            <w:pPr>
                              <w:spacing w:after="0" w:line="240" w:lineRule="auto"/>
                              <w:textDirection w:val="btLr"/>
                            </w:pPr>
                          </w:p>
                        </w:txbxContent>
                      </v:textbox>
                    </v:rect>
                    <v:rect id="Rectangle 11" o:spid="_x0000_s1037" style="position:absolute;left:50792;width:809;height: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iJvwAAANsAAAAPAAAAZHJzL2Rvd25yZXYueG1sRE89a8Mw&#10;EN0D/Q/iAt1iOaUtxo0STMElS4ekyX5IV0vEOhlLddx/XwUC3e7xPm+zm30vJhqjC6xgXZQgiHUw&#10;jjsFp692VYGICdlgH5gU/FKE3fZhscHahCsfaDqmTuQQjjUqsCkNtZRRW/IYizAQZ+47jB5ThmMn&#10;zYjXHO57+VSWr9Kj49xgcaB3S/py/PEKzOfL86HVtnJV2Ds8U2M+uFHqcTk3byASzelffHfvTZ6/&#10;htsv+QC5/QMAAP//AwBQSwECLQAUAAYACAAAACEA2+H2y+4AAACFAQAAEwAAAAAAAAAAAAAAAAAA&#10;AAAAW0NvbnRlbnRfVHlwZXNdLnhtbFBLAQItABQABgAIAAAAIQBa9CxbvwAAABUBAAALAAAAAAAA&#10;AAAAAAAAAB8BAABfcmVscy8ucmVsc1BLAQItABQABgAIAAAAIQAiTDiJvwAAANsAAAAPAAAAAAAA&#10;AAAAAAAAAAcCAABkcnMvZG93bnJldi54bWxQSwUGAAAAAAMAAwC3AAAA8wIAAAAA&#10;" fillcolor="white [3201]" stroked="f">
                      <v:textbox inset="2.53958mm,2.53958mm,2.53958mm,2.53958mm">
                        <w:txbxContent>
                          <w:p w14:paraId="0939737B" w14:textId="77777777" w:rsidR="009B1020" w:rsidRDefault="009B1020">
                            <w:pPr>
                              <w:spacing w:after="0" w:line="240" w:lineRule="auto"/>
                              <w:textDirection w:val="btLr"/>
                            </w:pPr>
                          </w:p>
                        </w:txbxContent>
                      </v:textbox>
                    </v:rect>
                    <v:rect id="Rectangle 12" o:spid="_x0000_s1038" style="position:absolute;left:51601;width:8120;height: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l11wwAAANsAAAAPAAAAZHJzL2Rvd25yZXYueG1sRE9NawIx&#10;EL0L/ocwQm+arYeqq1GKIko9FG0Ve5tuxs3iZrJsUl3/vREK3ubxPmcya2wpLlT7wrGC114Cgjhz&#10;uuBcwffXsjsE4QOyxtIxKbiRh9m03Zpgqt2Vt3TZhVzEEPYpKjAhVKmUPjNk0fdcRRy5k6sthgjr&#10;XOoarzHclrKfJG/SYsGxwWBFc0PZefdnFSxWZzkyw+Np49ef+9vg5/fjsBko9dJp3scgAjXhKf53&#10;r3Wc34fHL/EAOb0DAAD//wMAUEsBAi0AFAAGAAgAAAAhANvh9svuAAAAhQEAABMAAAAAAAAAAAAA&#10;AAAAAAAAAFtDb250ZW50X1R5cGVzXS54bWxQSwECLQAUAAYACAAAACEAWvQsW78AAAAVAQAACwAA&#10;AAAAAAAAAAAAAAAfAQAAX3JlbHMvLnJlbHNQSwECLQAUAAYACAAAACEAmbZddcMAAADbAAAADwAA&#10;AAAAAAAAAAAAAAAHAgAAZHJzL2Rvd25yZXYueG1sUEsFBgAAAAADAAMAtwAAAPcCAAAAAA==&#10;" fillcolor="#9cdaeb" stroked="f">
                      <v:textbox inset="2.53958mm,2.53958mm,2.53958mm,2.53958mm">
                        <w:txbxContent>
                          <w:p w14:paraId="0977CB3F" w14:textId="77777777" w:rsidR="009B1020" w:rsidRDefault="009B1020">
                            <w:pPr>
                              <w:spacing w:after="0" w:line="240" w:lineRule="auto"/>
                              <w:textDirection w:val="btLr"/>
                            </w:pPr>
                          </w:p>
                        </w:txbxContent>
                      </v:textbox>
                    </v:rect>
                    <v:rect id="Rectangle 13" o:spid="_x0000_s1039" style="position:absolute;left:59721;width:19368;height: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n4wgAAANsAAAAPAAAAZHJzL2Rvd25yZXYueG1sRE/basJA&#10;EH0v+A/LCL7pRi1BUleRqCChIF4KfRyy0ySYnQ3ZNca/7xaEvs3hXGe57k0tOmpdZVnBdBKBIM6t&#10;rrhQcL3sxwsQziNrrC2Tgic5WK8Gb0tMtH3wibqzL0QIYZeggtL7JpHS5SUZdBPbEAfux7YGfYBt&#10;IXWLjxBuajmLolgarDg0lNhQWlJ+O9+Ngndrvm87nWbHz+31+OXzKIv1TqnRsN98gPDU+3/xy33Q&#10;Yf4c/n4JB8jVLwAAAP//AwBQSwECLQAUAAYACAAAACEA2+H2y+4AAACFAQAAEwAAAAAAAAAAAAAA&#10;AAAAAAAAW0NvbnRlbnRfVHlwZXNdLnhtbFBLAQItABQABgAIAAAAIQBa9CxbvwAAABUBAAALAAAA&#10;AAAAAAAAAAAAAB8BAABfcmVscy8ucmVsc1BLAQItABQABgAIAAAAIQBBe/n4wgAAANsAAAAPAAAA&#10;AAAAAAAAAAAAAAcCAABkcnMvZG93bnJldi54bWxQSwUGAAAAAAMAAwC3AAAA9gIAAAAA&#10;" fillcolor="#3f97c0" stroked="f">
                      <v:textbox inset="2.53958mm,2.53958mm,2.53958mm,2.53958mm">
                        <w:txbxContent>
                          <w:p w14:paraId="11B2E9B8" w14:textId="77777777" w:rsidR="009B1020" w:rsidRDefault="009B1020">
                            <w:pPr>
                              <w:spacing w:after="0" w:line="240" w:lineRule="auto"/>
                              <w:textDirection w:val="btLr"/>
                            </w:pPr>
                          </w:p>
                        </w:txbxContent>
                      </v:textbox>
                    </v:rect>
                  </v:group>
                </v:group>
              </v:group>
            </v:group>
          </w:pict>
        </mc:Fallback>
      </mc:AlternateContent>
    </w:r>
    <w:r>
      <w:rPr>
        <w:noProof/>
      </w:rPr>
      <w:drawing>
        <wp:anchor distT="0" distB="0" distL="114300" distR="114300" simplePos="0" relativeHeight="251659264" behindDoc="0" locked="0" layoutInCell="1" hidden="0" allowOverlap="1" wp14:anchorId="67113A61" wp14:editId="1AF986B0">
          <wp:simplePos x="0" y="0"/>
          <wp:positionH relativeFrom="column">
            <wp:posOffset>4725531</wp:posOffset>
          </wp:positionH>
          <wp:positionV relativeFrom="paragraph">
            <wp:posOffset>-220977</wp:posOffset>
          </wp:positionV>
          <wp:extent cx="1005979" cy="290321"/>
          <wp:effectExtent l="0" t="0" r="0" b="0"/>
          <wp:wrapSquare wrapText="bothSides" distT="0" distB="0" distL="114300" distR="11430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05979" cy="29032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5423"/>
    <w:multiLevelType w:val="multilevel"/>
    <w:tmpl w:val="2D6AC14E"/>
    <w:lvl w:ilvl="0">
      <w:start w:val="1"/>
      <w:numFmt w:val="upperLetter"/>
      <w:lvlText w:val="%1."/>
      <w:lvlJc w:val="left"/>
      <w:pPr>
        <w:ind w:left="720" w:hanging="360"/>
      </w:pPr>
      <w:rPr>
        <w:color w:val="C5591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A31585"/>
    <w:multiLevelType w:val="multilevel"/>
    <w:tmpl w:val="62E6A1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A7D0EC2"/>
    <w:multiLevelType w:val="multilevel"/>
    <w:tmpl w:val="A04894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B6B453C"/>
    <w:multiLevelType w:val="multilevel"/>
    <w:tmpl w:val="C1542520"/>
    <w:lvl w:ilvl="0">
      <w:start w:val="1"/>
      <w:numFmt w:val="upperLetter"/>
      <w:lvlText w:val="%1."/>
      <w:lvlJc w:val="left"/>
      <w:pPr>
        <w:ind w:left="720" w:hanging="360"/>
      </w:pPr>
      <w:rPr>
        <w:color w:val="C5591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23E15A5"/>
    <w:multiLevelType w:val="hybridMultilevel"/>
    <w:tmpl w:val="0F404D88"/>
    <w:lvl w:ilvl="0" w:tplc="40090001">
      <w:start w:val="1"/>
      <w:numFmt w:val="bullet"/>
      <w:lvlText w:val=""/>
      <w:lvlJc w:val="left"/>
      <w:pPr>
        <w:ind w:left="270" w:hanging="360"/>
      </w:pPr>
      <w:rPr>
        <w:rFonts w:ascii="Symbol" w:hAnsi="Symbol" w:hint="default"/>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1710" w:hanging="360"/>
      </w:pPr>
      <w:rPr>
        <w:rFonts w:ascii="Wingdings" w:hAnsi="Wingdings" w:hint="default"/>
      </w:rPr>
    </w:lvl>
    <w:lvl w:ilvl="3" w:tplc="40090001" w:tentative="1">
      <w:start w:val="1"/>
      <w:numFmt w:val="bullet"/>
      <w:lvlText w:val=""/>
      <w:lvlJc w:val="left"/>
      <w:pPr>
        <w:ind w:left="2430" w:hanging="360"/>
      </w:pPr>
      <w:rPr>
        <w:rFonts w:ascii="Symbol" w:hAnsi="Symbol" w:hint="default"/>
      </w:rPr>
    </w:lvl>
    <w:lvl w:ilvl="4" w:tplc="40090003" w:tentative="1">
      <w:start w:val="1"/>
      <w:numFmt w:val="bullet"/>
      <w:lvlText w:val="o"/>
      <w:lvlJc w:val="left"/>
      <w:pPr>
        <w:ind w:left="3150" w:hanging="360"/>
      </w:pPr>
      <w:rPr>
        <w:rFonts w:ascii="Courier New" w:hAnsi="Courier New" w:cs="Courier New" w:hint="default"/>
      </w:rPr>
    </w:lvl>
    <w:lvl w:ilvl="5" w:tplc="40090005" w:tentative="1">
      <w:start w:val="1"/>
      <w:numFmt w:val="bullet"/>
      <w:lvlText w:val=""/>
      <w:lvlJc w:val="left"/>
      <w:pPr>
        <w:ind w:left="3870" w:hanging="360"/>
      </w:pPr>
      <w:rPr>
        <w:rFonts w:ascii="Wingdings" w:hAnsi="Wingdings" w:hint="default"/>
      </w:rPr>
    </w:lvl>
    <w:lvl w:ilvl="6" w:tplc="40090001" w:tentative="1">
      <w:start w:val="1"/>
      <w:numFmt w:val="bullet"/>
      <w:lvlText w:val=""/>
      <w:lvlJc w:val="left"/>
      <w:pPr>
        <w:ind w:left="4590" w:hanging="360"/>
      </w:pPr>
      <w:rPr>
        <w:rFonts w:ascii="Symbol" w:hAnsi="Symbol" w:hint="default"/>
      </w:rPr>
    </w:lvl>
    <w:lvl w:ilvl="7" w:tplc="40090003" w:tentative="1">
      <w:start w:val="1"/>
      <w:numFmt w:val="bullet"/>
      <w:lvlText w:val="o"/>
      <w:lvlJc w:val="left"/>
      <w:pPr>
        <w:ind w:left="5310" w:hanging="360"/>
      </w:pPr>
      <w:rPr>
        <w:rFonts w:ascii="Courier New" w:hAnsi="Courier New" w:cs="Courier New" w:hint="default"/>
      </w:rPr>
    </w:lvl>
    <w:lvl w:ilvl="8" w:tplc="40090005" w:tentative="1">
      <w:start w:val="1"/>
      <w:numFmt w:val="bullet"/>
      <w:lvlText w:val=""/>
      <w:lvlJc w:val="left"/>
      <w:pPr>
        <w:ind w:left="6030" w:hanging="360"/>
      </w:pPr>
      <w:rPr>
        <w:rFonts w:ascii="Wingdings" w:hAnsi="Wingdings" w:hint="default"/>
      </w:rPr>
    </w:lvl>
  </w:abstractNum>
  <w:num w:numId="1" w16cid:durableId="595793975">
    <w:abstractNumId w:val="3"/>
  </w:num>
  <w:num w:numId="2" w16cid:durableId="354746">
    <w:abstractNumId w:val="2"/>
  </w:num>
  <w:num w:numId="3" w16cid:durableId="993989242">
    <w:abstractNumId w:val="1"/>
  </w:num>
  <w:num w:numId="4" w16cid:durableId="1608152096">
    <w:abstractNumId w:val="0"/>
  </w:num>
  <w:num w:numId="5" w16cid:durableId="550000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020"/>
    <w:rsid w:val="00205695"/>
    <w:rsid w:val="00306E72"/>
    <w:rsid w:val="006E700F"/>
    <w:rsid w:val="0082180C"/>
    <w:rsid w:val="009B1020"/>
    <w:rsid w:val="00A62627"/>
    <w:rsid w:val="00CB7345"/>
    <w:rsid w:val="00E242E4"/>
    <w:rsid w:val="00F6419C"/>
    <w:rsid w:val="00FB1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896F"/>
  <w15:docId w15:val="{3F003725-ED47-46BB-B567-59935CB90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94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94B"/>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B6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94B"/>
    <w:rPr>
      <w:lang w:val="en-US"/>
    </w:rPr>
  </w:style>
  <w:style w:type="paragraph" w:styleId="ListParagraph">
    <w:name w:val="List Paragraph"/>
    <w:basedOn w:val="Normal"/>
    <w:uiPriority w:val="34"/>
    <w:qFormat/>
    <w:rsid w:val="003B694B"/>
    <w:pPr>
      <w:ind w:left="720"/>
      <w:contextualSpacing/>
    </w:pPr>
  </w:style>
  <w:style w:type="character" w:customStyle="1" w:styleId="TitleChar">
    <w:name w:val="Title Char"/>
    <w:basedOn w:val="DefaultParagraphFont"/>
    <w:link w:val="Title"/>
    <w:uiPriority w:val="10"/>
    <w:rsid w:val="003B694B"/>
    <w:rPr>
      <w:rFonts w:asciiTheme="majorHAnsi" w:eastAsiaTheme="majorEastAsia" w:hAnsiTheme="majorHAnsi" w:cstheme="majorBidi"/>
      <w:spacing w:val="-10"/>
      <w:kern w:val="28"/>
      <w:sz w:val="56"/>
      <w:szCs w:val="56"/>
      <w:lang w:val="en-US"/>
    </w:rPr>
  </w:style>
  <w:style w:type="paragraph" w:styleId="NormalWeb">
    <w:name w:val="Normal (Web)"/>
    <w:basedOn w:val="Normal"/>
    <w:uiPriority w:val="99"/>
    <w:unhideWhenUsed/>
    <w:rsid w:val="003B694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CommentReference">
    <w:name w:val="annotation reference"/>
    <w:basedOn w:val="DefaultParagraphFont"/>
    <w:uiPriority w:val="99"/>
    <w:semiHidden/>
    <w:unhideWhenUsed/>
    <w:rsid w:val="00524322"/>
    <w:rPr>
      <w:sz w:val="16"/>
      <w:szCs w:val="16"/>
    </w:rPr>
  </w:style>
  <w:style w:type="paragraph" w:styleId="CommentText">
    <w:name w:val="annotation text"/>
    <w:basedOn w:val="Normal"/>
    <w:link w:val="CommentTextChar"/>
    <w:uiPriority w:val="99"/>
    <w:semiHidden/>
    <w:unhideWhenUsed/>
    <w:rsid w:val="00524322"/>
    <w:pPr>
      <w:spacing w:line="240" w:lineRule="auto"/>
    </w:pPr>
    <w:rPr>
      <w:sz w:val="20"/>
      <w:szCs w:val="20"/>
    </w:rPr>
  </w:style>
  <w:style w:type="character" w:customStyle="1" w:styleId="CommentTextChar">
    <w:name w:val="Comment Text Char"/>
    <w:basedOn w:val="DefaultParagraphFont"/>
    <w:link w:val="CommentText"/>
    <w:uiPriority w:val="99"/>
    <w:semiHidden/>
    <w:rsid w:val="00524322"/>
    <w:rPr>
      <w:sz w:val="20"/>
      <w:szCs w:val="20"/>
      <w:lang w:val="en-US"/>
    </w:rPr>
  </w:style>
  <w:style w:type="paragraph" w:styleId="CommentSubject">
    <w:name w:val="annotation subject"/>
    <w:basedOn w:val="CommentText"/>
    <w:next w:val="CommentText"/>
    <w:link w:val="CommentSubjectChar"/>
    <w:uiPriority w:val="99"/>
    <w:semiHidden/>
    <w:unhideWhenUsed/>
    <w:rsid w:val="00524322"/>
    <w:rPr>
      <w:b/>
      <w:bCs/>
    </w:rPr>
  </w:style>
  <w:style w:type="character" w:customStyle="1" w:styleId="CommentSubjectChar">
    <w:name w:val="Comment Subject Char"/>
    <w:basedOn w:val="CommentTextChar"/>
    <w:link w:val="CommentSubject"/>
    <w:uiPriority w:val="99"/>
    <w:semiHidden/>
    <w:rsid w:val="00524322"/>
    <w:rPr>
      <w:b/>
      <w:bCs/>
      <w:sz w:val="20"/>
      <w:szCs w:val="20"/>
      <w:lang w:val="en-US"/>
    </w:rPr>
  </w:style>
  <w:style w:type="paragraph" w:styleId="BalloonText">
    <w:name w:val="Balloon Text"/>
    <w:basedOn w:val="Normal"/>
    <w:link w:val="BalloonTextChar"/>
    <w:uiPriority w:val="99"/>
    <w:semiHidden/>
    <w:unhideWhenUsed/>
    <w:rsid w:val="005243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322"/>
    <w:rPr>
      <w:rFonts w:ascii="Segoe UI" w:hAnsi="Segoe UI" w:cs="Segoe UI"/>
      <w:sz w:val="18"/>
      <w:szCs w:val="18"/>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E242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k/PB0pYr/UYLow2k/bf/rA1obA==">AMUW2mXySPxd36DVoMx4PzNH+9hRwYvViA8vKa2AdOGBzeLA/WvNH401RULMDRw2+QXONr/NrVH3t1FSmeW6fLoCKfBMZ5nzn0Xjzd4E2Dfp1h/vZyhaxIqYI5M5qtTVe5Cfg9+JCYO2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Baishakhi Mukherjee</dc:creator>
  <cp:lastModifiedBy>Anjali shah</cp:lastModifiedBy>
  <cp:revision>4</cp:revision>
  <dcterms:created xsi:type="dcterms:W3CDTF">2022-05-03T11:48:00Z</dcterms:created>
  <dcterms:modified xsi:type="dcterms:W3CDTF">2022-05-13T11:41:00Z</dcterms:modified>
</cp:coreProperties>
</file>