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Aptos Display" w:hAnsi="Aptos Display"/>
          <w:b/>
          <w:color w:val="17365D"/>
          <w:sz w:val="64"/>
        </w:rPr>
        <w:t>OPL REFUNDS</w:t>
      </w:r>
    </w:p>
    <w:p>
      <w:pPr>
        <w:jc w:val="center"/>
      </w:pPr>
      <w:r>
        <w:rPr>
          <w:color w:val="007C91"/>
          <w:sz w:val="34"/>
        </w:rPr>
        <w:t>V1 (Baseline / V2 API) vs V3 Flow Analysis</w:t>
      </w:r>
    </w:p>
    <w:p>
      <w:pPr>
        <w:jc w:val="center"/>
      </w:pPr>
      <w:r>
        <w:rPr>
          <w:sz w:val="22"/>
        </w:rPr>
        <w:t>Subscription Management (SMS)  •  Billing Management (BMS)  •  Gekko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 purpose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Coverage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Present the explicit refund API end-to-end, compare the baseline and V3 behavior, and capture related auto-refund, data models, risks and source-code references.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Controller/service flow, DTO mapping, BMS validation, Gekko credit charge, Mongo audit record, async workflow, cancellation auto-refund and known gaps.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sz w:val="18"/>
        </w:rPr>
        <w:t>Prepared from OPL_REFUNDs_V1_V3.md in the public GitHub repository.</w:t>
      </w:r>
    </w:p>
    <w:p>
      <w:r>
        <w:br w:type="page"/>
      </w:r>
    </w:p>
    <w:p>
      <w:pPr>
        <w:pStyle w:val="Heading1"/>
        <w:keepNext/>
      </w:pPr>
      <w:r>
        <w:t>Document scope and version terminology</w:t>
      </w:r>
    </w:p>
    <w:p>
      <w:r>
        <w:t>The refund capability is exposed by ecomm-subscriptionmgt (SMS); downstream financial processing is performed by ecomm-billingmgt (BMS) and Gekko.</w:t>
      </w:r>
    </w:p>
    <w:p>
      <w:r>
        <w:t>Important terminology: the SMS codebase does not contain a standalone /v1/.../refunds REST endpoint. Refunds were introduced on the V2 API through SubscriptionV2RestController and later re-exposed through SubscriptionV3RestController. In this document, “V1” means the current/baseline production refund flow implemented using the V2 API contract; “V3” means the newer API-version flow.</w:t>
      </w:r>
    </w:p>
    <w:p>
      <w:pPr>
        <w:pStyle w:val="Heading2"/>
        <w:keepNext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Baseline (called V1 here; API is V2)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V3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Public endpoint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/v2/subscriptions/{id}/refunds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/v3/subscriptions/{id}/refunds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SMS domain model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SubscriptionDao / customerV2 / platformInfo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SubscriptionDaoV3 / customer / providerInfo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BMS and Gekko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Shared BMS V2 endpoint and Gekko CREDIT charge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Same shared downstream path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Primary behavior change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LFP eligibility guard is applied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LFP eligibility guard is not applied in the refund path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Response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requestId only; no settlement confirmation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Same response shape and async semantics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Explicit refund — high-level architecture</w:t>
      </w:r>
    </w:p>
    <w:p>
      <w:pPr>
        <w:spacing w:after="160"/>
        <w:jc w:val="center"/>
      </w:pPr>
      <w:r>
        <w:rPr>
          <w:b/>
          <w:color w:val="17365D"/>
          <w:sz w:val="17"/>
        </w:rPr>
        <w:t xml:space="preserve">  Client / CAS / Admin  </w:t>
      </w:r>
      <w:r>
        <w:rPr>
          <w:b/>
          <w:color w:val="007C91"/>
        </w:rPr>
        <w:t xml:space="preserve">  ➜  </w:t>
      </w:r>
      <w:r>
        <w:rPr>
          <w:b/>
          <w:color w:val="17365D"/>
          <w:sz w:val="17"/>
        </w:rPr>
        <w:t xml:space="preserve">  SMS REST Controller  </w:t>
      </w:r>
      <w:r>
        <w:rPr>
          <w:b/>
          <w:color w:val="007C91"/>
        </w:rPr>
        <w:t xml:space="preserve">  ➜  </w:t>
      </w:r>
      <w:r>
        <w:rPr>
          <w:b/>
          <w:color w:val="17365D"/>
          <w:sz w:val="17"/>
        </w:rPr>
        <w:t xml:space="preserve">  SMS Service + Mapper  </w:t>
      </w:r>
      <w:r>
        <w:rPr>
          <w:b/>
          <w:color w:val="007C91"/>
        </w:rPr>
        <w:t xml:space="preserve">  ➜  </w:t>
      </w:r>
      <w:r>
        <w:rPr>
          <w:b/>
          <w:color w:val="17365D"/>
          <w:sz w:val="17"/>
        </w:rPr>
        <w:t xml:space="preserve">  BMS V2 Refund API  </w:t>
      </w:r>
      <w:r>
        <w:rPr>
          <w:b/>
          <w:color w:val="007C91"/>
        </w:rPr>
        <w:t xml:space="preserve">  ➜  </w:t>
      </w:r>
      <w:r>
        <w:rPr>
          <w:b/>
          <w:color w:val="17365D"/>
          <w:sz w:val="17"/>
        </w:rPr>
        <w:t xml:space="preserve">  BMS Validation + Mapping  </w:t>
      </w:r>
      <w:r>
        <w:rPr>
          <w:b/>
          <w:color w:val="007C91"/>
        </w:rPr>
        <w:t xml:space="preserve">  ➜  </w:t>
      </w:r>
      <w:r>
        <w:rPr>
          <w:b/>
          <w:color w:val="17365D"/>
          <w:sz w:val="17"/>
        </w:rPr>
        <w:t xml:space="preserve">  Gekko CREDIT Charge  </w:t>
      </w:r>
      <w:r>
        <w:rPr>
          <w:b/>
          <w:color w:val="007C91"/>
        </w:rPr>
        <w:t xml:space="preserve">  ➜  </w:t>
      </w:r>
      <w:r>
        <w:rPr>
          <w:b/>
          <w:color w:val="17365D"/>
          <w:sz w:val="17"/>
        </w:rPr>
        <w:t xml:space="preserve">  Mongo Audit  </w:t>
      </w:r>
    </w:p>
    <w:p>
      <w:r>
        <w:t>After a non-null BMS response, SMS also triggers the AIC Error-Handler workflow asynchronously (fire-and-forget). Subscription and subscription-order Mongo collections are used for lookup; order_refund_details stores the BMS audit record.</w:t>
      </w:r>
    </w:p>
    <w:p>
      <w:pPr>
        <w:pStyle w:val="Heading1"/>
        <w:keepNext/>
      </w:pPr>
      <w:r>
        <w:t>1. High-level picture and call paths</w:t>
      </w:r>
    </w:p>
    <w:p>
      <w:pPr>
        <w:spacing w:before="40" w:after="100"/>
        <w:ind w:left="259" w:right="173"/>
        <w:shd w:fill="F2F4F7"/>
      </w:pPr>
      <w:r>
        <w:rPr>
          <w:rFonts w:ascii="Consolas" w:hAnsi="Consolas"/>
          <w:color w:val="263238"/>
          <w:sz w:val="16"/>
        </w:rPr>
        <w:t>Client / CAS / Admin Tool</w:t>
        <w:br/>
        <w:t xml:space="preserve">  │ POST /v2|/v3/subscriptions/{id}/refunds</w:t>
        <w:br/>
        <w:t xml:space="preserve">  ▼</w:t>
        <w:br/>
        <w:t>ecomm-subscriptionmgt (SMS): Controller → Service → StratusClient</w:t>
        <w:br/>
        <w:t xml:space="preserve">  │ REST</w:t>
        <w:br/>
        <w:t xml:space="preserve">  ▼</w:t>
        <w:br/>
        <w:t>ecomm-billingmgt (BMS): Controller → Service → Gekko Client</w:t>
        <w:br/>
        <w:t xml:space="preserve">  │ REST</w:t>
        <w:br/>
        <w:t xml:space="preserve">  ▼</w:t>
        <w:br/>
        <w:t>Gekko (Payment / Ledger Engine)</w:t>
        <w:br/>
        <w:br/>
        <w:t>SMS lookup: MongoDB subscription / subscriptionorder</w:t>
        <w:br/>
        <w:t>BMS audit: MongoDB order_refund_details</w:t>
        <w:br/>
        <w:t>Async best-effort: AIC Error-Handler workflow</w:t>
        <w:br/>
        <w:t>/aic-error-handler/v2/workflows/refund-services-by-line-items/trigger</w:t>
      </w:r>
    </w:p>
    <w:p>
      <w:pPr>
        <w:pStyle w:val="Heading2"/>
        <w:keepNext/>
      </w:pPr>
      <w:r>
        <w:t>Two refund-related call paths in SMS</w:t>
      </w:r>
    </w:p>
    <w:p>
      <w:pPr>
        <w:pStyle w:val="ListBullet"/>
        <w:spacing w:after="40"/>
      </w:pPr>
      <w:r>
        <w:t>Direct / Explicit Refund API: POST /{version}/subscriptions/{id}/refunds. CAS/Admin initiated, ad-hoc financial credit; this is the primary flow covered in Sections 2–4.</w:t>
      </w:r>
    </w:p>
    <w:p>
      <w:pPr>
        <w:pStyle w:val="ListBullet"/>
        <w:spacing w:after="40"/>
      </w:pPr>
      <w:r>
        <w:t>Auto-Refund during Cancellation: internal side effect of cancelSubscriptionV2/V3() when autoRefund=true is passed for an IMM (immediate) cancellation. This calls the Order Settlement Service (OSS) refund-intents API, not BMS/Gekko. See Section 5.</w:t>
      </w:r>
    </w:p>
    <w:p>
      <w:pPr>
        <w:pStyle w:val="Heading1"/>
        <w:keepNext/>
      </w:pPr>
      <w:r>
        <w:t>2. Baseline refund flow — V1 terminology / V2 API</w:t>
      </w:r>
    </w:p>
    <w:p>
      <w:pPr>
        <w:pStyle w:val="Heading2"/>
        <w:keepNext/>
      </w:pPr>
      <w:r>
        <w:t>2.1 Entry point: SMS controller</w:t>
      </w:r>
    </w:p>
    <w:p>
      <w:pPr>
        <w:pStyle w:val="ListBullet"/>
        <w:spacing w:after="40"/>
      </w:pPr>
      <w:r>
        <w:t>File: src/main/java/com/hp/ecomm/subscriptionmgt/controller/SubscriptionV2RestController.java (approximately lines 448–501).</w:t>
      </w:r>
    </w:p>
    <w:p>
      <w:pPr>
        <w:pStyle w:val="ListBullet"/>
        <w:spacing w:after="40"/>
      </w:pPr>
      <w:r>
        <w:t>Endpoint: POST /v2/subscriptions/{id}/refunds?idType=SUBSCRIPTIONID&amp;primaryCustomerId=....</w:t>
      </w:r>
    </w:p>
    <w:p>
      <w:pPr>
        <w:pStyle w:val="ListBullet"/>
        <w:spacing w:after="40"/>
      </w:pPr>
      <w:r>
        <w:t>Security: @ValidateAction(actions = {Action.REFUND_V2_POST}).</w:t>
      </w:r>
    </w:p>
    <w:p>
      <w:pPr>
        <w:pStyle w:val="ListBullet"/>
        <w:spacing w:after="40"/>
      </w:pPr>
      <w:r>
        <w:t>Request body: List&lt;SubscriptionRefundRequestV2&gt;, one entry per refund line item/charge.</w:t>
      </w:r>
    </w:p>
    <w:p>
      <w:pPr>
        <w:spacing w:before="40" w:after="100"/>
        <w:ind w:left="259" w:right="173"/>
        <w:shd w:fill="F2F4F7"/>
      </w:pPr>
      <w:r>
        <w:rPr>
          <w:rFonts w:ascii="Consolas" w:hAnsi="Consolas"/>
          <w:color w:val="263238"/>
          <w:sz w:val="16"/>
        </w:rPr>
        <w:t>processRefund(id, subscriptionIdType, primaryCustomerId, refundRequestList)</w:t>
        <w:br/>
        <w:t xml:space="preserve">  → subscriptionService.processRefund(id, subscriptionIdType, primaryCustomerId, refundRequestList)</w:t>
      </w:r>
    </w:p>
    <w:p>
      <w:pPr>
        <w:pStyle w:val="Heading2"/>
        <w:keepNext/>
      </w:pPr>
      <w:r>
        <w:t>2.2 SMS service orchestration</w:t>
      </w:r>
    </w:p>
    <w:p>
      <w:r>
        <w:t>File: service/v2/impl/SubscriptionServiceV2Impl.java → processRefund() (approximately line 1239).</w:t>
      </w:r>
    </w:p>
    <w:p>
      <w:pPr>
        <w:pStyle w:val="ListNumber"/>
        <w:spacing w:after="40"/>
      </w:pPr>
      <w:r>
        <w:t>Look up the subscription with subscriptionDaoRepository.findByResourceId(subscriptionId). If absent, handleError(RESOURCE_NOT_FOUND, ...) returns 404.</w:t>
      </w:r>
    </w:p>
    <w:p>
      <w:pPr>
        <w:pStyle w:val="ListNumber"/>
        <w:spacing w:after="40"/>
      </w:pPr>
      <w:r>
        <w:t>LFP validation: validateLfpSubscriptions(List.of(subscriptionDao)) blocks subscriptions in the Lease Financing Partner workflow, which must be handled differently.</w:t>
      </w:r>
    </w:p>
    <w:p>
      <w:pPr>
        <w:pStyle w:val="ListNumber"/>
        <w:spacing w:after="40"/>
      </w:pPr>
      <w:r>
        <w:t>Map with SubscriptionMapper.toRefundRequestV2(subscriptionDao, refundRequestList), producing BillingSubscriptionRefundRequestV2.</w:t>
      </w:r>
    </w:p>
    <w:p>
      <w:pPr>
        <w:pStyle w:val="ListNumber"/>
        <w:spacing w:after="40"/>
      </w:pPr>
      <w:r>
        <w:t>Mapping enriches downstreamResourceId from subscriptionDao.getPlatformInfo().getGekkoReferenceId(); customerId from the downstream/Gekko customer id; currency and countryCode from the subscription record (they are not cross-validated); invoiceChargeDate via resolveInvoiceChargeDate(), including fallback based on subscription status/cancel date when not supplied.</w:t>
      </w:r>
    </w:p>
    <w:p>
      <w:pPr>
        <w:pStyle w:val="ListNumber"/>
        <w:spacing w:after="40"/>
      </w:pPr>
      <w:r>
        <w:t>Caller-supplied fields passed through include sku, quantity, value, unitPrice, chargeReason, chargeDescription, refundCategory and invoiceInfo.</w:t>
      </w:r>
    </w:p>
    <w:p>
      <w:pPr>
        <w:pStyle w:val="ListNumber"/>
        <w:spacing w:after="40"/>
      </w:pPr>
      <w:r>
        <w:t>Call stratusClientService.processRefund(subscriptionId, subscriptionIdType, billingRefundRequest).</w:t>
      </w:r>
    </w:p>
    <w:p>
      <w:pPr>
        <w:pStyle w:val="ListNumber"/>
        <w:spacing w:after="40"/>
      </w:pPr>
      <w:r>
        <w:t>If BMS returns a non-null response, trigger the AIC error-handler workflow asynchronously via triggerErrorHandlerWorkflow(subscriptionDao, refundResponse.getRequestId(), REFUND, null). This is best-effort and does not block the API response.</w:t>
      </w:r>
    </w:p>
    <w:p>
      <w:pPr>
        <w:pStyle w:val="ListNumber"/>
        <w:spacing w:after="40"/>
      </w:pPr>
      <w:r>
        <w:t>Return SubscriptionRefundResponse, which wraps Gekko's requestId.</w:t>
      </w:r>
    </w:p>
    <w:p>
      <w:pPr>
        <w:pStyle w:val="Heading2"/>
        <w:keepNext/>
      </w:pPr>
      <w:r>
        <w:t>2.3 SMS-to-BMS client</w:t>
      </w:r>
    </w:p>
    <w:p>
      <w:r>
        <w:t>File: service/v2/impl/StratusClientServiceV2Impl.java → processRefund() (approximately line 812).</w:t>
      </w:r>
    </w:p>
    <w:p>
      <w:pPr>
        <w:spacing w:before="40" w:after="100"/>
        <w:ind w:left="259" w:right="173"/>
        <w:shd w:fill="F2F4F7"/>
      </w:pPr>
      <w:r>
        <w:rPr>
          <w:rFonts w:ascii="Consolas" w:hAnsi="Consolas"/>
          <w:color w:val="263238"/>
          <w:sz w:val="16"/>
        </w:rPr>
        <w:t>RequestParams&lt;SubscriptionRefundResponse&gt; params = RequestParams.&lt;SubscriptionRefundResponse&gt;builder()</w:t>
        <w:br/>
        <w:t xml:space="preserve">    .method(HttpMethod.POST)</w:t>
        <w:br/>
        <w:t xml:space="preserve">    .serviceId(SERVICE_ID_BMS)</w:t>
        <w:br/>
        <w:t xml:space="preserve">    .uriTemplate(SUBSCRIPTION_REFUND_URI)  // /v2/subscriptions/{id}/refunds</w:t>
        <w:br/>
        <w:t xml:space="preserve">    .pathParams(pathParams)                // {id}</w:t>
        <w:br/>
        <w:t xml:space="preserve">    .queryParams(queryParams)              // idType</w:t>
        <w:br/>
        <w:t xml:space="preserve">    .body(refundRequestList)</w:t>
        <w:br/>
        <w:t xml:space="preserve">    .responseType(SubscriptionRefundResponse.class)</w:t>
        <w:br/>
        <w:t xml:space="preserve">    .uri(oneCloudConfigHolder.getBmsSvcUrl())</w:t>
        <w:br/>
        <w:t xml:space="preserve">    .build();</w:t>
      </w:r>
    </w:p>
    <w:p>
      <w:pPr>
        <w:pStyle w:val="ListBullet"/>
        <w:spacing w:after="40"/>
      </w:pPr>
      <w:r>
        <w:t>Authentication uses an OAuth2 bearer token from getOrRefreshOneCloudToken() and the OneCloud token cache.</w:t>
      </w:r>
    </w:p>
    <w:p>
      <w:pPr>
        <w:pStyle w:val="ListBullet"/>
        <w:spacing w:after="40"/>
      </w:pPr>
      <w:r>
        <w:t>Target is BMS (ecomm-billingmgt), using its OneCloud-registered base URL.</w:t>
      </w:r>
    </w:p>
    <w:p>
      <w:pPr>
        <w:pStyle w:val="Heading2"/>
        <w:keepNext/>
      </w:pPr>
      <w:r>
        <w:t>2.4 BMS processing — where the financial request is created</w:t>
      </w:r>
    </w:p>
    <w:p>
      <w:r>
        <w:t>Controller: controller/v2/SubscriptionV2Controller.java → requestRefund() (approximately line 62). Endpoint POST /v2/subscriptions/{id}/refunds is secured with @ValidateAction(actions = Action.REFUNDS_V2_POST). It accepts List&lt;RefundV2Request&gt; (SKU, value, chargeReason, refundCategory, invoice information and related fields; extends BaseChargeV2Request), converts each item to internal RefundRequest via getRefundRequestList(), then calls subscriptionService.requestRefund(casSubId, idType.name(), refundRequestList).</w:t>
      </w:r>
    </w:p>
    <w:p>
      <w:r>
        <w:t>Service: service/impl/SubscriptionServiceImpl.java → requestRefund() (approximately line 801).</w:t>
      </w:r>
    </w:p>
    <w:p>
      <w:pPr>
        <w:pStyle w:val="ListNumber"/>
        <w:spacing w:after="40"/>
      </w:pPr>
      <w:r>
        <w:t>Guard clause: refund list must not be null or empty.</w:t>
      </w:r>
    </w:p>
    <w:p>
      <w:pPr>
        <w:pStyle w:val="ListNumber"/>
        <w:spacing w:after="40"/>
      </w:pPr>
      <w:r>
        <w:t>Validate gekkoIdType as a valid IdType enum value.</w:t>
      </w:r>
    </w:p>
    <w:p>
      <w:pPr>
        <w:pStyle w:val="ListNumber"/>
        <w:spacing w:after="40"/>
      </w:pPr>
      <w:r>
        <w:t>For each line item, validateRefundRequest(id, refundRequest) calls validateCommonRequestField(). Blank/null checks cover subscriptionId, gekkoSubscriptionId, customerId, sku, currency, countryCode, invoiceChargeDate, chargeDescription, invoiceInfo and chargeReason. unitPrice must be non-null and ≥ 0.</w:t>
      </w:r>
    </w:p>
    <w:p>
      <w:pPr>
        <w:pStyle w:val="ListNumber"/>
        <w:spacing w:after="40"/>
      </w:pPr>
      <w:r>
        <w:t>validateAndGetSubscriptionOrderDaoByGekkoReferenceId() looks up SubscriptionOrderDao in MongoDB collection subscriptionorder using the Gekko reference ID; missing records raise 404 NotFoundResource.</w:t>
      </w:r>
    </w:p>
    <w:p>
      <w:pPr>
        <w:pStyle w:val="ListNumber"/>
        <w:spacing w:after="40"/>
      </w:pPr>
      <w:r>
        <w:t>validateSubscriptionOrderDaoWithIdType() cross-checks the supplied ID against the resolved order record to defend against spoofed or mismatched identifiers.</w:t>
      </w:r>
    </w:p>
    <w:p>
      <w:pPr>
        <w:pStyle w:val="ListNumber"/>
        <w:spacing w:after="40"/>
      </w:pPr>
      <w:r>
        <w:t>formGekkoTransactionRefundRequestList() builds one GekkoTransactionRefundRequest per refund line item. chargeType is CREDIT: refunds are represented as a negative/credit charge rather than a dedicated refund transaction type. It maps chargeDate from invoiceChargeDate, plus SKU, countryCode, currency, chargeQuantity, value, unitPrice, chargeReason, chargeDescription (mapped from refundCategory), refundCategory and invoiceInfo.</w:t>
      </w:r>
    </w:p>
    <w:p>
      <w:pPr>
        <w:pStyle w:val="ListNumber"/>
        <w:spacing w:after="40"/>
      </w:pPr>
      <w:r>
        <w:t>Read feature flag REFUND_PARAM_CHANGE. If gekkoIdType is SUBSCRIPTIONID, choose GEKKO (raw Gekko subscription ID) or SUBSCRIPTIONCONTRACT (contract ID) according to the flag; otherwise pass through the caller's ID type. Resolve the corresponding identifier value (gekkoSubscriptionId, subscriptionContractId or original id).</w:t>
      </w:r>
    </w:p>
    <w:p>
      <w:pPr>
        <w:pStyle w:val="ListNumber"/>
        <w:spacing w:after="40"/>
      </w:pPr>
      <w:r>
        <w:t>Call gekkoClientService.createTransactionCharge(identifierToGekko, gekkoTransactionChargeRequestListObject, refundRequestList.getFirst().getCustomerId(), requestIdType).</w:t>
      </w:r>
    </w:p>
    <w:p>
      <w:pPr>
        <w:pStyle w:val="ListNumber"/>
        <w:spacing w:after="40"/>
      </w:pPr>
      <w:r>
        <w:t>If Gekko raises StratusException, translate the payload with getActualStatusErrorMessageFromGekko() and rethrow as GenericServiceError.</w:t>
      </w:r>
    </w:p>
    <w:p>
      <w:pPr>
        <w:pStyle w:val="ListNumber"/>
        <w:spacing w:after="40"/>
      </w:pPr>
      <w:r>
        <w:t>Persist an OrderRefundDao using SubscriptionMapper.toNonReturnDeviceOrderRefundDao() in MongoDB collection order_refund_details.</w:t>
      </w:r>
    </w:p>
    <w:p>
      <w:pPr>
        <w:pStyle w:val="ListNumber"/>
        <w:spacing w:after="40"/>
      </w:pPr>
      <w:r>
        <w:t>Return new RefundResponse(response.getRequestId()). This is charge-level only: no refund status, refund ID or credit-note number is returned.</w:t>
      </w:r>
    </w:p>
    <w:p>
      <w:pPr>
        <w:pStyle w:val="Heading3"/>
        <w:keepNext/>
      </w:pPr>
      <w:r>
        <w:t>BMS audit record: order_refund_details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casSubscriptionId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CAS subscription ID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idType</w:t>
            </w:r>
          </w:p>
        </w:tc>
        <w:tc>
          <w:tcPr>
            <w:tcW w:type="dxa" w:w="5083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Identifier type used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refundRequest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JSON snapshot of inbound refund request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gekkoRequest</w:t>
            </w:r>
          </w:p>
        </w:tc>
        <w:tc>
          <w:tcPr>
            <w:tcW w:type="dxa" w:w="5083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JSON snapshot of request actually sent to Gekko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gekkoRequestId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requestId returned by Gekko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refundDate</w:t>
            </w:r>
          </w:p>
        </w:tc>
        <w:tc>
          <w:tcPr>
            <w:tcW w:type="dxa" w:w="5083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Timestamp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2.5 Response and completion semantics</w:t>
      </w:r>
    </w:p>
    <w:p>
      <w:pPr>
        <w:pStyle w:val="ListBullet"/>
        <w:spacing w:after="40"/>
      </w:pPr>
      <w:r>
        <w:t>HTTP response with SubscriptionRefundResponse { requestId } bubbles back from Gekko → BMS → SMS client → SMS service → SMS controller → caller.</w:t>
      </w:r>
    </w:p>
    <w:p>
      <w:pPr>
        <w:pStyle w:val="ListBullet"/>
        <w:spacing w:after="40"/>
      </w:pPr>
      <w:r>
        <w:t>SMS triggers AIC Error-Handler workflow refund-services-by-line-items asynchronously as a best-effort reconciliation/alerting hook. It does not block or alter the refund response.</w:t>
      </w:r>
    </w:p>
    <w:p>
      <w:pPr>
        <w:pStyle w:val="ListBullet"/>
        <w:spacing w:after="40"/>
      </w:pPr>
      <w:r>
        <w:t>There is no synchronous confirmation that money was credited. Gekko processes the CREDIT charge asynchronously; SMS/BMS know only that the request was accepted and a requestId was returned, not that it settled.</w:t>
      </w:r>
    </w:p>
    <w:p>
      <w:pPr>
        <w:pStyle w:val="Heading2"/>
        <w:keepNext/>
      </w:pPr>
      <w:r>
        <w:t>2.6 Components touched in baseline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54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54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4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 / call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SubscriptionV2RestController (SMS)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REST controller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Entry point</w:t>
            </w:r>
          </w:p>
        </w:tc>
      </w:tr>
      <w:tr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SubscriptionServiceV2Impl (SMS)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Service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Orchestration, mapping, LFP validation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subscriptionDaoRepository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MongoDB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Read subscription</w:t>
            </w:r>
          </w:p>
        </w:tc>
      </w:tr>
      <w:tr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StratusClientServiceV2Impl (SMS)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HTTP client / WebClient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Call BMS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SubscriptionV2Controller (BMS)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REST controller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BMS entry point</w:t>
            </w:r>
          </w:p>
        </w:tc>
      </w:tr>
      <w:tr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SubscriptionServiceImpl (BMS)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Service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Validation, Gekko request build, audit persistence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subscriptionOrderRepository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MongoDB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Lookup SubscriptionOrderDao</w:t>
            </w:r>
          </w:p>
        </w:tc>
      </w:tr>
      <w:tr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GekkoClientService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HTTP client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createTransactionCharge() → Gekko CREDIT charge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orderRefundDaoRepository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MongoDB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Persist order_refund_details audit</w:t>
            </w:r>
          </w:p>
        </w:tc>
      </w:tr>
      <w:tr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AIC Error-Handler Service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Async HTTP, fire-and-forget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refund-services-by-line-items/trigger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V3 refund flow</w:t>
      </w:r>
    </w:p>
    <w:p>
      <w:pPr>
        <w:pStyle w:val="Heading2"/>
        <w:keepNext/>
      </w:pPr>
      <w:r>
        <w:t>3.1 Entry point: V3 controller</w:t>
      </w:r>
    </w:p>
    <w:p>
      <w:pPr>
        <w:pStyle w:val="ListBullet"/>
        <w:spacing w:after="40"/>
      </w:pPr>
      <w:r>
        <w:t>File: src/main/java/com/hp/ecomm/subscriptionmgt/controller/v3/SubscriptionV3RestController.java (approximately lines 510–561).</w:t>
      </w:r>
    </w:p>
    <w:p>
      <w:pPr>
        <w:pStyle w:val="ListBullet"/>
        <w:spacing w:after="40"/>
      </w:pPr>
      <w:r>
        <w:t>Endpoint: POST /v3/subscriptions/{id}/refunds?idType=SUBSCRIPTIONID&amp;primaryCustomerId=....</w:t>
      </w:r>
    </w:p>
    <w:p>
      <w:pPr>
        <w:pStyle w:val="ListBullet"/>
        <w:spacing w:after="40"/>
      </w:pPr>
      <w:r>
        <w:t>Security reuses Action.REFUND_V2_POST; V3 did not introduce REFUND_V3_POST.</w:t>
      </w:r>
    </w:p>
    <w:p>
      <w:pPr>
        <w:pStyle w:val="ListBullet"/>
        <w:spacing w:after="40"/>
      </w:pPr>
      <w:r>
        <w:t>Request body reuses List&lt;SubscriptionRefundRequestV2&gt;; no SubscriptionRefundRequestV3 model was introduced.</w:t>
      </w:r>
    </w:p>
    <w:p>
      <w:pPr>
        <w:pStyle w:val="ListBullet"/>
        <w:spacing w:after="40"/>
      </w:pPr>
      <w:r>
        <w:t>Delegates to separate service bean SubscriptionServiceV3 (service/v3/SubscriptionServiceV3.java), not SubscriptionServiceV2.</w:t>
      </w:r>
    </w:p>
    <w:p>
      <w:pPr>
        <w:pStyle w:val="Heading2"/>
        <w:keepNext/>
      </w:pPr>
      <w:r>
        <w:t>3.2 V3 service orchestration</w:t>
      </w:r>
    </w:p>
    <w:p>
      <w:r>
        <w:t>File: service/v3/impl/SubscriptionServiceV3Impl.java → processRefund() (approximately line 2556).</w:t>
      </w:r>
    </w:p>
    <w:p>
      <w:pPr>
        <w:pStyle w:val="ListNumber"/>
        <w:spacing w:after="40"/>
      </w:pPr>
      <w:r>
        <w:t>New ID-type pre-validation: validateSubscriptionIdType(subscriptionIdType). If idType is PROVIDERCONTRACT or SUBSCRIPTIONCONTRACT, primaryCustomerId is mandatory; otherwise PRIMARY_CUSTOMER_ID_MANDATORY is raised. This validation is absent from baseline V1/V2.</w:t>
      </w:r>
    </w:p>
    <w:p>
      <w:pPr>
        <w:pStyle w:val="ListNumber"/>
        <w:spacing w:after="40"/>
      </w:pPr>
      <w:r>
        <w:t>Read from V3-specific subscriptionDaoV3Repository.findByResourceId(subscriptionId) and SubscriptionDaoV3. Missing subscription produces 404.</w:t>
      </w:r>
    </w:p>
    <w:p>
      <w:pPr>
        <w:pStyle w:val="ListNumber"/>
        <w:spacing w:after="40"/>
      </w:pPr>
      <w:r>
        <w:t>The V3 refund path does not call validateLfpSubscriptions(), unlike V1/V2.</w:t>
      </w:r>
    </w:p>
    <w:p>
      <w:pPr>
        <w:pStyle w:val="ListNumber"/>
        <w:spacing w:after="40"/>
      </w:pPr>
      <w:r>
        <w:t>Map with SubscriptionMapper.toRefundRequestV3(subscriptionDaoV3, refundRequestList) into the same BillingSubscriptionRefundRequestV2 type.</w:t>
      </w:r>
    </w:p>
    <w:p>
      <w:pPr>
        <w:pStyle w:val="ListNumber"/>
        <w:spacing w:after="40"/>
      </w:pPr>
      <w:r>
        <w:t>V3 mapping reads gekkoReferenceId from subscriptionDaoV3.getProviderInfo().getGekkoReferenceId() (V2 reads platformInfo); customerId via subscriptionDaoV3.getCustomer() (V2 uses customerV2); invoiceChargeDate resolution uses subscriptionDaoV3.getCancelledAt() (V2 uses getCancelledOn()).</w:t>
      </w:r>
    </w:p>
    <w:p>
      <w:pPr>
        <w:pStyle w:val="ListNumber"/>
        <w:spacing w:after="40"/>
      </w:pPr>
      <w:r>
        <w:t>V3 calls stratusClientServiceV2.processRefund(subscriptionId, subscriptionIdType, billingRefundRequest). There is no dedicated StratusClientServiceV3.processRefund(); the shared V2 client calls the same BMS endpoint /v2/subscriptions/{id}/refunds.</w:t>
      </w:r>
    </w:p>
    <w:p>
      <w:pPr>
        <w:pStyle w:val="ListNumber"/>
        <w:spacing w:after="40"/>
      </w:pPr>
      <w:r>
        <w:t>Post-processing triggers the error-handler workflow with an ErrorHandlerWorkFlowRequest containing gekkoRequestId, getDownstreamCustomerId(subDao.getCustomer()), downstreamOrderReferenceId, null and primaryCustomerId.</w:t>
      </w:r>
    </w:p>
    <w:p>
      <w:pPr>
        <w:pStyle w:val="ListNumber"/>
        <w:spacing w:after="40"/>
      </w:pPr>
      <w:r>
        <w:t>The V3 workflow call passes no cancellationType/workflow context (always null). The V2 variant supports optional cancellation-type context; V3 uses downstreamOrderReferenceId rather than gekkoOrderId in the simplified payload.</w:t>
      </w:r>
    </w:p>
    <w:p>
      <w:pPr>
        <w:pStyle w:val="ListNumber"/>
        <w:spacing w:after="40"/>
      </w:pPr>
      <w:r>
        <w:t>Return the same SubscriptionRefundResponse shape to the caller.</w:t>
      </w:r>
    </w:p>
    <w:p>
      <w:pPr>
        <w:spacing w:before="40" w:after="100"/>
        <w:ind w:left="259" w:right="173"/>
        <w:shd w:fill="F2F4F7"/>
      </w:pPr>
      <w:r>
        <w:rPr>
          <w:rFonts w:ascii="Consolas" w:hAnsi="Consolas"/>
          <w:color w:val="263238"/>
          <w:sz w:val="16"/>
        </w:rPr>
        <w:t>SubscriptionRefundResponse refundResponse =</w:t>
        <w:br/>
        <w:t xml:space="preserve">    stratusClientServiceV2.processRefund(subscriptionId, subscriptionIdType, billingRefundRequest);</w:t>
      </w:r>
    </w:p>
    <w:p>
      <w:pPr>
        <w:pStyle w:val="Heading2"/>
        <w:keepNext/>
      </w:pPr>
      <w:r>
        <w:t>3.3 Shared BMS processing</w:t>
      </w:r>
    </w:p>
    <w:p>
      <w:r>
        <w:t>Identical to the baseline flow: V3 reuses the same BMS controller, service, Gekko client and order_refund_details persistence. There is no V3-specific BMS refund endpoint.</w:t>
      </w:r>
    </w:p>
    <w:p>
      <w:pPr>
        <w:pStyle w:val="Heading2"/>
        <w:keepNext/>
      </w:pPr>
      <w:r>
        <w:t>3.4 End state</w:t>
      </w:r>
    </w:p>
    <w:p>
      <w:r>
        <w:t>The caller receives requestId only. Actual settlement is asynchronous inside Gekko, and the AIC error-handler workflow is triggered best-effort for reconciliation.</w:t>
      </w:r>
    </w:p>
    <w:p>
      <w:pPr>
        <w:pStyle w:val="Heading2"/>
        <w:keepNext/>
      </w:pPr>
      <w:r>
        <w:t>3.5 Components touched in V3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54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54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4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 / call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SubscriptionV3RestController (SMS)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REST controller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Entry point</w:t>
            </w:r>
          </w:p>
        </w:tc>
      </w:tr>
      <w:tr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SubscriptionServiceV3Impl (SMS)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Service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Orchestration, mapping, ID-type rule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subscriptionDaoV3Repository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MongoDB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Read V3 subscription schema</w:t>
            </w:r>
          </w:p>
        </w:tc>
      </w:tr>
      <w:tr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StratusClientServiceV2Impl (shared)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HTTP client / WebClient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Calls BMS; same client as baseline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SubscriptionV2Controller (BMS, shared)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REST controller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Same BMS endpoint</w:t>
            </w:r>
          </w:p>
        </w:tc>
      </w:tr>
      <w:tr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SubscriptionServiceImpl (BMS, shared)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Service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Same validation and Gekko logic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GekkoClientService (shared)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HTTP client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Same CREDIT charge call</w:t>
            </w:r>
          </w:p>
        </w:tc>
      </w:tr>
      <w:tr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orderRefundDaoRepository (shared)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MongoDB</w:t>
            </w:r>
          </w:p>
        </w:tc>
        <w:tc>
          <w:tcPr>
            <w:tcW w:type="dxa" w:w="2541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Same order_refund_details audit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AIC Error-Handler Service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Async HTTP, fire-and-forget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Same workflow trigger with simpler payload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Side-by-side comparison: V1 (V2 API) vs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V1 (current / V2 API)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V3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REST path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/v2/subscriptions/{id}/refunds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/v3/subscriptions/{id}/refunds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Controller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SubscriptionV2RestController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SubscriptionV3RestController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Security action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Action.REFUND_V2_POST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Action.REFUND_V2_POST reused; no dedicated V3 action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Request DTO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SubscriptionRefundRequestV2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Same SubscriptionRefundRequestV2; no V3 DTO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Service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SubscriptionServiceV2 / SubscriptionServiceV2Impl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Separate SubscriptionServiceV3 / SubscriptionServiceV3Impl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Repository/entity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subscriptionDaoRepository → SubscriptionDao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subscriptionDaoV3Repository → SubscriptionDaoV3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ID-type pre-validation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 equivalent service-level rule beyond @EnumIn annotation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PROVIDERCONTRACT / SUBSCRIPTIONCONTRACT requires primaryCustomerId; otherwise 400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LFP guard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validateLfpSubscriptions() called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Not called in refund path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Mapper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SubscriptionMapper.toRefundRequestV2()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toRefundRequestV3(); equivalent output, V3 DAO source fields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Client to BMS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StratusClientServiceV2Impl.processRefund()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Same shared V2 client method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BMS endpoint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/v2/subscriptions/{id}/refunds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Same endpoint; no V3 BMS API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Gekko call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createTransactionCharge(..., chargeType=CREDIT)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Identical shared code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Audit persistence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order_refund_details via OrderRefundDao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Identical shared code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Response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SubscriptionRefundResponse { requestId }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Identical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Async workflow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Optional cancellationType workflow context supported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Simplified payload; context null; downstreamOrderReferenceId used instead of gekkoOrderId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Net difference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Baseline / legacy behavior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Adapter/rebind to V3 subscription model plus stricter ID-type validation; downstream financial processing unchanged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Key takeaway</w:t>
      </w:r>
    </w:p>
    <w:p>
      <w:r>
        <w:t>V3 is not a redesigned refund engine. It adapts the newer SubscriptionDaoV3 domain model to the same BMS → Gekko pipeline. The two genuinely new behaviors are: (1) primaryCustomerId is mandatory for contract-based ID types; and (2) the V3 refund path omits the LFP eligibility guard present in V1/V2. Engineering/product should confirm whether the LFP difference is intentional or a gap.</w:t>
      </w:r>
    </w:p>
    <w:p>
      <w:r>
        <w:t>From mapping into BillingSubscriptionRefundRequestV2 onward, BMS validation, Gekko CREDIT charge, Mongo audit write and the async error-handler trigger are shared code.</w:t>
      </w:r>
    </w:p>
    <w:p>
      <w:pPr>
        <w:pStyle w:val="Heading1"/>
        <w:keepNext/>
      </w:pPr>
      <w:r>
        <w:t>5. Related flow: auto-refund during IMM cancellation</w:t>
      </w:r>
    </w:p>
    <w:p>
      <w:r>
        <w:t>This is a secondary internal mechanism, not the explicit /subscriptions/{id}/refunds API. Both SubscriptionServiceV2Impl and SubscriptionServiceV3Impl can initiate it during cancelSubscriptionV2/V3() when cancellation is Immediate (IMM) and autoRefund=true.</w:t>
      </w:r>
    </w:p>
    <w:p>
      <w:pPr>
        <w:pStyle w:val="Heading3"/>
        <w:keepNext/>
      </w:pPr>
      <w:r>
        <w:t>Auto-refund during immediate cancellation</w:t>
      </w:r>
    </w:p>
    <w:p>
      <w:pPr>
        <w:spacing w:after="160"/>
        <w:jc w:val="center"/>
      </w:pPr>
      <w:r>
        <w:rPr>
          <w:b/>
          <w:color w:val="17365D"/>
          <w:sz w:val="17"/>
        </w:rPr>
        <w:t xml:space="preserve">  IMM cancellation request  </w:t>
      </w:r>
      <w:r>
        <w:rPr>
          <w:b/>
          <w:color w:val="007C91"/>
        </w:rPr>
        <w:t xml:space="preserve">  ➜  </w:t>
      </w:r>
      <w:r>
        <w:rPr>
          <w:b/>
          <w:color w:val="17365D"/>
          <w:sz w:val="17"/>
        </w:rPr>
        <w:t xml:space="preserve">  Validate auto-refund inputs  </w:t>
      </w:r>
      <w:r>
        <w:rPr>
          <w:b/>
          <w:color w:val="007C91"/>
        </w:rPr>
        <w:t xml:space="preserve">  ➜  </w:t>
      </w:r>
      <w:r>
        <w:rPr>
          <w:b/>
          <w:color w:val="17365D"/>
          <w:sz w:val="17"/>
        </w:rPr>
        <w:t xml:space="preserve">  Build RefundIntentsRequest  </w:t>
      </w:r>
      <w:r>
        <w:rPr>
          <w:b/>
          <w:color w:val="007C91"/>
        </w:rPr>
        <w:t xml:space="preserve">  ➜  </w:t>
      </w:r>
      <w:r>
        <w:rPr>
          <w:b/>
          <w:color w:val="17365D"/>
          <w:sz w:val="17"/>
        </w:rPr>
        <w:t xml:space="preserve">  SMS shared client  </w:t>
      </w:r>
      <w:r>
        <w:rPr>
          <w:b/>
          <w:color w:val="007C91"/>
        </w:rPr>
        <w:t xml:space="preserve">  ➜  </w:t>
      </w:r>
      <w:r>
        <w:rPr>
          <w:b/>
          <w:color w:val="17365D"/>
          <w:sz w:val="17"/>
        </w:rPr>
        <w:t xml:space="preserve">  OSS refund-intents API  </w:t>
      </w:r>
    </w:p>
    <w:p>
      <w:pPr>
        <w:pStyle w:val="ListBullet"/>
        <w:spacing w:after="40"/>
      </w:pPr>
      <w:r>
        <w:t>validateAutoRefundInputForImm(cancellationRequest, subscriptionDao) applies these rules:</w:t>
      </w:r>
    </w:p>
    <w:p>
      <w:pPr>
        <w:pStyle w:val="ListBullet"/>
        <w:spacing w:after="40"/>
      </w:pPr>
      <w:r>
        <w:t>autoRefund=false/null means normal cancellation; no refund fields are needed.</w:t>
      </w:r>
    </w:p>
    <w:p>
      <w:pPr>
        <w:pStyle w:val="ListBullet"/>
        <w:spacing w:after="40"/>
      </w:pPr>
      <w:r>
        <w:t>autoRefund=true requires either both unitsRemaining and unitType (prorated refund) or both omitted (full refund). Mixed/partial input is rejected.</w:t>
      </w:r>
    </w:p>
    <w:p>
      <w:pPr>
        <w:pStyle w:val="ListBullet"/>
        <w:spacing w:after="40"/>
      </w:pPr>
      <w:r>
        <w:t>FRAUDULENT_CANCELLATION is explicitly disallowed from using autoRefund=true in V3.</w:t>
      </w:r>
    </w:p>
    <w:p>
      <w:pPr>
        <w:pStyle w:val="ListBullet"/>
        <w:spacing w:after="40"/>
      </w:pPr>
      <w:r>
        <w:t>initiateAutoRefund(...) builds RefundIntentsRequest with reason code PRORATED_REFUND or FULL_REFUND, source=SMS and billing-cycle context.</w:t>
      </w:r>
    </w:p>
    <w:p>
      <w:pPr>
        <w:pStyle w:val="ListBullet"/>
        <w:spacing w:after="40"/>
      </w:pPr>
      <w:r>
        <w:t>Calls stratusClientServiceV2.initiateAutoRefund(id, refundIntentsRequest).</w:t>
      </w:r>
    </w:p>
    <w:p>
      <w:pPr>
        <w:pStyle w:val="ListBullet"/>
        <w:spacing w:after="40"/>
      </w:pPr>
      <w:r>
        <w:t>This path calls Order Settlement Service (OSS), not BMS or Gekko. Request parameters use HttpMethod.POST, SERVICE_ID_ORDER_STATE, OSS_REFUND_INTENTS_URI and oneCloudConfigHolder.getOrderStateSvcUrl().</w:t>
      </w:r>
    </w:p>
    <w:p>
      <w:pPr>
        <w:pStyle w:val="ListBullet"/>
        <w:spacing w:after="40"/>
      </w:pPr>
      <w:r>
        <w:t>V2 and V3 cancellation flows share the same stratusClientServiceV2.initiateAutoRefund infrastructure.</w:t>
      </w:r>
    </w:p>
    <w:p>
      <w:pPr>
        <w:spacing w:before="40" w:after="100"/>
        <w:ind w:left="259" w:right="173"/>
        <w:shd w:fill="F2F4F7"/>
      </w:pPr>
      <w:r>
        <w:rPr>
          <w:rFonts w:ascii="Consolas" w:hAnsi="Consolas"/>
          <w:color w:val="263238"/>
          <w:sz w:val="16"/>
        </w:rPr>
        <w:t>RequestParams&lt;RefundIntentsResponse&gt; params = RequestParams.&lt;RefundIntentsResponse&gt;builder()</w:t>
        <w:br/>
        <w:t xml:space="preserve">    .method(HttpMethod.POST)</w:t>
        <w:br/>
        <w:t xml:space="preserve">    .serviceId(SERVICE_ID_ORDER_STATE)</w:t>
        <w:br/>
        <w:t xml:space="preserve">    .uriTemplate(OSS_REFUND_INTENTS_URI)</w:t>
        <w:br/>
        <w:t xml:space="preserve">    .uri(oneCloudConfigHolder.getOrderStateSvcUrl())</w:t>
        <w:br/>
        <w:t xml:space="preserve">    .build();</w:t>
      </w:r>
    </w:p>
    <w:p>
      <w:r>
        <w:t>The explicit refund API and cancellation auto-refund are architecturally separate: different trigger and target system (OSS instead of BMS/Gekko).</w:t>
      </w:r>
    </w:p>
    <w:p>
      <w:pPr>
        <w:pStyle w:val="Heading1"/>
        <w:keepNext/>
      </w:pPr>
      <w:r>
        <w:t>6. Data model reference</w:t>
      </w:r>
    </w:p>
    <w:p>
      <w:pPr>
        <w:pStyle w:val="Heading2"/>
        <w:keepNext/>
      </w:pPr>
      <w:r>
        <w:t>6.1 SMS request — SubscriptionRefundRequestV2 (shared by baseline and V3)</w:t>
      </w:r>
    </w:p>
    <w:p>
      <w:r>
        <w:t>Fields: sku, quantity, value, unitPrice, chargeReason, chargeDescription, invoiceInfo, invoiceChargeDate and refundCategory.</w:t>
      </w:r>
    </w:p>
    <w:p>
      <w:pPr>
        <w:pStyle w:val="Heading2"/>
        <w:keepNext/>
      </w:pPr>
      <w:r>
        <w:t>6.2 BMS request — RefundV2Request extends BaseChargeV2Request</w:t>
      </w:r>
    </w:p>
    <w:p>
      <w:pPr>
        <w:spacing w:before="40" w:after="100"/>
        <w:ind w:left="259" w:right="173"/>
        <w:shd w:fill="F2F4F7"/>
      </w:pPr>
      <w:r>
        <w:rPr>
          <w:rFonts w:ascii="Consolas" w:hAnsi="Consolas"/>
          <w:color w:val="263238"/>
          <w:sz w:val="16"/>
        </w:rPr>
        <w:t>private BigDecimal value;          // amount to refund, e.g. -50.01</w:t>
        <w:br/>
        <w:t>private ChargeReason chargeReason; // enum, required</w:t>
        <w:br/>
        <w:t>private String refundCategory;     // e.g. SPECIAL_CONSIDERATION</w:t>
      </w:r>
    </w:p>
    <w:p>
      <w:pPr>
        <w:pStyle w:val="Heading2"/>
        <w:keepNext/>
      </w:pPr>
      <w:r>
        <w:t>6.3 ChargeReason enum (BMS)</w:t>
      </w:r>
    </w:p>
    <w:p>
      <w:pPr>
        <w:spacing w:before="40" w:after="100"/>
        <w:ind w:left="259" w:right="173"/>
        <w:shd w:fill="F2F4F7"/>
      </w:pPr>
      <w:r>
        <w:rPr>
          <w:rFonts w:ascii="Consolas" w:hAnsi="Consolas"/>
          <w:color w:val="263238"/>
          <w:sz w:val="16"/>
        </w:rPr>
        <w:t>SUBSCRIPTION_REFUND, OVERAGE_REFUND, CANCELLATION_FEE_REFUND,</w:t>
        <w:br/>
        <w:t>HARDWARE_NON_RETURN_REFUND, RETURN_SHIPMENT_FEE_REFUND,</w:t>
        <w:br/>
        <w:t>PREPAID_REFUND, AF, DEBIT_NOTE</w:t>
      </w:r>
    </w:p>
    <w:p>
      <w:pPr>
        <w:pStyle w:val="Heading2"/>
        <w:keepNext/>
      </w:pPr>
      <w:r>
        <w:t>6.4 Response — RefundResponse (BMS) / SubscriptionRefundResponse (SMS)</w:t>
      </w:r>
    </w:p>
    <w:p>
      <w:pPr>
        <w:spacing w:before="40" w:after="100"/>
        <w:ind w:left="259" w:right="173"/>
        <w:shd w:fill="F2F4F7"/>
      </w:pPr>
      <w:r>
        <w:rPr>
          <w:rFonts w:ascii="Consolas" w:hAnsi="Consolas"/>
          <w:color w:val="263238"/>
          <w:sz w:val="16"/>
        </w:rPr>
        <w:t>public class RefundResponse {</w:t>
        <w:br/>
        <w:t xml:space="preserve">    private String requestId; // Gekko async charge-processing request ID; NOT a refund status</w:t>
        <w:br/>
        <w:t>}</w:t>
      </w:r>
    </w:p>
    <w:p>
      <w:pPr>
        <w:pStyle w:val="Heading2"/>
        <w:keepNext/>
      </w:pPr>
      <w:r>
        <w:t>6.5 Audit record — OrderRefundDao (MongoDB order_refund_details)</w:t>
      </w:r>
    </w:p>
    <w:p>
      <w:pPr>
        <w:spacing w:before="40" w:after="100"/>
        <w:ind w:left="259" w:right="173"/>
        <w:shd w:fill="F2F4F7"/>
      </w:pPr>
      <w:r>
        <w:rPr>
          <w:rFonts w:ascii="Consolas" w:hAnsi="Consolas"/>
          <w:color w:val="263238"/>
          <w:sz w:val="16"/>
        </w:rPr>
        <w:t>private String casSubscriptionId;</w:t>
        <w:br/>
        <w:t>private String idType;</w:t>
        <w:br/>
        <w:t>private String refundRequest;   // JSON snapshot of inbound request</w:t>
        <w:br/>
        <w:t>private String gekkoRequest;    // JSON snapshot sent to Gekko</w:t>
        <w:br/>
        <w:t>private String gekkoRequestId;  // Gekko response ID</w:t>
        <w:br/>
        <w:t>private Instant refundDate;</w:t>
      </w:r>
    </w:p>
    <w:p>
      <w:pPr>
        <w:pStyle w:val="Heading2"/>
        <w:keepNext/>
      </w:pPr>
      <w:r>
        <w:t>Field mapping and 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Subscription request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sku, quantity, value, unitPrice, chargeReason, chargeDescription, invoiceInfo, invoiceChargeDate, refundCategory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BMS validation</w:t>
            </w:r>
          </w:p>
        </w:tc>
        <w:tc>
          <w:tcPr>
            <w:tcW w:type="dxa" w:w="5083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Required/nonblank checks for subscription IDs, customerId, SKU, currency, countryCode, invoiceChargeDate, chargeDescription, invoiceInfo and chargeReason; unitPrice must be non-null and ≥ 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Gekko charge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chargeType=CREDIT; chargeDate from invoiceChargeDate; quantity/value/unitPrice/reason/description/category/invoice info included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Identifier selection</w:t>
            </w:r>
          </w:p>
        </w:tc>
        <w:tc>
          <w:tcPr>
            <w:tcW w:type="dxa" w:w="5083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REFUND_PARAM_CHANGE may choose GEKKO or SUBSCRIPTIONCONTRACT for SUBSCRIPTIONID input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Response limitation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requestId only; no refund status, refund ID, credit-note number or synchronous settlement result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Known gaps and risks</w:t>
      </w:r>
    </w:p>
    <w:p>
      <w:r>
        <w:t>The source analysis attributes these gaps to shared downstream behavior unless otherwise noted. Existing engineering analysis references: Refund_Flow_Multi_Country_Support (2).md; doc/refund/GEO_OPL_Full_Refund_Capability_Dev_Analysis.md; doc/refund/Refund_MultiCountry_Implementation_Approach.md.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Gap / risk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Impact / follow-up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Charge-level, not invoice-line-item based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Refunds are Gekko CREDIT charges, not tied to a specific invoice line item or credit note.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 country/currency pairing validation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Blank/null checks exist, but mismatched currency and country combinations are not rejected.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 duplicate-refund protection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The same refund request could be submitted or processed twice.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Fire-and-forget settlement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SMS/BMS receive requestId only; no synchronous or webhook-based settlement/failure confirmation is reflected back into subscription state.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Limited ChargeReason set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 explicit ACTIVATION_FEE_REFUND / PAPER_ADDON_REFUND for broader GEO expansion.</w:t>
            </w:r>
          </w:p>
        </w:tc>
      </w:tr>
      <w:tr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V3 omits LFP eligibility guard</w:t>
            </w:r>
          </w:p>
        </w:tc>
        <w:tc>
          <w:tcPr>
            <w:tcW w:type="dxa" w:w="3389"/>
            <w:vAlign w:val="center"/>
            <w:shd w:fill="EEF3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Baseline blocks LFP subscriptions; V3 does not call the guard. Product/engineering confirmation is needed on whether this is intentional.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 documented VAT/tax-aware calculation or currency rounding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Needs definition for multi-country rollout.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Recommended review questions</w:t>
      </w:r>
    </w:p>
    <w:p>
      <w:pPr>
        <w:pStyle w:val="ListBullet"/>
        <w:spacing w:after="40"/>
      </w:pPr>
      <w:r>
        <w:t>Confirm whether omitting validateLfpSubscriptions() in V3 is intended and approved.</w:t>
      </w:r>
    </w:p>
    <w:p>
      <w:pPr>
        <w:pStyle w:val="ListBullet"/>
        <w:spacing w:after="40"/>
      </w:pPr>
      <w:r>
        <w:t>Define country/currency compatibility validation for multi-country refunds.</w:t>
      </w:r>
    </w:p>
    <w:p>
      <w:pPr>
        <w:pStyle w:val="ListBullet"/>
        <w:spacing w:after="40"/>
      </w:pPr>
      <w:r>
        <w:t>Determine idempotency/duplicate-refund protection requirements.</w:t>
      </w:r>
    </w:p>
    <w:p>
      <w:pPr>
        <w:pStyle w:val="ListBullet"/>
        <w:spacing w:after="40"/>
      </w:pPr>
      <w:r>
        <w:t>Define how settlement success/failure is tracked after Gekko returns requestId.</w:t>
      </w:r>
    </w:p>
    <w:p>
      <w:pPr>
        <w:pStyle w:val="ListBullet"/>
        <w:spacing w:after="40"/>
      </w:pPr>
      <w:r>
        <w:t>Review ChargeReason coverage for GEO expansion, including activation-fee and paper add-on refunds.</w:t>
      </w:r>
    </w:p>
    <w:p>
      <w:pPr>
        <w:pStyle w:val="ListBullet"/>
        <w:spacing w:after="40"/>
      </w:pPr>
      <w:r>
        <w:t>Document VAT/tax treatment and currency-rounding rules.</w:t>
      </w:r>
    </w:p>
    <w:p>
      <w:pPr>
        <w:pStyle w:val="Heading1"/>
        <w:keepNext/>
      </w:pPr>
      <w:r>
        <w:t>8. File reference index</w:t>
      </w:r>
    </w:p>
    <w:p>
      <w:pPr>
        <w:pStyle w:val="Heading2"/>
        <w:keepNext/>
      </w:pPr>
      <w:r>
        <w:t>ecomm-subscriptionmgt (SMS)</w:t>
      </w:r>
    </w:p>
    <w:p>
      <w:pPr>
        <w:pStyle w:val="ListBullet"/>
        <w:spacing w:after="40"/>
      </w:pPr>
      <w:r>
        <w:t>controller/SubscriptionV2RestController.java</w:t>
      </w:r>
    </w:p>
    <w:p>
      <w:pPr>
        <w:pStyle w:val="ListBullet"/>
        <w:spacing w:after="40"/>
      </w:pPr>
      <w:r>
        <w:t>controller/v3/SubscriptionV3RestController.java</w:t>
      </w:r>
    </w:p>
    <w:p>
      <w:pPr>
        <w:pStyle w:val="ListBullet"/>
        <w:spacing w:after="40"/>
      </w:pPr>
      <w:r>
        <w:t>service/v2/SubscriptionServiceV2.java</w:t>
      </w:r>
    </w:p>
    <w:p>
      <w:pPr>
        <w:pStyle w:val="ListBullet"/>
        <w:spacing w:after="40"/>
      </w:pPr>
      <w:r>
        <w:t>service/v2/impl/SubscriptionServiceV2Impl.java</w:t>
      </w:r>
    </w:p>
    <w:p>
      <w:pPr>
        <w:pStyle w:val="ListBullet"/>
        <w:spacing w:after="40"/>
      </w:pPr>
      <w:r>
        <w:t>service/v3/SubscriptionServiceV3.java</w:t>
      </w:r>
    </w:p>
    <w:p>
      <w:pPr>
        <w:pStyle w:val="ListBullet"/>
        <w:spacing w:after="40"/>
      </w:pPr>
      <w:r>
        <w:t>service/v3/impl/SubscriptionServiceV3Impl.java</w:t>
      </w:r>
    </w:p>
    <w:p>
      <w:pPr>
        <w:pStyle w:val="ListBullet"/>
        <w:spacing w:after="40"/>
      </w:pPr>
      <w:r>
        <w:t>service/v2/impl/StratusClientServiceV2Impl.java — shared HTTP client for baseline and V3</w:t>
      </w:r>
    </w:p>
    <w:p>
      <w:pPr>
        <w:pStyle w:val="ListBullet"/>
        <w:spacing w:after="40"/>
      </w:pPr>
      <w:r>
        <w:t>repository/transfer/SubscriptionMapper.java — toRefundRequestV2 and toRefundRequestV3</w:t>
      </w:r>
    </w:p>
    <w:p>
      <w:pPr>
        <w:pStyle w:val="ListBullet"/>
        <w:spacing w:after="40"/>
      </w:pPr>
      <w:r>
        <w:t>model/subscription/v2/SubscriptionRefundRequestV2.java</w:t>
      </w:r>
    </w:p>
    <w:p>
      <w:pPr>
        <w:pStyle w:val="ListBullet"/>
        <w:spacing w:after="40"/>
      </w:pPr>
      <w:r>
        <w:t>model/subscription/SubscriptionRefundResponse.java</w:t>
      </w:r>
    </w:p>
    <w:p>
      <w:pPr>
        <w:pStyle w:val="Heading2"/>
        <w:keepNext/>
      </w:pPr>
      <w:r>
        <w:t>ecomm-billingmgt (BMS)</w:t>
      </w:r>
    </w:p>
    <w:p>
      <w:pPr>
        <w:pStyle w:val="ListBullet"/>
        <w:spacing w:after="40"/>
      </w:pPr>
      <w:r>
        <w:t>controller/v2/SubscriptionV2Controller.java</w:t>
      </w:r>
    </w:p>
    <w:p>
      <w:pPr>
        <w:pStyle w:val="ListBullet"/>
        <w:spacing w:after="40"/>
      </w:pPr>
      <w:r>
        <w:t>service/impl/SubscriptionServiceImpl.java — requestRefund, validateRefundRequest, formGekkoTransactionRefundRequestList</w:t>
      </w:r>
    </w:p>
    <w:p>
      <w:pPr>
        <w:pStyle w:val="ListBullet"/>
        <w:spacing w:after="40"/>
      </w:pPr>
      <w:r>
        <w:t>client/gekko/mock/GekkoClientService.java / GekkoClientServiceImpl.java</w:t>
      </w:r>
    </w:p>
    <w:p>
      <w:pPr>
        <w:pStyle w:val="ListBullet"/>
        <w:spacing w:after="40"/>
      </w:pPr>
      <w:r>
        <w:t>model/refund/RefundRequest.java, RefundV2Request.java, RefundResponse.java</w:t>
      </w:r>
    </w:p>
    <w:p>
      <w:pPr>
        <w:pStyle w:val="ListBullet"/>
        <w:spacing w:after="40"/>
      </w:pPr>
      <w:r>
        <w:t>model/subscription/GekkoTransactionRefundRequest.java, ChargeReason.java</w:t>
      </w:r>
    </w:p>
    <w:p>
      <w:pPr>
        <w:pStyle w:val="ListBullet"/>
        <w:spacing w:after="40"/>
      </w:pPr>
      <w:r>
        <w:t>repository/dao/OrderRefundDao.java, repository/OrderRefundDaoRepository.java</w:t>
      </w:r>
    </w:p>
    <w:p>
      <w:pPr>
        <w:pStyle w:val="ListBullet"/>
        <w:spacing w:after="40"/>
      </w:pPr>
      <w:r>
        <w:t>Refund_Flow_Multi_Country_Support (2).md</w:t>
      </w:r>
    </w:p>
    <w:p>
      <w:pPr>
        <w:pStyle w:val="ListBullet"/>
        <w:spacing w:after="40"/>
      </w:pPr>
      <w:r>
        <w:t>doc/refund/GEO_OPL_Full_Refund_Capability_Dev_Analysis.md</w:t>
      </w:r>
    </w:p>
    <w:p>
      <w:pPr>
        <w:pStyle w:val="ListBullet"/>
        <w:spacing w:after="40"/>
      </w:pPr>
      <w:r>
        <w:t>doc/refund/Refund_MultiCountry_Implementation_Approach.md</w:t>
      </w:r>
    </w:p>
    <w:p>
      <w:pPr>
        <w:pStyle w:val="Heading1"/>
        <w:keepNext/>
      </w:pPr>
      <w:r>
        <w:t>Source and provenance</w:t>
      </w:r>
    </w:p>
    <w:p>
      <w:r>
        <w:t>Source file: OPL_REFUNDs_V1_V3.md</w:t>
      </w:r>
    </w:p>
    <w:p>
      <w:r>
        <w:t>Repository: https://github.com/anjalitssl/sms</w:t>
      </w:r>
    </w:p>
    <w:p>
      <w:r>
        <w:t>Source notes that the analysis was generated from static code analysis of ecomm-subscriptionmgt and ecomm-billingmgt as of October 2026.</w:t>
      </w:r>
    </w:p>
    <w:p>
      <w:r>
        <w:t>This Word version reorganizes the source material into a presentation-ready report with formatted headings, comparison tables, audit/data-model tables, flow diagrams and review questions. Technical names, endpoints, rules, field lists, caveats and source references from the Markdown have been retained.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Engineering flow analysis  •  Source: GitHub repository anjalitssl/sms  •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SUBSCRIPTION MANAGEMENT  |  OPL REFUNDS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