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Default Extension="odttf" ContentType="application/vnd.openxmlformats-officedocument.obfuscatedFont"/>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823D4" w:rsidRDefault="005823D4" w:rsidP="00402912">
      <w:pPr>
        <w:pStyle w:val="normal0"/>
        <w:rPr>
          <w:rFonts w:ascii="Times New Roman" w:eastAsia="Times New Roman" w:hAnsi="Times New Roman" w:cs="Times New Roman"/>
          <w:color w:val="FF0000"/>
        </w:rPr>
      </w:pPr>
    </w:p>
    <w:p w:rsidR="005823D4" w:rsidRDefault="005823D4">
      <w:pPr>
        <w:pStyle w:val="normal0"/>
        <w:jc w:val="center"/>
        <w:rPr>
          <w:rFonts w:ascii="Times New Roman" w:eastAsia="Times New Roman" w:hAnsi="Times New Roman" w:cs="Times New Roman"/>
          <w:sz w:val="40"/>
          <w:szCs w:val="40"/>
        </w:rPr>
      </w:pPr>
    </w:p>
    <w:p w:rsidR="005823D4" w:rsidRDefault="005823D4">
      <w:pPr>
        <w:pStyle w:val="normal0"/>
        <w:jc w:val="center"/>
        <w:rPr>
          <w:rFonts w:ascii="Times New Roman" w:eastAsia="Times New Roman" w:hAnsi="Times New Roman" w:cs="Times New Roman"/>
          <w:sz w:val="40"/>
          <w:szCs w:val="40"/>
        </w:rPr>
      </w:pPr>
    </w:p>
    <w:p w:rsidR="00402912" w:rsidRPr="00F86164" w:rsidRDefault="00402912" w:rsidP="00F86164">
      <w:pPr>
        <w:jc w:val="center"/>
        <w:rPr>
          <w:rFonts w:ascii="Times New Roman" w:hAnsi="Times New Roman" w:cs="Times New Roman"/>
          <w:b/>
          <w:bCs/>
          <w:sz w:val="44"/>
          <w:szCs w:val="44"/>
        </w:rPr>
      </w:pPr>
      <w:r w:rsidRPr="00F86164">
        <w:rPr>
          <w:rFonts w:ascii="Times New Roman" w:hAnsi="Times New Roman" w:cs="Times New Roman"/>
          <w:b/>
          <w:bCs/>
          <w:sz w:val="44"/>
          <w:szCs w:val="44"/>
        </w:rPr>
        <w:t>PROJECT TITLE: EXPLORATORY DATA ANLYSIS WITH SALES DATA</w:t>
      </w:r>
    </w:p>
    <w:p w:rsidR="005823D4" w:rsidRDefault="005823D4">
      <w:pPr>
        <w:pStyle w:val="normal0"/>
        <w:jc w:val="center"/>
        <w:rPr>
          <w:rFonts w:ascii="Times New Roman" w:eastAsia="Times New Roman" w:hAnsi="Times New Roman" w:cs="Times New Roman"/>
          <w:sz w:val="32"/>
          <w:szCs w:val="32"/>
        </w:rPr>
      </w:pPr>
    </w:p>
    <w:p w:rsidR="005823D4" w:rsidRDefault="007D43E6">
      <w:pPr>
        <w:pStyle w:val="normal0"/>
        <w:jc w:val="center"/>
        <w:rPr>
          <w:rFonts w:ascii="Times New Roman" w:eastAsia="Times New Roman" w:hAnsi="Times New Roman" w:cs="Times New Roman"/>
          <w:b/>
          <w:bCs/>
          <w:color w:val="FF0000"/>
          <w:sz w:val="32"/>
          <w:szCs w:val="32"/>
        </w:rPr>
      </w:pPr>
      <w:r>
        <w:rPr>
          <w:rFonts w:ascii="Times New Roman" w:eastAsia="Times New Roman" w:hAnsi="Times New Roman" w:cs="Times New Roman"/>
          <w:color w:val="FF0000"/>
          <w:sz w:val="24"/>
          <w:szCs w:val="24"/>
        </w:rPr>
        <w:t>(</w:t>
      </w:r>
      <w:r w:rsidR="00402912">
        <w:rPr>
          <w:rFonts w:ascii="Times New Roman" w:eastAsia="Times New Roman" w:hAnsi="Times New Roman" w:cs="Times New Roman"/>
          <w:color w:val="FF0000"/>
          <w:sz w:val="24"/>
          <w:szCs w:val="24"/>
        </w:rPr>
        <w:t>NOTEBOOK CREATED BY: SANCHAITA CHAKRABORTY)</w:t>
      </w:r>
    </w:p>
    <w:p w:rsidR="005823D4" w:rsidRDefault="005823D4">
      <w:pPr>
        <w:pStyle w:val="normal0"/>
        <w:jc w:val="center"/>
        <w:rPr>
          <w:rFonts w:ascii="Times New Roman" w:eastAsia="Times New Roman" w:hAnsi="Times New Roman" w:cs="Times New Roman"/>
          <w:sz w:val="40"/>
          <w:szCs w:val="40"/>
        </w:rPr>
      </w:pPr>
    </w:p>
    <w:p w:rsidR="005823D4" w:rsidRDefault="005823D4">
      <w:pPr>
        <w:pStyle w:val="normal0"/>
        <w:jc w:val="center"/>
        <w:rPr>
          <w:rFonts w:ascii="Times New Roman" w:eastAsia="Times New Roman" w:hAnsi="Times New Roman" w:cs="Times New Roman"/>
          <w:sz w:val="40"/>
          <w:szCs w:val="40"/>
        </w:rPr>
      </w:pPr>
    </w:p>
    <w:p w:rsidR="005823D4" w:rsidRDefault="00F86164">
      <w:pPr>
        <w:pStyle w:val="normal0"/>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STUDENT NAME</w:t>
      </w:r>
      <w:r w:rsidR="00402912">
        <w:rPr>
          <w:rFonts w:ascii="Times New Roman" w:eastAsia="Times New Roman" w:hAnsi="Times New Roman" w:cs="Times New Roman"/>
          <w:sz w:val="32"/>
          <w:szCs w:val="32"/>
        </w:rPr>
        <w:t>: ANJALI SRIVASTAVA</w:t>
      </w:r>
      <w:r w:rsidR="007D43E6">
        <w:rPr>
          <w:rFonts w:ascii="Times New Roman" w:eastAsia="Times New Roman" w:hAnsi="Times New Roman" w:cs="Times New Roman"/>
          <w:sz w:val="32"/>
          <w:szCs w:val="32"/>
        </w:rPr>
        <w:t xml:space="preserve">, </w:t>
      </w:r>
    </w:p>
    <w:p w:rsidR="005823D4" w:rsidRDefault="00402912">
      <w:pPr>
        <w:pStyle w:val="normal0"/>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BSC(HONS) MATHS ,BHU</w:t>
      </w:r>
    </w:p>
    <w:p w:rsidR="005823D4" w:rsidRDefault="005823D4">
      <w:pPr>
        <w:pStyle w:val="normal0"/>
        <w:jc w:val="center"/>
        <w:rPr>
          <w:rFonts w:ascii="Times New Roman" w:eastAsia="Times New Roman" w:hAnsi="Times New Roman" w:cs="Times New Roman"/>
          <w:sz w:val="32"/>
          <w:szCs w:val="32"/>
        </w:rPr>
      </w:pPr>
    </w:p>
    <w:p w:rsidR="005823D4" w:rsidRDefault="005823D4">
      <w:pPr>
        <w:pStyle w:val="normal0"/>
        <w:jc w:val="center"/>
        <w:rPr>
          <w:rFonts w:ascii="Times New Roman" w:eastAsia="Times New Roman" w:hAnsi="Times New Roman" w:cs="Times New Roman"/>
          <w:sz w:val="32"/>
          <w:szCs w:val="32"/>
        </w:rPr>
      </w:pPr>
    </w:p>
    <w:p w:rsidR="005823D4" w:rsidRDefault="005823D4">
      <w:pPr>
        <w:pStyle w:val="normal0"/>
        <w:jc w:val="center"/>
        <w:rPr>
          <w:rFonts w:ascii="Times New Roman" w:eastAsia="Times New Roman" w:hAnsi="Times New Roman" w:cs="Times New Roman"/>
        </w:rPr>
      </w:pPr>
    </w:p>
    <w:p w:rsidR="005823D4" w:rsidRDefault="007D43E6">
      <w:pPr>
        <w:pStyle w:val="normal0"/>
        <w:jc w:val="center"/>
        <w:rPr>
          <w:rFonts w:ascii="Times New Roman" w:eastAsia="Times New Roman" w:hAnsi="Times New Roman" w:cs="Times New Roman"/>
        </w:rPr>
      </w:pPr>
      <w:r>
        <w:rPr>
          <w:rFonts w:ascii="Times New Roman" w:eastAsia="Times New Roman" w:hAnsi="Times New Roman" w:cs="Times New Roman"/>
        </w:rPr>
        <w:t>Period of Internship: 18</w:t>
      </w:r>
      <w:r>
        <w:rPr>
          <w:rFonts w:ascii="Times New Roman" w:eastAsia="Times New Roman" w:hAnsi="Times New Roman" w:cs="Times New Roman"/>
          <w:vertAlign w:val="superscript"/>
        </w:rPr>
        <w:t>th</w:t>
      </w:r>
      <w:r>
        <w:rPr>
          <w:rFonts w:ascii="Times New Roman" w:eastAsia="Times New Roman" w:hAnsi="Times New Roman" w:cs="Times New Roman"/>
        </w:rPr>
        <w:t xml:space="preserve"> May 2026 – 14</w:t>
      </w:r>
      <w:r>
        <w:rPr>
          <w:rFonts w:ascii="Times New Roman" w:eastAsia="Times New Roman" w:hAnsi="Times New Roman" w:cs="Times New Roman"/>
          <w:vertAlign w:val="superscript"/>
        </w:rPr>
        <w:t>th</w:t>
      </w:r>
      <w:r>
        <w:rPr>
          <w:rFonts w:ascii="Times New Roman" w:eastAsia="Times New Roman" w:hAnsi="Times New Roman" w:cs="Times New Roman"/>
        </w:rPr>
        <w:t xml:space="preserve"> June 2026 </w:t>
      </w:r>
    </w:p>
    <w:p w:rsidR="005823D4" w:rsidRDefault="005823D4">
      <w:pPr>
        <w:pStyle w:val="normal0"/>
        <w:jc w:val="center"/>
        <w:rPr>
          <w:rFonts w:ascii="Times New Roman" w:eastAsia="Times New Roman" w:hAnsi="Times New Roman" w:cs="Times New Roman"/>
        </w:rPr>
      </w:pPr>
    </w:p>
    <w:p w:rsidR="005823D4" w:rsidRDefault="007D43E6">
      <w:pPr>
        <w:pStyle w:val="normal0"/>
        <w:jc w:val="center"/>
        <w:rPr>
          <w:rFonts w:ascii="Times New Roman" w:eastAsia="Times New Roman" w:hAnsi="Times New Roman" w:cs="Times New Roman"/>
          <w:sz w:val="40"/>
          <w:szCs w:val="40"/>
        </w:rPr>
      </w:pPr>
      <w:r>
        <w:rPr>
          <w:rFonts w:ascii="Times New Roman" w:eastAsia="Times New Roman" w:hAnsi="Times New Roman" w:cs="Times New Roman"/>
          <w:sz w:val="40"/>
          <w:szCs w:val="40"/>
        </w:rPr>
        <w:t xml:space="preserve">Report submitted to: IDEAS – Institute of Data Engineering, Analytics and Science Foundation, ISI Kolkata </w:t>
      </w:r>
      <w:r>
        <w:rPr>
          <w:rFonts w:ascii="Times New Roman" w:eastAsia="Times New Roman" w:hAnsi="Times New Roman" w:cs="Times New Roman"/>
          <w:sz w:val="40"/>
          <w:szCs w:val="40"/>
        </w:rPr>
        <w:br/>
      </w:r>
    </w:p>
    <w:p w:rsidR="005823D4" w:rsidRDefault="007D43E6">
      <w:pPr>
        <w:pStyle w:val="normal0"/>
        <w:rPr>
          <w:rFonts w:ascii="Times New Roman" w:eastAsia="Times New Roman" w:hAnsi="Times New Roman" w:cs="Times New Roman"/>
          <w:sz w:val="40"/>
          <w:szCs w:val="40"/>
        </w:rPr>
      </w:pPr>
      <w:r>
        <w:br w:type="page"/>
      </w:r>
    </w:p>
    <w:p w:rsidR="005823D4" w:rsidRDefault="007D43E6">
      <w:pPr>
        <w:pStyle w:val="normal0"/>
        <w:numPr>
          <w:ilvl w:val="0"/>
          <w:numId w:val="1"/>
        </w:numPr>
        <w:pBdr>
          <w:top w:val="nil"/>
          <w:left w:val="nil"/>
          <w:bottom w:val="nil"/>
          <w:right w:val="nil"/>
          <w:between w:val="nil"/>
        </w:pBdr>
        <w:rPr>
          <w:rFonts w:ascii="Times New Roman" w:eastAsia="Times New Roman" w:hAnsi="Times New Roman" w:cs="Times New Roman"/>
          <w:b/>
          <w:bCs/>
          <w:color w:val="000000"/>
          <w:sz w:val="40"/>
          <w:szCs w:val="40"/>
        </w:rPr>
      </w:pPr>
      <w:r>
        <w:rPr>
          <w:rFonts w:ascii="Times New Roman" w:eastAsia="Times New Roman" w:hAnsi="Times New Roman" w:cs="Times New Roman"/>
          <w:b/>
          <w:bCs/>
          <w:color w:val="000000"/>
          <w:sz w:val="40"/>
          <w:szCs w:val="40"/>
        </w:rPr>
        <w:lastRenderedPageBreak/>
        <w:t>Abstract</w:t>
      </w:r>
    </w:p>
    <w:p w:rsidR="005823D4" w:rsidRPr="0082414A" w:rsidRDefault="00402912">
      <w:pPr>
        <w:pStyle w:val="normal0"/>
        <w:rPr>
          <w:rFonts w:ascii="Times New Roman" w:eastAsia="Times New Roman" w:hAnsi="Times New Roman" w:cs="Times New Roman"/>
          <w:sz w:val="24"/>
          <w:szCs w:val="24"/>
        </w:rPr>
      </w:pPr>
      <w:r w:rsidRPr="0082414A">
        <w:rPr>
          <w:rFonts w:ascii="Times New Roman" w:eastAsia="Times New Roman" w:hAnsi="Times New Roman" w:cs="Times New Roman"/>
          <w:sz w:val="24"/>
          <w:szCs w:val="24"/>
        </w:rPr>
        <w:t xml:space="preserve">This project </w:t>
      </w:r>
      <w:r w:rsidR="0082414A" w:rsidRPr="0082414A">
        <w:rPr>
          <w:rFonts w:ascii="Times New Roman" w:eastAsia="Times New Roman" w:hAnsi="Times New Roman" w:cs="Times New Roman"/>
          <w:sz w:val="24"/>
          <w:szCs w:val="24"/>
        </w:rPr>
        <w:t>focuses on performing exploratory data analysis on sale dataset to identify important trends in store and department level performance.</w:t>
      </w:r>
      <w:r w:rsidR="0082414A" w:rsidRPr="0082414A">
        <w:rPr>
          <w:rFonts w:ascii="Times New Roman" w:hAnsi="Times New Roman" w:cs="Times New Roman"/>
          <w:sz w:val="24"/>
          <w:szCs w:val="24"/>
        </w:rPr>
        <w:t xml:space="preserve"> The project analyzes revenue distribution, department consistency, holiday effects, seasonal trends, and revenue contribution. Python-based data analysis techniques were used to clean, process, and visualize the data. Statistical measures such as mean, standard deviation, and coefficient of variation were used to understand sales behavior. Additionally, a machine learning application was implemented using K-Means clustering on the MNIST dataset. The clustering results were evaluated using the macro F1 score after mapping cluster labels to actual digit classes. The project demonstrates the application of data analytics and unsupervised machine learning techniques for extracting meaningful insights from data.</w:t>
      </w:r>
    </w:p>
    <w:p w:rsidR="005823D4" w:rsidRDefault="005823D4">
      <w:pPr>
        <w:pStyle w:val="normal0"/>
        <w:rPr>
          <w:rFonts w:ascii="Times New Roman" w:eastAsia="Times New Roman" w:hAnsi="Times New Roman" w:cs="Times New Roman"/>
          <w:sz w:val="24"/>
          <w:szCs w:val="24"/>
        </w:rPr>
      </w:pPr>
    </w:p>
    <w:p w:rsidR="005823D4" w:rsidRDefault="007D43E6">
      <w:pPr>
        <w:pStyle w:val="normal0"/>
        <w:numPr>
          <w:ilvl w:val="0"/>
          <w:numId w:val="1"/>
        </w:numPr>
        <w:pBdr>
          <w:top w:val="nil"/>
          <w:left w:val="nil"/>
          <w:bottom w:val="nil"/>
          <w:right w:val="nil"/>
          <w:between w:val="nil"/>
        </w:pBdr>
        <w:rPr>
          <w:rFonts w:ascii="Times New Roman" w:eastAsia="Times New Roman" w:hAnsi="Times New Roman" w:cs="Times New Roman"/>
          <w:b/>
          <w:bCs/>
          <w:color w:val="000000"/>
          <w:sz w:val="40"/>
          <w:szCs w:val="40"/>
        </w:rPr>
      </w:pPr>
      <w:r>
        <w:rPr>
          <w:rFonts w:ascii="Times New Roman" w:eastAsia="Times New Roman" w:hAnsi="Times New Roman" w:cs="Times New Roman"/>
          <w:b/>
          <w:bCs/>
          <w:color w:val="000000"/>
          <w:sz w:val="40"/>
          <w:szCs w:val="40"/>
        </w:rPr>
        <w:t>Introduction</w:t>
      </w:r>
    </w:p>
    <w:p w:rsidR="0082414A" w:rsidRPr="0082414A" w:rsidRDefault="0082414A" w:rsidP="0082414A">
      <w:pPr>
        <w:pStyle w:val="normal0"/>
        <w:rPr>
          <w:rFonts w:ascii="Times New Roman" w:eastAsia="Times New Roman" w:hAnsi="Times New Roman" w:cs="Times New Roman"/>
          <w:sz w:val="24"/>
          <w:szCs w:val="24"/>
        </w:rPr>
      </w:pPr>
      <w:r w:rsidRPr="0082414A">
        <w:rPr>
          <w:rFonts w:ascii="Times New Roman" w:hAnsi="Times New Roman" w:cs="Times New Roman"/>
          <w:sz w:val="24"/>
          <w:szCs w:val="24"/>
        </w:rPr>
        <w:t>Data analysis plays an important role in understanding business performance and making informed decisions. With increasing availability of sales data, organizations can analyze customer behavior, identify high-performing areas, and improve operational strategies.</w:t>
      </w:r>
    </w:p>
    <w:p w:rsidR="0082414A" w:rsidRDefault="0082414A" w:rsidP="0082414A">
      <w:pPr>
        <w:pStyle w:val="NormalWeb"/>
      </w:pPr>
      <w:r w:rsidRPr="0082414A">
        <w:t xml:space="preserve">This project, </w:t>
      </w:r>
      <w:r w:rsidRPr="0082414A">
        <w:rPr>
          <w:rStyle w:val="Strong"/>
        </w:rPr>
        <w:t>"Exploratory Data Analysis with Sales Data"</w:t>
      </w:r>
      <w:r w:rsidRPr="0082414A">
        <w:t>, focuses on analyzing weekly sales records from different stores and departments. The project uses Python programming and data science libraries to perform data manipulation, statistical analysis, and machine learning tasks.</w:t>
      </w:r>
    </w:p>
    <w:p w:rsidR="0082414A" w:rsidRDefault="0082414A" w:rsidP="0082414A">
      <w:pPr>
        <w:pStyle w:val="NormalWeb"/>
      </w:pPr>
      <w:r>
        <w:t>The sales dataset contains information about store IDs, departments, dates, weekly sales, and holiday indicators. The analysis helps identify top-performing stores, stable and volatile departments, seasonal sales patterns, and the effect of holidays on revenue.</w:t>
      </w:r>
    </w:p>
    <w:p w:rsidR="0082414A" w:rsidRDefault="0082414A" w:rsidP="0082414A">
      <w:pPr>
        <w:pStyle w:val="NormalWeb"/>
      </w:pPr>
      <w:r>
        <w:t>The project also introduces unsupervised machine learning through K-Means clustering using the MNIST handwritten digit dataset. The clustering algorithm groups similar digit images and its performance is evaluated using the F1 score.</w:t>
      </w:r>
    </w:p>
    <w:p w:rsidR="0082414A" w:rsidRPr="00F86164" w:rsidRDefault="0082414A" w:rsidP="0082414A">
      <w:pPr>
        <w:pStyle w:val="Heading3"/>
        <w:rPr>
          <w:rFonts w:ascii="Times New Roman" w:hAnsi="Times New Roman" w:cs="Times New Roman"/>
        </w:rPr>
      </w:pPr>
      <w:r w:rsidRPr="00F86164">
        <w:rPr>
          <w:rFonts w:ascii="Times New Roman" w:hAnsi="Times New Roman" w:cs="Times New Roman"/>
        </w:rPr>
        <w:t>Technologies Used</w:t>
      </w:r>
      <w:r w:rsidR="00F86164">
        <w:rPr>
          <w:rFonts w:ascii="Times New Roman" w:hAnsi="Times New Roman" w:cs="Times New Roman"/>
        </w:rPr>
        <w:t>:</w:t>
      </w:r>
    </w:p>
    <w:p w:rsidR="0082414A" w:rsidRDefault="0082414A" w:rsidP="0082414A">
      <w:pPr>
        <w:numPr>
          <w:ilvl w:val="0"/>
          <w:numId w:val="3"/>
        </w:numPr>
        <w:spacing w:before="100" w:beforeAutospacing="1" w:after="100" w:afterAutospacing="1" w:line="240" w:lineRule="auto"/>
      </w:pPr>
      <w:r>
        <w:t>Python</w:t>
      </w:r>
    </w:p>
    <w:p w:rsidR="0082414A" w:rsidRDefault="0082414A" w:rsidP="0082414A">
      <w:pPr>
        <w:numPr>
          <w:ilvl w:val="0"/>
          <w:numId w:val="3"/>
        </w:numPr>
        <w:spacing w:before="100" w:beforeAutospacing="1" w:after="100" w:afterAutospacing="1" w:line="240" w:lineRule="auto"/>
      </w:pPr>
      <w:r>
        <w:t>Google Colab</w:t>
      </w:r>
    </w:p>
    <w:p w:rsidR="0082414A" w:rsidRDefault="0082414A" w:rsidP="0082414A">
      <w:pPr>
        <w:numPr>
          <w:ilvl w:val="0"/>
          <w:numId w:val="3"/>
        </w:numPr>
        <w:spacing w:before="100" w:beforeAutospacing="1" w:after="100" w:afterAutospacing="1" w:line="240" w:lineRule="auto"/>
      </w:pPr>
      <w:r>
        <w:t>Pandas</w:t>
      </w:r>
    </w:p>
    <w:p w:rsidR="0082414A" w:rsidRDefault="0082414A" w:rsidP="0082414A">
      <w:pPr>
        <w:numPr>
          <w:ilvl w:val="0"/>
          <w:numId w:val="3"/>
        </w:numPr>
        <w:spacing w:before="100" w:beforeAutospacing="1" w:after="100" w:afterAutospacing="1" w:line="240" w:lineRule="auto"/>
      </w:pPr>
      <w:r>
        <w:t>NumPy</w:t>
      </w:r>
    </w:p>
    <w:p w:rsidR="0082414A" w:rsidRDefault="0082414A" w:rsidP="0082414A">
      <w:pPr>
        <w:numPr>
          <w:ilvl w:val="0"/>
          <w:numId w:val="3"/>
        </w:numPr>
        <w:spacing w:before="100" w:beforeAutospacing="1" w:after="100" w:afterAutospacing="1" w:line="240" w:lineRule="auto"/>
      </w:pPr>
      <w:r>
        <w:t>Matplotlib</w:t>
      </w:r>
    </w:p>
    <w:p w:rsidR="0082414A" w:rsidRDefault="0082414A" w:rsidP="0082414A">
      <w:pPr>
        <w:numPr>
          <w:ilvl w:val="0"/>
          <w:numId w:val="3"/>
        </w:numPr>
        <w:spacing w:before="100" w:beforeAutospacing="1" w:after="100" w:afterAutospacing="1" w:line="240" w:lineRule="auto"/>
      </w:pPr>
      <w:r>
        <w:t>Scikit-learn</w:t>
      </w:r>
    </w:p>
    <w:p w:rsidR="0082414A" w:rsidRPr="00F86164" w:rsidRDefault="0082414A" w:rsidP="0082414A">
      <w:pPr>
        <w:pStyle w:val="NormalWeb"/>
        <w:rPr>
          <w:b/>
          <w:bCs/>
          <w:sz w:val="28"/>
          <w:szCs w:val="28"/>
        </w:rPr>
      </w:pPr>
      <w:r w:rsidRPr="00F86164">
        <w:rPr>
          <w:b/>
          <w:bCs/>
          <w:sz w:val="28"/>
          <w:szCs w:val="28"/>
        </w:rPr>
        <w:t>Topics Covered During First Two Weeks of Internship Training</w:t>
      </w:r>
      <w:r w:rsidR="005C4688" w:rsidRPr="00F86164">
        <w:rPr>
          <w:b/>
          <w:bCs/>
          <w:sz w:val="28"/>
          <w:szCs w:val="28"/>
        </w:rPr>
        <w:t>:</w:t>
      </w:r>
    </w:p>
    <w:p w:rsidR="00F829E1" w:rsidRPr="00F829E1" w:rsidRDefault="00F829E1" w:rsidP="00F829E1">
      <w:pPr>
        <w:pStyle w:val="ListParagraph"/>
        <w:numPr>
          <w:ilvl w:val="0"/>
          <w:numId w:val="3"/>
        </w:numPr>
        <w:spacing w:after="0" w:line="240" w:lineRule="auto"/>
        <w:rPr>
          <w:rFonts w:ascii="Times New Roman" w:eastAsia="Times New Roman" w:hAnsi="Times New Roman" w:cs="Times New Roman"/>
          <w:sz w:val="24"/>
          <w:szCs w:val="24"/>
        </w:rPr>
      </w:pPr>
      <w:r w:rsidRPr="00F829E1">
        <w:rPr>
          <w:rFonts w:ascii="Times New Roman" w:eastAsia="Times New Roman" w:hAnsi="Times New Roman" w:cs="Times New Roman"/>
          <w:sz w:val="24"/>
          <w:szCs w:val="24"/>
        </w:rPr>
        <w:t>Introduction to Python programming</w:t>
      </w:r>
    </w:p>
    <w:p w:rsidR="00F829E1" w:rsidRPr="00F829E1" w:rsidRDefault="00F829E1" w:rsidP="00F829E1">
      <w:pPr>
        <w:pStyle w:val="ListParagraph"/>
        <w:numPr>
          <w:ilvl w:val="0"/>
          <w:numId w:val="3"/>
        </w:numPr>
        <w:spacing w:after="0" w:line="240" w:lineRule="auto"/>
        <w:rPr>
          <w:rFonts w:ascii="Times New Roman" w:eastAsia="Times New Roman" w:hAnsi="Times New Roman" w:cs="Times New Roman"/>
          <w:sz w:val="24"/>
          <w:szCs w:val="24"/>
        </w:rPr>
      </w:pPr>
      <w:r w:rsidRPr="00F829E1">
        <w:rPr>
          <w:rFonts w:ascii="Times New Roman" w:eastAsia="Times New Roman" w:hAnsi="Times New Roman" w:cs="Times New Roman"/>
          <w:sz w:val="24"/>
          <w:szCs w:val="24"/>
        </w:rPr>
        <w:t>Data types and data structures</w:t>
      </w:r>
    </w:p>
    <w:p w:rsidR="00F829E1" w:rsidRPr="00F829E1" w:rsidRDefault="00F829E1" w:rsidP="00F829E1">
      <w:pPr>
        <w:pStyle w:val="ListParagraph"/>
        <w:numPr>
          <w:ilvl w:val="0"/>
          <w:numId w:val="3"/>
        </w:numPr>
        <w:spacing w:after="0" w:line="240" w:lineRule="auto"/>
        <w:rPr>
          <w:rFonts w:ascii="Times New Roman" w:eastAsia="Times New Roman" w:hAnsi="Times New Roman" w:cs="Times New Roman"/>
          <w:sz w:val="24"/>
          <w:szCs w:val="24"/>
        </w:rPr>
      </w:pPr>
      <w:r w:rsidRPr="00F829E1">
        <w:rPr>
          <w:rFonts w:ascii="Times New Roman" w:eastAsia="Times New Roman" w:hAnsi="Times New Roman" w:cs="Times New Roman"/>
          <w:sz w:val="24"/>
          <w:szCs w:val="24"/>
        </w:rPr>
        <w:t>Python libraries for data analysis</w:t>
      </w:r>
    </w:p>
    <w:p w:rsidR="00F829E1" w:rsidRDefault="00F829E1" w:rsidP="00F829E1">
      <w:pPr>
        <w:pStyle w:val="NormalWeb"/>
        <w:numPr>
          <w:ilvl w:val="0"/>
          <w:numId w:val="3"/>
        </w:numPr>
      </w:pPr>
      <w:r w:rsidRPr="00F829E1">
        <w:t>NumPy fundamentals</w:t>
      </w:r>
    </w:p>
    <w:p w:rsidR="00F829E1" w:rsidRDefault="00F829E1" w:rsidP="00F829E1">
      <w:pPr>
        <w:pStyle w:val="NormalWeb"/>
        <w:numPr>
          <w:ilvl w:val="0"/>
          <w:numId w:val="3"/>
        </w:numPr>
      </w:pPr>
      <w:r>
        <w:lastRenderedPageBreak/>
        <w:t>Exploratory Data Analysis</w:t>
      </w:r>
    </w:p>
    <w:p w:rsidR="00F829E1" w:rsidRDefault="00F829E1" w:rsidP="00F829E1">
      <w:pPr>
        <w:pStyle w:val="NormalWeb"/>
        <w:numPr>
          <w:ilvl w:val="0"/>
          <w:numId w:val="3"/>
        </w:numPr>
      </w:pPr>
      <w:r>
        <w:t>Basics of Machine Learning</w:t>
      </w:r>
    </w:p>
    <w:p w:rsidR="00F829E1" w:rsidRDefault="00F829E1" w:rsidP="00F829E1">
      <w:pPr>
        <w:pStyle w:val="NormalWeb"/>
        <w:numPr>
          <w:ilvl w:val="0"/>
          <w:numId w:val="3"/>
        </w:numPr>
      </w:pPr>
      <w:r>
        <w:t>Single Layer Perception (SLP)</w:t>
      </w:r>
    </w:p>
    <w:p w:rsidR="00F829E1" w:rsidRDefault="00F829E1" w:rsidP="00F829E1">
      <w:pPr>
        <w:pStyle w:val="NormalWeb"/>
        <w:numPr>
          <w:ilvl w:val="0"/>
          <w:numId w:val="3"/>
        </w:numPr>
      </w:pPr>
      <w:r>
        <w:t>Multi-Layer Perception (MLP)</w:t>
      </w:r>
    </w:p>
    <w:p w:rsidR="00F829E1" w:rsidRDefault="00F829E1" w:rsidP="00F829E1">
      <w:pPr>
        <w:pStyle w:val="NormalWeb"/>
        <w:numPr>
          <w:ilvl w:val="0"/>
          <w:numId w:val="3"/>
        </w:numPr>
      </w:pPr>
      <w:r>
        <w:t>Introduction to Clustering Practice</w:t>
      </w:r>
    </w:p>
    <w:p w:rsidR="00F829E1" w:rsidRDefault="00F829E1" w:rsidP="00F829E1">
      <w:pPr>
        <w:pStyle w:val="NormalWeb"/>
        <w:numPr>
          <w:ilvl w:val="0"/>
          <w:numId w:val="3"/>
        </w:numPr>
      </w:pPr>
      <w:r>
        <w:t>Large Language Model Fundamentals</w:t>
      </w:r>
    </w:p>
    <w:p w:rsidR="005C4688" w:rsidRPr="0082414A" w:rsidRDefault="005C4688" w:rsidP="0082414A">
      <w:pPr>
        <w:pStyle w:val="NormalWeb"/>
      </w:pPr>
    </w:p>
    <w:p w:rsidR="005823D4" w:rsidRDefault="005823D4">
      <w:pPr>
        <w:pStyle w:val="normal0"/>
        <w:rPr>
          <w:rFonts w:ascii="Times New Roman" w:eastAsia="Times New Roman" w:hAnsi="Times New Roman" w:cs="Times New Roman"/>
          <w:sz w:val="24"/>
          <w:szCs w:val="24"/>
        </w:rPr>
      </w:pPr>
    </w:p>
    <w:p w:rsidR="005823D4" w:rsidRDefault="007D43E6">
      <w:pPr>
        <w:pStyle w:val="normal0"/>
        <w:numPr>
          <w:ilvl w:val="0"/>
          <w:numId w:val="1"/>
        </w:numPr>
        <w:pBdr>
          <w:top w:val="nil"/>
          <w:left w:val="nil"/>
          <w:bottom w:val="nil"/>
          <w:right w:val="nil"/>
          <w:between w:val="nil"/>
        </w:pBdr>
        <w:rPr>
          <w:rFonts w:ascii="Times New Roman" w:eastAsia="Times New Roman" w:hAnsi="Times New Roman" w:cs="Times New Roman"/>
          <w:b/>
          <w:bCs/>
          <w:color w:val="000000"/>
          <w:sz w:val="40"/>
          <w:szCs w:val="40"/>
        </w:rPr>
      </w:pPr>
      <w:r>
        <w:rPr>
          <w:rFonts w:ascii="Times New Roman" w:eastAsia="Times New Roman" w:hAnsi="Times New Roman" w:cs="Times New Roman"/>
          <w:b/>
          <w:bCs/>
          <w:color w:val="000000"/>
          <w:sz w:val="40"/>
          <w:szCs w:val="40"/>
        </w:rPr>
        <w:t>Project Objective</w:t>
      </w:r>
    </w:p>
    <w:p w:rsidR="005C4688" w:rsidRPr="005C4688" w:rsidRDefault="007D43E6" w:rsidP="007D43E6">
      <w:pPr>
        <w:pStyle w:val="norm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5C4688" w:rsidRPr="005C4688">
        <w:rPr>
          <w:rFonts w:ascii="Times New Roman" w:eastAsia="Times New Roman" w:hAnsi="Times New Roman" w:cs="Times New Roman"/>
          <w:sz w:val="24"/>
          <w:szCs w:val="24"/>
        </w:rPr>
        <w:t>The objectives of this project are:</w:t>
      </w:r>
    </w:p>
    <w:p w:rsidR="005C4688" w:rsidRPr="005C4688" w:rsidRDefault="005C4688" w:rsidP="005C4688">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C4688">
        <w:rPr>
          <w:rFonts w:ascii="Times New Roman" w:eastAsia="Times New Roman" w:hAnsi="Times New Roman" w:cs="Times New Roman"/>
          <w:sz w:val="24"/>
          <w:szCs w:val="24"/>
        </w:rPr>
        <w:t>To analyze sales data and identify patterns in store and department performance.</w:t>
      </w:r>
    </w:p>
    <w:p w:rsidR="005C4688" w:rsidRPr="005C4688" w:rsidRDefault="005C4688" w:rsidP="005C4688">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C4688">
        <w:rPr>
          <w:rFonts w:ascii="Times New Roman" w:eastAsia="Times New Roman" w:hAnsi="Times New Roman" w:cs="Times New Roman"/>
          <w:sz w:val="24"/>
          <w:szCs w:val="24"/>
        </w:rPr>
        <w:t>To determine the highest and lowest revenue-generating stores.</w:t>
      </w:r>
    </w:p>
    <w:p w:rsidR="005C4688" w:rsidRPr="005C4688" w:rsidRDefault="005C4688" w:rsidP="005C4688">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C4688">
        <w:rPr>
          <w:rFonts w:ascii="Times New Roman" w:eastAsia="Times New Roman" w:hAnsi="Times New Roman" w:cs="Times New Roman"/>
          <w:sz w:val="24"/>
          <w:szCs w:val="24"/>
        </w:rPr>
        <w:t>To study department-wise sales stability using statistical measures.</w:t>
      </w:r>
    </w:p>
    <w:p w:rsidR="005C4688" w:rsidRPr="005C4688" w:rsidRDefault="005C4688" w:rsidP="005C4688">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C4688">
        <w:rPr>
          <w:rFonts w:ascii="Times New Roman" w:eastAsia="Times New Roman" w:hAnsi="Times New Roman" w:cs="Times New Roman"/>
          <w:sz w:val="24"/>
          <w:szCs w:val="24"/>
        </w:rPr>
        <w:t>To analyze the effect of holidays and seasonal changes on sales.</w:t>
      </w:r>
    </w:p>
    <w:p w:rsidR="005C4688" w:rsidRPr="005C4688" w:rsidRDefault="005C4688" w:rsidP="005C4688">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C4688">
        <w:rPr>
          <w:rFonts w:ascii="Times New Roman" w:eastAsia="Times New Roman" w:hAnsi="Times New Roman" w:cs="Times New Roman"/>
          <w:sz w:val="24"/>
          <w:szCs w:val="24"/>
        </w:rPr>
        <w:t>To identify store-department combinations contributing significantly to revenue.</w:t>
      </w:r>
    </w:p>
    <w:p w:rsidR="005C4688" w:rsidRDefault="005C4688">
      <w:pPr>
        <w:pStyle w:val="normal0"/>
        <w:rPr>
          <w:rFonts w:ascii="Times New Roman" w:eastAsia="Times New Roman" w:hAnsi="Times New Roman" w:cs="Times New Roman"/>
          <w:sz w:val="24"/>
          <w:szCs w:val="24"/>
        </w:rPr>
      </w:pPr>
    </w:p>
    <w:p w:rsidR="005823D4" w:rsidRDefault="005823D4">
      <w:pPr>
        <w:pStyle w:val="normal0"/>
        <w:rPr>
          <w:rFonts w:ascii="Times New Roman" w:eastAsia="Times New Roman" w:hAnsi="Times New Roman" w:cs="Times New Roman"/>
          <w:sz w:val="24"/>
          <w:szCs w:val="24"/>
        </w:rPr>
      </w:pPr>
    </w:p>
    <w:p w:rsidR="005823D4" w:rsidRDefault="007D43E6">
      <w:pPr>
        <w:pStyle w:val="normal0"/>
        <w:numPr>
          <w:ilvl w:val="0"/>
          <w:numId w:val="1"/>
        </w:numPr>
        <w:pBdr>
          <w:top w:val="nil"/>
          <w:left w:val="nil"/>
          <w:bottom w:val="nil"/>
          <w:right w:val="nil"/>
          <w:between w:val="nil"/>
        </w:pBdr>
        <w:rPr>
          <w:rFonts w:ascii="Times New Roman" w:eastAsia="Times New Roman" w:hAnsi="Times New Roman" w:cs="Times New Roman"/>
          <w:b/>
          <w:bCs/>
          <w:color w:val="000000"/>
          <w:sz w:val="40"/>
          <w:szCs w:val="40"/>
        </w:rPr>
      </w:pPr>
      <w:r>
        <w:rPr>
          <w:rFonts w:ascii="Times New Roman" w:eastAsia="Times New Roman" w:hAnsi="Times New Roman" w:cs="Times New Roman"/>
          <w:b/>
          <w:bCs/>
          <w:color w:val="000000"/>
          <w:sz w:val="40"/>
          <w:szCs w:val="40"/>
        </w:rPr>
        <w:t>Methodology</w:t>
      </w:r>
    </w:p>
    <w:p w:rsidR="00F829E1" w:rsidRDefault="00F829E1" w:rsidP="00F829E1">
      <w:pPr>
        <w:pStyle w:val="isselectedend"/>
      </w:pPr>
      <w:r>
        <w:t>The project followed a structured data analysis workflow.</w:t>
      </w:r>
    </w:p>
    <w:p w:rsidR="00F829E1" w:rsidRDefault="00F829E1" w:rsidP="00F829E1">
      <w:pPr>
        <w:pStyle w:val="Heading2"/>
      </w:pPr>
      <w:r>
        <w:t>Step 1: Data Collection</w:t>
      </w:r>
    </w:p>
    <w:p w:rsidR="00F829E1" w:rsidRDefault="00F829E1" w:rsidP="00F829E1">
      <w:pPr>
        <w:pStyle w:val="NormalWeb"/>
      </w:pPr>
      <w:r>
        <w:t>The sales dataset was obtained from the provided internship resource folder. The dataset was downloaded as a CSV file and imported into Google Colab.</w:t>
      </w:r>
    </w:p>
    <w:p w:rsidR="00EB351B" w:rsidRDefault="00EB351B" w:rsidP="00EB351B">
      <w:pPr>
        <w:pStyle w:val="Heading2"/>
      </w:pPr>
      <w:r>
        <w:t>Step 2: Data Loading</w:t>
      </w:r>
    </w:p>
    <w:p w:rsidR="00EB351B" w:rsidRDefault="00EB351B" w:rsidP="00EB351B">
      <w:pPr>
        <w:pStyle w:val="isselectedend"/>
      </w:pPr>
      <w:r>
        <w:t>The dataset was loaded into a Pandas DataFrame using Python.</w:t>
      </w:r>
    </w:p>
    <w:p w:rsidR="00EB351B" w:rsidRDefault="00EB351B" w:rsidP="00EB351B">
      <w:pPr>
        <w:pStyle w:val="isselectedend"/>
      </w:pPr>
      <w:r>
        <w:t>Libraries used:</w:t>
      </w:r>
    </w:p>
    <w:p w:rsidR="00EB351B" w:rsidRDefault="00EB351B" w:rsidP="00EB351B">
      <w:pPr>
        <w:numPr>
          <w:ilvl w:val="0"/>
          <w:numId w:val="7"/>
        </w:numPr>
        <w:spacing w:before="100" w:beforeAutospacing="1" w:after="100" w:afterAutospacing="1" w:line="240" w:lineRule="auto"/>
      </w:pPr>
      <w:r>
        <w:t>Pandas for data handling</w:t>
      </w:r>
    </w:p>
    <w:p w:rsidR="00EB351B" w:rsidRDefault="00EB351B" w:rsidP="00EB351B">
      <w:pPr>
        <w:numPr>
          <w:ilvl w:val="0"/>
          <w:numId w:val="7"/>
        </w:numPr>
        <w:spacing w:before="100" w:beforeAutospacing="1" w:after="100" w:afterAutospacing="1" w:line="240" w:lineRule="auto"/>
      </w:pPr>
      <w:r>
        <w:t>NumPy for numerical operations</w:t>
      </w:r>
    </w:p>
    <w:p w:rsidR="00EB351B" w:rsidRDefault="00EB351B" w:rsidP="00EB351B">
      <w:pPr>
        <w:pStyle w:val="Heading2"/>
      </w:pPr>
      <w:r>
        <w:t>Step 3: Data Preprocessing</w:t>
      </w:r>
    </w:p>
    <w:p w:rsidR="00EB351B" w:rsidRDefault="00EB351B" w:rsidP="00EB351B">
      <w:pPr>
        <w:pStyle w:val="isselectedend"/>
      </w:pPr>
      <w:r>
        <w:t>The following preprocessing steps were performed:</w:t>
      </w:r>
    </w:p>
    <w:p w:rsidR="00EB351B" w:rsidRDefault="00EB351B" w:rsidP="00EB351B">
      <w:pPr>
        <w:numPr>
          <w:ilvl w:val="0"/>
          <w:numId w:val="8"/>
        </w:numPr>
        <w:spacing w:before="100" w:beforeAutospacing="1" w:after="100" w:afterAutospacing="1" w:line="240" w:lineRule="auto"/>
      </w:pPr>
      <w:r>
        <w:lastRenderedPageBreak/>
        <w:t>Loaded CSV data into DataFrame.</w:t>
      </w:r>
    </w:p>
    <w:p w:rsidR="00EB351B" w:rsidRDefault="00EB351B" w:rsidP="00EB351B">
      <w:pPr>
        <w:numPr>
          <w:ilvl w:val="0"/>
          <w:numId w:val="8"/>
        </w:numPr>
        <w:spacing w:before="100" w:beforeAutospacing="1" w:after="100" w:afterAutospacing="1" w:line="240" w:lineRule="auto"/>
      </w:pPr>
      <w:r>
        <w:t>Checked column names and dataset structure.</w:t>
      </w:r>
    </w:p>
    <w:p w:rsidR="00EB351B" w:rsidRDefault="00EB351B" w:rsidP="00EB351B">
      <w:pPr>
        <w:numPr>
          <w:ilvl w:val="0"/>
          <w:numId w:val="8"/>
        </w:numPr>
        <w:spacing w:before="100" w:beforeAutospacing="1" w:after="100" w:afterAutospacing="1" w:line="240" w:lineRule="auto"/>
      </w:pPr>
      <w:r>
        <w:t>Converted date values into datetime format.</w:t>
      </w:r>
    </w:p>
    <w:p w:rsidR="00EB351B" w:rsidRDefault="00EB351B" w:rsidP="00EB351B">
      <w:pPr>
        <w:numPr>
          <w:ilvl w:val="0"/>
          <w:numId w:val="8"/>
        </w:numPr>
        <w:spacing w:before="100" w:beforeAutospacing="1" w:after="100" w:afterAutospacing="1" w:line="240" w:lineRule="auto"/>
      </w:pPr>
      <w:r>
        <w:t>Extracted month information from dates.</w:t>
      </w:r>
    </w:p>
    <w:p w:rsidR="00EB351B" w:rsidRDefault="00EB351B" w:rsidP="00EB351B">
      <w:pPr>
        <w:numPr>
          <w:ilvl w:val="0"/>
          <w:numId w:val="8"/>
        </w:numPr>
        <w:spacing w:before="100" w:beforeAutospacing="1" w:after="100" w:afterAutospacing="1" w:line="240" w:lineRule="auto"/>
      </w:pPr>
      <w:r>
        <w:t>Grouped data based on required attributes.</w:t>
      </w:r>
    </w:p>
    <w:p w:rsidR="00EB351B" w:rsidRDefault="00EB351B" w:rsidP="00EB351B">
      <w:pPr>
        <w:pStyle w:val="Heading2"/>
      </w:pPr>
      <w:r>
        <w:t>Step 4: Exploratory Data Analysis</w:t>
      </w:r>
    </w:p>
    <w:p w:rsidR="00EB351B" w:rsidRDefault="00EB351B" w:rsidP="00EB351B">
      <w:pPr>
        <w:pStyle w:val="isselectedend"/>
      </w:pPr>
      <w:r>
        <w:t>The following analyses were performed:</w:t>
      </w:r>
    </w:p>
    <w:p w:rsidR="00EB351B" w:rsidRDefault="00EB351B" w:rsidP="00EB351B">
      <w:pPr>
        <w:pStyle w:val="Heading3"/>
      </w:pPr>
      <w:r>
        <w:t>Store Revenue Analysis</w:t>
      </w:r>
    </w:p>
    <w:p w:rsidR="00EB351B" w:rsidRDefault="00EB351B" w:rsidP="00EB351B">
      <w:pPr>
        <w:numPr>
          <w:ilvl w:val="0"/>
          <w:numId w:val="9"/>
        </w:numPr>
        <w:spacing w:before="100" w:beforeAutospacing="1" w:after="100" w:afterAutospacing="1" w:line="240" w:lineRule="auto"/>
      </w:pPr>
      <w:r>
        <w:t>Sales were grouped by store ID.</w:t>
      </w:r>
    </w:p>
    <w:p w:rsidR="00EB351B" w:rsidRDefault="00EB351B" w:rsidP="00EB351B">
      <w:pPr>
        <w:numPr>
          <w:ilvl w:val="0"/>
          <w:numId w:val="9"/>
        </w:numPr>
        <w:spacing w:before="100" w:beforeAutospacing="1" w:after="100" w:afterAutospacing="1" w:line="240" w:lineRule="auto"/>
      </w:pPr>
      <w:r>
        <w:t>Total revenue was calculated.</w:t>
      </w:r>
    </w:p>
    <w:p w:rsidR="00EB351B" w:rsidRDefault="00EB351B" w:rsidP="00EB351B">
      <w:pPr>
        <w:numPr>
          <w:ilvl w:val="0"/>
          <w:numId w:val="9"/>
        </w:numPr>
        <w:spacing w:before="100" w:beforeAutospacing="1" w:after="100" w:afterAutospacing="1" w:line="240" w:lineRule="auto"/>
      </w:pPr>
      <w:r>
        <w:t>Stores were ranked based on sales.</w:t>
      </w:r>
    </w:p>
    <w:p w:rsidR="00EB351B" w:rsidRDefault="00EB351B" w:rsidP="00EB351B">
      <w:pPr>
        <w:numPr>
          <w:ilvl w:val="0"/>
          <w:numId w:val="9"/>
        </w:numPr>
        <w:spacing w:before="100" w:beforeAutospacing="1" w:after="100" w:afterAutospacing="1" w:line="240" w:lineRule="auto"/>
      </w:pPr>
      <w:r>
        <w:t>Top and bottom performing stores were identified.</w:t>
      </w:r>
    </w:p>
    <w:p w:rsidR="00EB351B" w:rsidRDefault="00EB351B" w:rsidP="00EB351B">
      <w:pPr>
        <w:pStyle w:val="Heading3"/>
      </w:pPr>
      <w:r>
        <w:t>Department Consistency Analysis</w:t>
      </w:r>
    </w:p>
    <w:p w:rsidR="00EB351B" w:rsidRDefault="00EB351B" w:rsidP="00EB351B">
      <w:pPr>
        <w:pStyle w:val="isselectedend"/>
      </w:pPr>
      <w:r>
        <w:t>Department sales were analyzed using:</w:t>
      </w:r>
    </w:p>
    <w:p w:rsidR="00EB351B" w:rsidRDefault="00EB351B" w:rsidP="00EB351B">
      <w:pPr>
        <w:numPr>
          <w:ilvl w:val="0"/>
          <w:numId w:val="10"/>
        </w:numPr>
        <w:spacing w:before="100" w:beforeAutospacing="1" w:after="100" w:afterAutospacing="1" w:line="240" w:lineRule="auto"/>
      </w:pPr>
      <w:r>
        <w:t>Mean weekly sales</w:t>
      </w:r>
    </w:p>
    <w:p w:rsidR="00EB351B" w:rsidRDefault="00EB351B" w:rsidP="00EB351B">
      <w:pPr>
        <w:numPr>
          <w:ilvl w:val="0"/>
          <w:numId w:val="10"/>
        </w:numPr>
        <w:spacing w:before="100" w:beforeAutospacing="1" w:after="100" w:afterAutospacing="1" w:line="240" w:lineRule="auto"/>
      </w:pPr>
      <w:r>
        <w:t>Standard deviation</w:t>
      </w:r>
    </w:p>
    <w:p w:rsidR="00EB351B" w:rsidRDefault="00EB351B" w:rsidP="00EB351B">
      <w:pPr>
        <w:numPr>
          <w:ilvl w:val="0"/>
          <w:numId w:val="10"/>
        </w:numPr>
        <w:spacing w:before="100" w:beforeAutospacing="1" w:after="100" w:afterAutospacing="1" w:line="240" w:lineRule="auto"/>
      </w:pPr>
      <w:r>
        <w:t>Coefficient of Variation</w:t>
      </w:r>
    </w:p>
    <w:p w:rsidR="00EB351B" w:rsidRDefault="00EB351B" w:rsidP="00EB351B">
      <w:pPr>
        <w:pStyle w:val="NormalWeb"/>
      </w:pPr>
      <w:r>
        <w:t>Lower CV indicated stable sales, while higher CV indicated volatile sales.</w:t>
      </w:r>
    </w:p>
    <w:p w:rsidR="00EB351B" w:rsidRDefault="00EB351B" w:rsidP="00EB351B">
      <w:pPr>
        <w:pStyle w:val="Heading3"/>
      </w:pPr>
      <w:r>
        <w:t>Holiday Analysis</w:t>
      </w:r>
    </w:p>
    <w:p w:rsidR="00EB351B" w:rsidRDefault="00EB351B" w:rsidP="00EB351B">
      <w:pPr>
        <w:pStyle w:val="isselectedend"/>
      </w:pPr>
      <w:r>
        <w:t>Holiday and non-holiday sales were compared.</w:t>
      </w:r>
    </w:p>
    <w:p w:rsidR="00EB351B" w:rsidRDefault="00EB351B" w:rsidP="00EB351B">
      <w:pPr>
        <w:pStyle w:val="isselectedend"/>
      </w:pPr>
      <w:r>
        <w:t>Percentage change in sales was calculated to identify whether holidays increased revenue.</w:t>
      </w:r>
    </w:p>
    <w:p w:rsidR="00EB351B" w:rsidRDefault="00EB351B" w:rsidP="00EB351B">
      <w:pPr>
        <w:pStyle w:val="Heading3"/>
      </w:pPr>
      <w:r>
        <w:t>Seasonal Analysis</w:t>
      </w:r>
    </w:p>
    <w:p w:rsidR="00EB351B" w:rsidRDefault="00EB351B" w:rsidP="00EB351B">
      <w:pPr>
        <w:pStyle w:val="isselectedend"/>
      </w:pPr>
      <w:r>
        <w:t>The month was extracted from the date column.</w:t>
      </w:r>
    </w:p>
    <w:p w:rsidR="00EB351B" w:rsidRDefault="00EB351B" w:rsidP="00EB351B">
      <w:pPr>
        <w:pStyle w:val="isselectedend"/>
      </w:pPr>
      <w:r>
        <w:t>Average monthly sales were calculated to identify:</w:t>
      </w:r>
    </w:p>
    <w:p w:rsidR="00EB351B" w:rsidRDefault="00EB351B" w:rsidP="00EB351B">
      <w:pPr>
        <w:numPr>
          <w:ilvl w:val="0"/>
          <w:numId w:val="11"/>
        </w:numPr>
        <w:spacing w:before="100" w:beforeAutospacing="1" w:after="100" w:afterAutospacing="1" w:line="240" w:lineRule="auto"/>
      </w:pPr>
      <w:r>
        <w:t>Highest sales month</w:t>
      </w:r>
    </w:p>
    <w:p w:rsidR="00EB351B" w:rsidRDefault="00EB351B" w:rsidP="00EB351B">
      <w:pPr>
        <w:numPr>
          <w:ilvl w:val="0"/>
          <w:numId w:val="11"/>
        </w:numPr>
        <w:spacing w:before="100" w:beforeAutospacing="1" w:after="100" w:afterAutospacing="1" w:line="240" w:lineRule="auto"/>
      </w:pPr>
      <w:r>
        <w:t>Lowest sales month</w:t>
      </w:r>
    </w:p>
    <w:p w:rsidR="00EB351B" w:rsidRDefault="00EB351B" w:rsidP="00EB351B">
      <w:pPr>
        <w:pStyle w:val="Heading3"/>
      </w:pPr>
      <w:r>
        <w:t>Store-Department Contribution Analysis</w:t>
      </w:r>
    </w:p>
    <w:p w:rsidR="00EB351B" w:rsidRDefault="00EB351B" w:rsidP="00EB351B">
      <w:pPr>
        <w:pStyle w:val="NormalWeb"/>
      </w:pPr>
      <w:r>
        <w:t>Store and department combinations were grouped to find their contribution toward total revenue.</w:t>
      </w:r>
    </w:p>
    <w:p w:rsidR="00EB351B" w:rsidRDefault="00EB351B" w:rsidP="00EB351B">
      <w:pPr>
        <w:pStyle w:val="Heading2"/>
      </w:pPr>
      <w:r>
        <w:lastRenderedPageBreak/>
        <w:t>Step 5: Machine Learning Model</w:t>
      </w:r>
    </w:p>
    <w:p w:rsidR="00EB351B" w:rsidRDefault="00EB351B" w:rsidP="00EB351B">
      <w:pPr>
        <w:pStyle w:val="isselectedend"/>
      </w:pPr>
      <w:r>
        <w:t>The MNIST digit dataset was loaded using Scikit-learn.</w:t>
      </w:r>
    </w:p>
    <w:p w:rsidR="00EB351B" w:rsidRDefault="00EB351B" w:rsidP="00EB351B">
      <w:pPr>
        <w:pStyle w:val="isselectedend"/>
      </w:pPr>
      <w:r>
        <w:t>Features and labels were separated:</w:t>
      </w:r>
    </w:p>
    <w:p w:rsidR="00EB351B" w:rsidRDefault="00EB351B" w:rsidP="00EB351B">
      <w:pPr>
        <w:numPr>
          <w:ilvl w:val="0"/>
          <w:numId w:val="12"/>
        </w:numPr>
        <w:spacing w:before="100" w:beforeAutospacing="1" w:after="100" w:afterAutospacing="1" w:line="240" w:lineRule="auto"/>
      </w:pPr>
      <w:r>
        <w:t>X → image features</w:t>
      </w:r>
    </w:p>
    <w:p w:rsidR="00EB351B" w:rsidRDefault="00EB351B" w:rsidP="00EB351B">
      <w:pPr>
        <w:numPr>
          <w:ilvl w:val="0"/>
          <w:numId w:val="12"/>
        </w:numPr>
        <w:spacing w:before="100" w:beforeAutospacing="1" w:after="100" w:afterAutospacing="1" w:line="240" w:lineRule="auto"/>
      </w:pPr>
      <w:r>
        <w:t>y → digit labels</w:t>
      </w:r>
    </w:p>
    <w:p w:rsidR="00EB351B" w:rsidRDefault="00EB351B" w:rsidP="00EB351B">
      <w:pPr>
        <w:pStyle w:val="isselectedend"/>
      </w:pPr>
      <w:r>
        <w:t>K-Means clustering was applied with 10 clusters.</w:t>
      </w:r>
    </w:p>
    <w:p w:rsidR="00EB351B" w:rsidRDefault="00EB351B" w:rsidP="00EB351B">
      <w:pPr>
        <w:pStyle w:val="NormalWeb"/>
      </w:pPr>
      <w:r>
        <w:t>The cluster labels were mapped to actual digit labels and evaluated using macro F1 score.</w:t>
      </w:r>
    </w:p>
    <w:p w:rsidR="00EB351B" w:rsidRDefault="00EB351B" w:rsidP="00EB351B">
      <w:pPr>
        <w:pStyle w:val="Heading2"/>
      </w:pPr>
      <w:r>
        <w:t>Workflow</w:t>
      </w:r>
    </w:p>
    <w:p w:rsidR="00EB351B" w:rsidRDefault="00EB351B" w:rsidP="00F829E1">
      <w:pPr>
        <w:pStyle w:val="NormalWeb"/>
      </w:pPr>
      <w:r>
        <w:t>Data Collection</w:t>
      </w:r>
      <w:r>
        <w:br/>
        <w:t>↓</w:t>
      </w:r>
      <w:r>
        <w:br/>
        <w:t>Data Loading</w:t>
      </w:r>
      <w:r>
        <w:br/>
        <w:t>↓</w:t>
      </w:r>
      <w:r>
        <w:br/>
        <w:t>Data Cleaning</w:t>
      </w:r>
      <w:r>
        <w:br/>
        <w:t>↓</w:t>
      </w:r>
      <w:r>
        <w:br/>
        <w:t>Exploratory Analysis</w:t>
      </w:r>
      <w:r>
        <w:br/>
        <w:t>↓</w:t>
      </w:r>
      <w:r>
        <w:br/>
        <w:t>Statistical Evaluation</w:t>
      </w:r>
      <w:r>
        <w:br/>
        <w:t>↓</w:t>
      </w:r>
      <w:r>
        <w:br/>
        <w:t>Visualization</w:t>
      </w:r>
      <w:r>
        <w:br/>
        <w:t>↓</w:t>
      </w:r>
      <w:r>
        <w:br/>
        <w:t>Machine Learning Model</w:t>
      </w:r>
      <w:r>
        <w:br/>
        <w:t>↓</w:t>
      </w:r>
      <w:r>
        <w:br/>
        <w:t>Performance Evaluation</w:t>
      </w:r>
    </w:p>
    <w:p w:rsidR="005823D4" w:rsidRDefault="005823D4" w:rsidP="00F829E1">
      <w:pPr>
        <w:pStyle w:val="normal0"/>
        <w:jc w:val="both"/>
        <w:rPr>
          <w:rFonts w:ascii="Times New Roman" w:eastAsia="Times New Roman" w:hAnsi="Times New Roman" w:cs="Times New Roman"/>
          <w:sz w:val="24"/>
          <w:szCs w:val="24"/>
        </w:rPr>
      </w:pPr>
    </w:p>
    <w:p w:rsidR="005823D4" w:rsidRDefault="005823D4">
      <w:pPr>
        <w:pStyle w:val="normal0"/>
        <w:rPr>
          <w:rFonts w:ascii="Times New Roman" w:eastAsia="Times New Roman" w:hAnsi="Times New Roman" w:cs="Times New Roman"/>
          <w:sz w:val="24"/>
          <w:szCs w:val="24"/>
        </w:rPr>
      </w:pPr>
    </w:p>
    <w:p w:rsidR="00EB351B" w:rsidRPr="00EB351B" w:rsidRDefault="007D43E6" w:rsidP="00EB351B">
      <w:pPr>
        <w:pStyle w:val="normal0"/>
        <w:numPr>
          <w:ilvl w:val="0"/>
          <w:numId w:val="1"/>
        </w:numPr>
        <w:pBdr>
          <w:top w:val="nil"/>
          <w:left w:val="nil"/>
          <w:bottom w:val="nil"/>
          <w:right w:val="nil"/>
          <w:between w:val="nil"/>
        </w:pBdr>
        <w:rPr>
          <w:rFonts w:ascii="Times New Roman" w:eastAsia="Times New Roman" w:hAnsi="Times New Roman" w:cs="Times New Roman"/>
          <w:b/>
          <w:bCs/>
          <w:color w:val="000000"/>
          <w:sz w:val="40"/>
          <w:szCs w:val="40"/>
        </w:rPr>
      </w:pPr>
      <w:r>
        <w:rPr>
          <w:rFonts w:ascii="Times New Roman" w:eastAsia="Times New Roman" w:hAnsi="Times New Roman" w:cs="Times New Roman"/>
          <w:b/>
          <w:bCs/>
          <w:color w:val="000000"/>
          <w:sz w:val="40"/>
          <w:szCs w:val="40"/>
        </w:rPr>
        <w:t>Data Analysis and Results</w:t>
      </w:r>
    </w:p>
    <w:p w:rsidR="00EB351B" w:rsidRDefault="00EB351B" w:rsidP="00EB351B">
      <w:pPr>
        <w:pStyle w:val="Heading2"/>
      </w:pPr>
      <w:r>
        <w:t>5.1 Descriptive Analysis</w:t>
      </w:r>
    </w:p>
    <w:p w:rsidR="00EB351B" w:rsidRDefault="00EB351B" w:rsidP="00EB351B">
      <w:pPr>
        <w:pStyle w:val="NormalWeb"/>
      </w:pPr>
      <w:r>
        <w:t>The sales dataset was analyzed using descriptive statistics to understand store performance, department behavior, seasonal patterns, and holiday effects.</w:t>
      </w:r>
    </w:p>
    <w:p w:rsidR="00EB351B" w:rsidRDefault="00EB351B" w:rsidP="00EB351B">
      <w:pPr>
        <w:pStyle w:val="Heading3"/>
      </w:pPr>
      <w:r>
        <w:t>5.1.1 Store-wise Revenue Analysis</w:t>
      </w:r>
    </w:p>
    <w:p w:rsidR="00EB351B" w:rsidRDefault="00EB351B" w:rsidP="00EB351B">
      <w:pPr>
        <w:pStyle w:val="NormalWeb"/>
      </w:pPr>
      <w:r>
        <w:t xml:space="preserve">Sales were aggregated based on </w:t>
      </w:r>
      <w:r>
        <w:rPr>
          <w:rStyle w:val="HTMLCode"/>
        </w:rPr>
        <w:t>store_id</w:t>
      </w:r>
      <w:r>
        <w:t xml:space="preserve"> to calculate total revenue generated by each store.</w:t>
      </w:r>
    </w:p>
    <w:tbl>
      <w:tblPr>
        <w:tblW w:w="0" w:type="auto"/>
        <w:tblCellSpacing w:w="15" w:type="dxa"/>
        <w:tblCellMar>
          <w:top w:w="15" w:type="dxa"/>
          <w:left w:w="15" w:type="dxa"/>
          <w:bottom w:w="15" w:type="dxa"/>
          <w:right w:w="15" w:type="dxa"/>
        </w:tblCellMar>
        <w:tblLook w:val="04A0"/>
      </w:tblPr>
      <w:tblGrid>
        <w:gridCol w:w="1897"/>
        <w:gridCol w:w="7219"/>
      </w:tblGrid>
      <w:tr w:rsidR="00EB351B" w:rsidTr="00EB351B">
        <w:trPr>
          <w:tblHeader/>
          <w:tblCellSpacing w:w="15" w:type="dxa"/>
        </w:trPr>
        <w:tc>
          <w:tcPr>
            <w:tcW w:w="0" w:type="auto"/>
            <w:vAlign w:val="center"/>
            <w:hideMark/>
          </w:tcPr>
          <w:p w:rsidR="00EB351B" w:rsidRDefault="00EB351B">
            <w:pPr>
              <w:jc w:val="center"/>
              <w:rPr>
                <w:b/>
                <w:bCs/>
                <w:sz w:val="24"/>
                <w:szCs w:val="24"/>
              </w:rPr>
            </w:pPr>
            <w:r>
              <w:rPr>
                <w:b/>
                <w:bCs/>
              </w:rPr>
              <w:lastRenderedPageBreak/>
              <w:t>Analysis</w:t>
            </w:r>
          </w:p>
        </w:tc>
        <w:tc>
          <w:tcPr>
            <w:tcW w:w="0" w:type="auto"/>
            <w:vAlign w:val="center"/>
            <w:hideMark/>
          </w:tcPr>
          <w:p w:rsidR="00EB351B" w:rsidRDefault="00EB351B">
            <w:pPr>
              <w:jc w:val="center"/>
              <w:rPr>
                <w:b/>
                <w:bCs/>
                <w:sz w:val="24"/>
                <w:szCs w:val="24"/>
              </w:rPr>
            </w:pPr>
            <w:r>
              <w:rPr>
                <w:b/>
                <w:bCs/>
              </w:rPr>
              <w:t>Result</w:t>
            </w:r>
          </w:p>
        </w:tc>
      </w:tr>
      <w:tr w:rsidR="00EB351B" w:rsidTr="00EB351B">
        <w:trPr>
          <w:tblCellSpacing w:w="15" w:type="dxa"/>
        </w:trPr>
        <w:tc>
          <w:tcPr>
            <w:tcW w:w="0" w:type="auto"/>
            <w:vAlign w:val="center"/>
            <w:hideMark/>
          </w:tcPr>
          <w:p w:rsidR="00EB351B" w:rsidRDefault="00EB351B">
            <w:pPr>
              <w:rPr>
                <w:sz w:val="24"/>
                <w:szCs w:val="24"/>
              </w:rPr>
            </w:pPr>
            <w:r>
              <w:t>Highest Revenue Stores</w:t>
            </w:r>
          </w:p>
        </w:tc>
        <w:tc>
          <w:tcPr>
            <w:tcW w:w="0" w:type="auto"/>
            <w:vAlign w:val="center"/>
            <w:hideMark/>
          </w:tcPr>
          <w:p w:rsidR="00EB351B" w:rsidRDefault="00081F4D" w:rsidP="00081F4D">
            <w:pPr>
              <w:jc w:val="center"/>
              <w:rPr>
                <w:sz w:val="24"/>
                <w:szCs w:val="24"/>
              </w:rPr>
            </w:pPr>
            <w:r>
              <w:rPr>
                <w:noProof/>
                <w:sz w:val="24"/>
                <w:szCs w:val="24"/>
              </w:rPr>
              <w:drawing>
                <wp:inline distT="0" distB="0" distL="0" distR="0">
                  <wp:extent cx="1839131" cy="808075"/>
                  <wp:effectExtent l="19050" t="0" r="8719" b="0"/>
                  <wp:docPr id="1" name="Picture 0" descr="TOP 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P 5.png"/>
                          <pic:cNvPicPr/>
                        </pic:nvPicPr>
                        <pic:blipFill>
                          <a:blip r:embed="rId8"/>
                          <a:stretch>
                            <a:fillRect/>
                          </a:stretch>
                        </pic:blipFill>
                        <pic:spPr>
                          <a:xfrm>
                            <a:off x="0" y="0"/>
                            <a:ext cx="1838582" cy="807834"/>
                          </a:xfrm>
                          <a:prstGeom prst="rect">
                            <a:avLst/>
                          </a:prstGeom>
                        </pic:spPr>
                      </pic:pic>
                    </a:graphicData>
                  </a:graphic>
                </wp:inline>
              </w:drawing>
            </w:r>
          </w:p>
        </w:tc>
      </w:tr>
      <w:tr w:rsidR="00EB351B" w:rsidTr="00EB351B">
        <w:trPr>
          <w:tblCellSpacing w:w="15" w:type="dxa"/>
        </w:trPr>
        <w:tc>
          <w:tcPr>
            <w:tcW w:w="0" w:type="auto"/>
            <w:vAlign w:val="center"/>
            <w:hideMark/>
          </w:tcPr>
          <w:p w:rsidR="00EB351B" w:rsidRDefault="00EB351B">
            <w:pPr>
              <w:rPr>
                <w:sz w:val="24"/>
                <w:szCs w:val="24"/>
              </w:rPr>
            </w:pPr>
            <w:r>
              <w:t>Lowest Revenue Stores</w:t>
            </w:r>
          </w:p>
        </w:tc>
        <w:tc>
          <w:tcPr>
            <w:tcW w:w="0" w:type="auto"/>
            <w:vAlign w:val="center"/>
            <w:hideMark/>
          </w:tcPr>
          <w:p w:rsidR="00EB351B" w:rsidRDefault="00081F4D" w:rsidP="00081F4D">
            <w:pPr>
              <w:jc w:val="center"/>
              <w:rPr>
                <w:sz w:val="24"/>
                <w:szCs w:val="24"/>
              </w:rPr>
            </w:pPr>
            <w:r>
              <w:rPr>
                <w:noProof/>
                <w:sz w:val="24"/>
                <w:szCs w:val="24"/>
              </w:rPr>
              <w:drawing>
                <wp:inline distT="0" distB="0" distL="0" distR="0">
                  <wp:extent cx="1780230" cy="817809"/>
                  <wp:effectExtent l="19050" t="0" r="0" b="0"/>
                  <wp:docPr id="3" name="Picture 2" descr="Bottom 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ttom 5.png"/>
                          <pic:cNvPicPr/>
                        </pic:nvPicPr>
                        <pic:blipFill>
                          <a:blip r:embed="rId9"/>
                          <a:stretch>
                            <a:fillRect/>
                          </a:stretch>
                        </pic:blipFill>
                        <pic:spPr>
                          <a:xfrm>
                            <a:off x="0" y="0"/>
                            <a:ext cx="1785202" cy="820093"/>
                          </a:xfrm>
                          <a:prstGeom prst="rect">
                            <a:avLst/>
                          </a:prstGeom>
                        </pic:spPr>
                      </pic:pic>
                    </a:graphicData>
                  </a:graphic>
                </wp:inline>
              </w:drawing>
            </w:r>
          </w:p>
        </w:tc>
      </w:tr>
      <w:tr w:rsidR="00EB351B" w:rsidTr="00EB351B">
        <w:trPr>
          <w:tblCellSpacing w:w="15" w:type="dxa"/>
        </w:trPr>
        <w:tc>
          <w:tcPr>
            <w:tcW w:w="0" w:type="auto"/>
            <w:vAlign w:val="center"/>
            <w:hideMark/>
          </w:tcPr>
          <w:p w:rsidR="00EB351B" w:rsidRDefault="00EB351B">
            <w:pPr>
              <w:rPr>
                <w:sz w:val="24"/>
                <w:szCs w:val="24"/>
              </w:rPr>
            </w:pPr>
            <w:r>
              <w:t>Comparison</w:t>
            </w:r>
          </w:p>
        </w:tc>
        <w:tc>
          <w:tcPr>
            <w:tcW w:w="0" w:type="auto"/>
            <w:vAlign w:val="center"/>
            <w:hideMark/>
          </w:tcPr>
          <w:p w:rsidR="00EB351B" w:rsidRDefault="00EB351B">
            <w:pPr>
              <w:rPr>
                <w:sz w:val="24"/>
                <w:szCs w:val="24"/>
              </w:rPr>
            </w:pPr>
            <w:r>
              <w:t>High-performing stores generated significantly higher revenue compared to low-performing stores</w:t>
            </w:r>
          </w:p>
        </w:tc>
      </w:tr>
    </w:tbl>
    <w:p w:rsidR="00EB351B" w:rsidRDefault="00EB351B" w:rsidP="00EB351B">
      <w:pPr>
        <w:pStyle w:val="NormalWeb"/>
      </w:pPr>
      <w:r>
        <w:rPr>
          <w:rStyle w:val="Strong"/>
        </w:rPr>
        <w:t>Observation:</w:t>
      </w:r>
    </w:p>
    <w:p w:rsidR="00EB351B" w:rsidRDefault="00EB351B" w:rsidP="00EB351B">
      <w:pPr>
        <w:pStyle w:val="NormalWeb"/>
      </w:pPr>
      <w:r>
        <w:t>The ranking of stores based on total revenue helped identify the strongest and weakest performing stores. Department-wise comparison showed that some departments contributed more consistently to store revenue.</w:t>
      </w:r>
    </w:p>
    <w:p w:rsidR="00EB351B" w:rsidRDefault="006C1BC8" w:rsidP="00EB351B">
      <w:pPr>
        <w:pStyle w:val="NormalWeb"/>
      </w:pPr>
      <w:r>
        <w:rPr>
          <w:noProof/>
        </w:rPr>
        <w:drawing>
          <wp:inline distT="0" distB="0" distL="0" distR="0">
            <wp:extent cx="3032494" cy="2158410"/>
            <wp:effectExtent l="19050" t="0" r="0" b="0"/>
            <wp:docPr id="5" name="Picture 4" descr="4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s.png"/>
                    <pic:cNvPicPr/>
                  </pic:nvPicPr>
                  <pic:blipFill>
                    <a:blip r:embed="rId10"/>
                    <a:stretch>
                      <a:fillRect/>
                    </a:stretch>
                  </pic:blipFill>
                  <pic:spPr>
                    <a:xfrm>
                      <a:off x="0" y="0"/>
                      <a:ext cx="3038208" cy="2162477"/>
                    </a:xfrm>
                    <a:prstGeom prst="rect">
                      <a:avLst/>
                    </a:prstGeom>
                  </pic:spPr>
                </pic:pic>
              </a:graphicData>
            </a:graphic>
          </wp:inline>
        </w:drawing>
      </w:r>
      <w:r>
        <w:rPr>
          <w:noProof/>
        </w:rPr>
        <w:drawing>
          <wp:anchor distT="0" distB="0" distL="114300" distR="114300" simplePos="0" relativeHeight="251658240" behindDoc="0" locked="0" layoutInCell="1" allowOverlap="1">
            <wp:simplePos x="0" y="0"/>
            <wp:positionH relativeFrom="column">
              <wp:align>left</wp:align>
            </wp:positionH>
            <wp:positionV relativeFrom="paragraph">
              <wp:align>top</wp:align>
            </wp:positionV>
            <wp:extent cx="2869831" cy="2147777"/>
            <wp:effectExtent l="19050" t="0" r="6719" b="0"/>
            <wp:wrapSquare wrapText="bothSides"/>
            <wp:docPr id="4" name="Picture 3" descr="3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s.png"/>
                    <pic:cNvPicPr/>
                  </pic:nvPicPr>
                  <pic:blipFill>
                    <a:blip r:embed="rId11"/>
                    <a:stretch>
                      <a:fillRect/>
                    </a:stretch>
                  </pic:blipFill>
                  <pic:spPr>
                    <a:xfrm>
                      <a:off x="0" y="0"/>
                      <a:ext cx="2869831" cy="2147777"/>
                    </a:xfrm>
                    <a:prstGeom prst="rect">
                      <a:avLst/>
                    </a:prstGeom>
                  </pic:spPr>
                </pic:pic>
              </a:graphicData>
            </a:graphic>
          </wp:anchor>
        </w:drawing>
      </w:r>
      <w:r>
        <w:br w:type="textWrapping" w:clear="all"/>
      </w:r>
    </w:p>
    <w:p w:rsidR="00EB351B" w:rsidRDefault="00EB351B" w:rsidP="00EB351B">
      <w:r>
        <w:pict>
          <v:rect id="_x0000_i1025" style="width:0;height:1.5pt" o:hralign="center" o:hrstd="t" o:hr="t" fillcolor="#a0a0a0" stroked="f"/>
        </w:pict>
      </w:r>
    </w:p>
    <w:p w:rsidR="00EB351B" w:rsidRDefault="00EB351B" w:rsidP="00EB351B">
      <w:pPr>
        <w:pStyle w:val="Heading2"/>
      </w:pPr>
      <w:r>
        <w:t>5.1.2 Department Performance Consistency</w:t>
      </w:r>
    </w:p>
    <w:p w:rsidR="00EB351B" w:rsidRDefault="00EB351B" w:rsidP="00EB351B">
      <w:pPr>
        <w:pStyle w:val="NormalWeb"/>
      </w:pPr>
      <w:r>
        <w:t>Department performance was evaluated using:</w:t>
      </w:r>
    </w:p>
    <w:p w:rsidR="00EB351B" w:rsidRDefault="00EB351B" w:rsidP="00EB351B">
      <w:pPr>
        <w:pStyle w:val="NormalWeb"/>
        <w:numPr>
          <w:ilvl w:val="0"/>
          <w:numId w:val="13"/>
        </w:numPr>
      </w:pPr>
      <w:r>
        <w:t>Standard deviation</w:t>
      </w:r>
    </w:p>
    <w:p w:rsidR="00EB351B" w:rsidRDefault="00EB351B" w:rsidP="00EB351B">
      <w:pPr>
        <w:pStyle w:val="NormalWeb"/>
        <w:numPr>
          <w:ilvl w:val="0"/>
          <w:numId w:val="13"/>
        </w:numPr>
      </w:pPr>
      <w:r>
        <w:t>Coefficient of Variation (CV)</w:t>
      </w:r>
    </w:p>
    <w:p w:rsidR="00EB351B" w:rsidRDefault="00EB351B" w:rsidP="00EB351B">
      <w:pPr>
        <w:pStyle w:val="NormalWeb"/>
      </w:pPr>
      <w:r>
        <w:t>Coefficient of Variation was calculated as:</w:t>
      </w:r>
    </w:p>
    <w:p w:rsidR="00EB351B" w:rsidRDefault="00EB351B" w:rsidP="00EB351B">
      <w:pPr>
        <w:pStyle w:val="NormalWeb"/>
      </w:pPr>
      <w:r>
        <w:lastRenderedPageBreak/>
        <w:t>CV = Standard Deviation / Mean</w:t>
      </w:r>
    </w:p>
    <w:tbl>
      <w:tblPr>
        <w:tblW w:w="0" w:type="auto"/>
        <w:tblCellSpacing w:w="15" w:type="dxa"/>
        <w:tblCellMar>
          <w:top w:w="15" w:type="dxa"/>
          <w:left w:w="15" w:type="dxa"/>
          <w:bottom w:w="15" w:type="dxa"/>
          <w:right w:w="15" w:type="dxa"/>
        </w:tblCellMar>
        <w:tblLook w:val="04A0"/>
      </w:tblPr>
      <w:tblGrid>
        <w:gridCol w:w="893"/>
        <w:gridCol w:w="2364"/>
      </w:tblGrid>
      <w:tr w:rsidR="00EB351B" w:rsidTr="00EB351B">
        <w:trPr>
          <w:tblHeader/>
          <w:tblCellSpacing w:w="15" w:type="dxa"/>
        </w:trPr>
        <w:tc>
          <w:tcPr>
            <w:tcW w:w="0" w:type="auto"/>
            <w:vAlign w:val="center"/>
            <w:hideMark/>
          </w:tcPr>
          <w:p w:rsidR="00EB351B" w:rsidRDefault="00EB351B">
            <w:pPr>
              <w:jc w:val="center"/>
              <w:rPr>
                <w:b/>
                <w:bCs/>
                <w:sz w:val="24"/>
                <w:szCs w:val="24"/>
              </w:rPr>
            </w:pPr>
            <w:r>
              <w:rPr>
                <w:b/>
                <w:bCs/>
              </w:rPr>
              <w:t>Category</w:t>
            </w:r>
          </w:p>
        </w:tc>
        <w:tc>
          <w:tcPr>
            <w:tcW w:w="0" w:type="auto"/>
            <w:vAlign w:val="center"/>
            <w:hideMark/>
          </w:tcPr>
          <w:p w:rsidR="00EB351B" w:rsidRDefault="00EB351B">
            <w:pPr>
              <w:jc w:val="center"/>
              <w:rPr>
                <w:b/>
                <w:bCs/>
                <w:sz w:val="24"/>
                <w:szCs w:val="24"/>
              </w:rPr>
            </w:pPr>
            <w:r>
              <w:rPr>
                <w:b/>
                <w:bCs/>
              </w:rPr>
              <w:t>Interpretation</w:t>
            </w:r>
          </w:p>
        </w:tc>
      </w:tr>
      <w:tr w:rsidR="00EB351B" w:rsidTr="00EB351B">
        <w:trPr>
          <w:tblCellSpacing w:w="15" w:type="dxa"/>
        </w:trPr>
        <w:tc>
          <w:tcPr>
            <w:tcW w:w="0" w:type="auto"/>
            <w:vAlign w:val="center"/>
            <w:hideMark/>
          </w:tcPr>
          <w:p w:rsidR="00EB351B" w:rsidRDefault="00EB351B">
            <w:pPr>
              <w:rPr>
                <w:sz w:val="24"/>
                <w:szCs w:val="24"/>
              </w:rPr>
            </w:pPr>
            <w:r>
              <w:t>Low CV</w:t>
            </w:r>
          </w:p>
        </w:tc>
        <w:tc>
          <w:tcPr>
            <w:tcW w:w="0" w:type="auto"/>
            <w:vAlign w:val="center"/>
            <w:hideMark/>
          </w:tcPr>
          <w:p w:rsidR="00EB351B" w:rsidRDefault="00EB351B">
            <w:pPr>
              <w:rPr>
                <w:sz w:val="24"/>
                <w:szCs w:val="24"/>
              </w:rPr>
            </w:pPr>
            <w:r>
              <w:t>Stable department sales</w:t>
            </w:r>
          </w:p>
        </w:tc>
      </w:tr>
      <w:tr w:rsidR="00EB351B" w:rsidTr="00EB351B">
        <w:trPr>
          <w:tblCellSpacing w:w="15" w:type="dxa"/>
        </w:trPr>
        <w:tc>
          <w:tcPr>
            <w:tcW w:w="0" w:type="auto"/>
            <w:vAlign w:val="center"/>
            <w:hideMark/>
          </w:tcPr>
          <w:p w:rsidR="00EB351B" w:rsidRDefault="00EB351B">
            <w:pPr>
              <w:rPr>
                <w:sz w:val="24"/>
                <w:szCs w:val="24"/>
              </w:rPr>
            </w:pPr>
            <w:r>
              <w:t>High CV</w:t>
            </w:r>
          </w:p>
        </w:tc>
        <w:tc>
          <w:tcPr>
            <w:tcW w:w="0" w:type="auto"/>
            <w:vAlign w:val="center"/>
            <w:hideMark/>
          </w:tcPr>
          <w:p w:rsidR="00EB351B" w:rsidRDefault="00EB351B">
            <w:pPr>
              <w:rPr>
                <w:sz w:val="24"/>
                <w:szCs w:val="24"/>
              </w:rPr>
            </w:pPr>
            <w:r>
              <w:t>Volatile department sales</w:t>
            </w:r>
          </w:p>
        </w:tc>
      </w:tr>
    </w:tbl>
    <w:p w:rsidR="00EB351B" w:rsidRDefault="00EB351B" w:rsidP="00EB351B">
      <w:pPr>
        <w:pStyle w:val="NormalWeb"/>
      </w:pPr>
      <w:r>
        <w:rPr>
          <w:rStyle w:val="Strong"/>
        </w:rPr>
        <w:t>Results:</w:t>
      </w:r>
    </w:p>
    <w:p w:rsidR="00EB351B" w:rsidRDefault="00EB351B" w:rsidP="00EB351B">
      <w:pPr>
        <w:pStyle w:val="NormalWeb"/>
        <w:numPr>
          <w:ilvl w:val="0"/>
          <w:numId w:val="14"/>
        </w:numPr>
      </w:pPr>
      <w:r>
        <w:t>Departments with lowest CV values were identified as the most stable.</w:t>
      </w:r>
    </w:p>
    <w:p w:rsidR="00EB351B" w:rsidRDefault="00EB351B" w:rsidP="00EB351B">
      <w:pPr>
        <w:pStyle w:val="NormalWeb"/>
        <w:numPr>
          <w:ilvl w:val="0"/>
          <w:numId w:val="14"/>
        </w:numPr>
      </w:pPr>
      <w:r>
        <w:t>Departments with highest CV values showed large fluctuations in weekly sales.</w:t>
      </w:r>
    </w:p>
    <w:p w:rsidR="00EB351B" w:rsidRDefault="006C1BC8" w:rsidP="006C1BC8">
      <w:pPr>
        <w:pStyle w:val="NormalWeb"/>
        <w:jc w:val="center"/>
      </w:pPr>
      <w:r>
        <w:rPr>
          <w:noProof/>
        </w:rPr>
        <w:drawing>
          <wp:inline distT="0" distB="0" distL="0" distR="0">
            <wp:extent cx="3969429" cy="2711302"/>
            <wp:effectExtent l="19050" t="0" r="0" b="0"/>
            <wp:docPr id="6" name="Picture 5" descr="5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s.png"/>
                    <pic:cNvPicPr/>
                  </pic:nvPicPr>
                  <pic:blipFill>
                    <a:blip r:embed="rId12"/>
                    <a:stretch>
                      <a:fillRect/>
                    </a:stretch>
                  </pic:blipFill>
                  <pic:spPr>
                    <a:xfrm>
                      <a:off x="0" y="0"/>
                      <a:ext cx="3972480" cy="2713386"/>
                    </a:xfrm>
                    <a:prstGeom prst="rect">
                      <a:avLst/>
                    </a:prstGeom>
                  </pic:spPr>
                </pic:pic>
              </a:graphicData>
            </a:graphic>
          </wp:inline>
        </w:drawing>
      </w:r>
    </w:p>
    <w:p w:rsidR="00EB351B" w:rsidRDefault="00EB351B" w:rsidP="00EB351B">
      <w:r>
        <w:pict>
          <v:rect id="_x0000_i1026" style="width:0;height:1.5pt" o:hralign="center" o:hrstd="t" o:hr="t" fillcolor="#a0a0a0" stroked="f"/>
        </w:pict>
      </w:r>
    </w:p>
    <w:p w:rsidR="00EB351B" w:rsidRDefault="00EB351B" w:rsidP="00EB351B">
      <w:pPr>
        <w:pStyle w:val="Heading2"/>
      </w:pPr>
      <w:r>
        <w:t>5.1.3 Holiday vs Non-Holiday Sales Analysis</w:t>
      </w:r>
    </w:p>
    <w:p w:rsidR="00EB351B" w:rsidRDefault="00EB351B" w:rsidP="00EB351B">
      <w:pPr>
        <w:pStyle w:val="NormalWeb"/>
      </w:pPr>
      <w:r>
        <w:t>Weekly sales during holiday and non-holiday periods were compared.</w:t>
      </w:r>
    </w:p>
    <w:tbl>
      <w:tblPr>
        <w:tblW w:w="0" w:type="auto"/>
        <w:tblCellSpacing w:w="15" w:type="dxa"/>
        <w:tblCellMar>
          <w:top w:w="15" w:type="dxa"/>
          <w:left w:w="15" w:type="dxa"/>
          <w:bottom w:w="15" w:type="dxa"/>
          <w:right w:w="15" w:type="dxa"/>
        </w:tblCellMar>
        <w:tblLook w:val="04A0"/>
      </w:tblPr>
      <w:tblGrid>
        <w:gridCol w:w="1842"/>
        <w:gridCol w:w="3816"/>
      </w:tblGrid>
      <w:tr w:rsidR="00EB351B" w:rsidTr="00EB351B">
        <w:trPr>
          <w:tblHeader/>
          <w:tblCellSpacing w:w="15" w:type="dxa"/>
        </w:trPr>
        <w:tc>
          <w:tcPr>
            <w:tcW w:w="0" w:type="auto"/>
            <w:vAlign w:val="center"/>
            <w:hideMark/>
          </w:tcPr>
          <w:p w:rsidR="00EB351B" w:rsidRDefault="00EB351B">
            <w:pPr>
              <w:jc w:val="center"/>
              <w:rPr>
                <w:b/>
                <w:bCs/>
                <w:sz w:val="24"/>
                <w:szCs w:val="24"/>
              </w:rPr>
            </w:pPr>
            <w:r>
              <w:rPr>
                <w:b/>
                <w:bCs/>
              </w:rPr>
              <w:t>Category</w:t>
            </w:r>
            <w:r w:rsidR="006C1BC8">
              <w:rPr>
                <w:b/>
                <w:bCs/>
              </w:rPr>
              <w:t xml:space="preserve">                  </w:t>
            </w:r>
          </w:p>
        </w:tc>
        <w:tc>
          <w:tcPr>
            <w:tcW w:w="0" w:type="auto"/>
            <w:vAlign w:val="center"/>
            <w:hideMark/>
          </w:tcPr>
          <w:p w:rsidR="00EB351B" w:rsidRDefault="006C1BC8">
            <w:pPr>
              <w:jc w:val="center"/>
              <w:rPr>
                <w:b/>
                <w:bCs/>
                <w:sz w:val="24"/>
                <w:szCs w:val="24"/>
              </w:rPr>
            </w:pPr>
            <w:r>
              <w:rPr>
                <w:b/>
                <w:bCs/>
              </w:rPr>
              <w:t xml:space="preserve">                                   </w:t>
            </w:r>
            <w:r w:rsidR="00EB351B">
              <w:rPr>
                <w:b/>
                <w:bCs/>
              </w:rPr>
              <w:t>Average Weekly Sales</w:t>
            </w:r>
          </w:p>
        </w:tc>
      </w:tr>
      <w:tr w:rsidR="00EB351B" w:rsidTr="00EB351B">
        <w:trPr>
          <w:tblCellSpacing w:w="15" w:type="dxa"/>
        </w:trPr>
        <w:tc>
          <w:tcPr>
            <w:tcW w:w="0" w:type="auto"/>
            <w:vAlign w:val="center"/>
            <w:hideMark/>
          </w:tcPr>
          <w:p w:rsidR="00EB351B" w:rsidRDefault="00EB351B">
            <w:pPr>
              <w:rPr>
                <w:sz w:val="24"/>
                <w:szCs w:val="24"/>
              </w:rPr>
            </w:pPr>
            <w:r>
              <w:t>Holiday Weeks</w:t>
            </w:r>
          </w:p>
        </w:tc>
        <w:tc>
          <w:tcPr>
            <w:tcW w:w="0" w:type="auto"/>
            <w:vAlign w:val="center"/>
            <w:hideMark/>
          </w:tcPr>
          <w:p w:rsidR="00EB351B" w:rsidRDefault="006C1BC8">
            <w:pPr>
              <w:rPr>
                <w:sz w:val="24"/>
                <w:szCs w:val="24"/>
              </w:rPr>
            </w:pPr>
            <w:r>
              <w:t xml:space="preserve">                                        84493.825439</w:t>
            </w:r>
          </w:p>
        </w:tc>
      </w:tr>
      <w:tr w:rsidR="00EB351B" w:rsidTr="00EB351B">
        <w:trPr>
          <w:tblCellSpacing w:w="15" w:type="dxa"/>
        </w:trPr>
        <w:tc>
          <w:tcPr>
            <w:tcW w:w="0" w:type="auto"/>
            <w:vAlign w:val="center"/>
            <w:hideMark/>
          </w:tcPr>
          <w:p w:rsidR="00EB351B" w:rsidRDefault="00EB351B">
            <w:pPr>
              <w:rPr>
                <w:sz w:val="24"/>
                <w:szCs w:val="24"/>
              </w:rPr>
            </w:pPr>
            <w:r>
              <w:t>Non-Holiday Weeks</w:t>
            </w:r>
          </w:p>
        </w:tc>
        <w:tc>
          <w:tcPr>
            <w:tcW w:w="0" w:type="auto"/>
            <w:vAlign w:val="center"/>
            <w:hideMark/>
          </w:tcPr>
          <w:p w:rsidR="00EB351B" w:rsidRDefault="006C1BC8">
            <w:pPr>
              <w:rPr>
                <w:sz w:val="24"/>
                <w:szCs w:val="24"/>
              </w:rPr>
            </w:pPr>
            <w:r>
              <w:t xml:space="preserve">                                        52852.575328</w:t>
            </w:r>
          </w:p>
        </w:tc>
      </w:tr>
    </w:tbl>
    <w:p w:rsidR="00EB351B" w:rsidRDefault="00EB351B" w:rsidP="00EB351B">
      <w:pPr>
        <w:pStyle w:val="NormalWeb"/>
      </w:pPr>
      <w:r>
        <w:t>Percentage change:</w:t>
      </w:r>
      <w:r w:rsidR="006C1BC8">
        <w:t xml:space="preserve"> 59.87%</w:t>
      </w:r>
    </w:p>
    <w:p w:rsidR="00EB351B" w:rsidRDefault="00EB351B" w:rsidP="00EB351B">
      <w:pPr>
        <w:pStyle w:val="NormalWeb"/>
      </w:pPr>
      <w:r>
        <w:rPr>
          <w:rStyle w:val="Strong"/>
        </w:rPr>
        <w:t>Observation:</w:t>
      </w:r>
    </w:p>
    <w:p w:rsidR="00EB351B" w:rsidRDefault="00EB351B" w:rsidP="00EB351B">
      <w:pPr>
        <w:pStyle w:val="NormalWeb"/>
      </w:pPr>
      <w:r>
        <w:lastRenderedPageBreak/>
        <w:t>The analysis determined whether holidays increased customer spending. Departments with the highest positive percentage change were considered the main beneficiaries of holiday periods.</w:t>
      </w:r>
    </w:p>
    <w:p w:rsidR="00EB351B" w:rsidRDefault="006C1BC8" w:rsidP="006C1BC8">
      <w:pPr>
        <w:pStyle w:val="NormalWeb"/>
        <w:jc w:val="center"/>
      </w:pPr>
      <w:r>
        <w:rPr>
          <w:noProof/>
        </w:rPr>
        <w:drawing>
          <wp:inline distT="0" distB="0" distL="0" distR="0">
            <wp:extent cx="4696481" cy="2267267"/>
            <wp:effectExtent l="19050" t="0" r="8869" b="0"/>
            <wp:docPr id="7" name="Picture 6" descr="6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s.png"/>
                    <pic:cNvPicPr/>
                  </pic:nvPicPr>
                  <pic:blipFill>
                    <a:blip r:embed="rId13"/>
                    <a:stretch>
                      <a:fillRect/>
                    </a:stretch>
                  </pic:blipFill>
                  <pic:spPr>
                    <a:xfrm>
                      <a:off x="0" y="0"/>
                      <a:ext cx="4696481" cy="2267267"/>
                    </a:xfrm>
                    <a:prstGeom prst="rect">
                      <a:avLst/>
                    </a:prstGeom>
                  </pic:spPr>
                </pic:pic>
              </a:graphicData>
            </a:graphic>
          </wp:inline>
        </w:drawing>
      </w:r>
    </w:p>
    <w:p w:rsidR="00EB351B" w:rsidRDefault="00EB351B" w:rsidP="00EB351B">
      <w:r>
        <w:pict>
          <v:rect id="_x0000_i1027" style="width:0;height:1.5pt" o:hralign="center" o:hrstd="t" o:hr="t" fillcolor="#a0a0a0" stroked="f"/>
        </w:pict>
      </w:r>
    </w:p>
    <w:p w:rsidR="00EB351B" w:rsidRDefault="00EB351B" w:rsidP="00EB351B">
      <w:pPr>
        <w:pStyle w:val="Heading2"/>
      </w:pPr>
      <w:r>
        <w:t>5.1.4 Seasonal Trend Analysis</w:t>
      </w:r>
    </w:p>
    <w:p w:rsidR="00EB351B" w:rsidRDefault="00EB351B" w:rsidP="00EB351B">
      <w:pPr>
        <w:pStyle w:val="NormalWeb"/>
      </w:pPr>
      <w:r>
        <w:t>The date column was converted into date</w:t>
      </w:r>
      <w:r w:rsidR="006C1BC8">
        <w:t>-</w:t>
      </w:r>
      <w:r>
        <w:t>time format and monthly sales trends were analyzed.</w:t>
      </w:r>
    </w:p>
    <w:tbl>
      <w:tblPr>
        <w:tblW w:w="0" w:type="auto"/>
        <w:tblCellSpacing w:w="15" w:type="dxa"/>
        <w:tblCellMar>
          <w:top w:w="15" w:type="dxa"/>
          <w:left w:w="15" w:type="dxa"/>
          <w:bottom w:w="15" w:type="dxa"/>
          <w:right w:w="15" w:type="dxa"/>
        </w:tblCellMar>
        <w:tblLook w:val="04A0"/>
      </w:tblPr>
      <w:tblGrid>
        <w:gridCol w:w="1912"/>
        <w:gridCol w:w="3382"/>
      </w:tblGrid>
      <w:tr w:rsidR="00EB351B" w:rsidTr="00EB351B">
        <w:trPr>
          <w:tblHeader/>
          <w:tblCellSpacing w:w="15" w:type="dxa"/>
        </w:trPr>
        <w:tc>
          <w:tcPr>
            <w:tcW w:w="0" w:type="auto"/>
            <w:vAlign w:val="center"/>
            <w:hideMark/>
          </w:tcPr>
          <w:p w:rsidR="00EB351B" w:rsidRDefault="00EB351B">
            <w:pPr>
              <w:jc w:val="center"/>
              <w:rPr>
                <w:b/>
                <w:bCs/>
                <w:sz w:val="24"/>
                <w:szCs w:val="24"/>
              </w:rPr>
            </w:pPr>
            <w:r>
              <w:rPr>
                <w:b/>
                <w:bCs/>
              </w:rPr>
              <w:t>Finding</w:t>
            </w:r>
          </w:p>
        </w:tc>
        <w:tc>
          <w:tcPr>
            <w:tcW w:w="0" w:type="auto"/>
            <w:vAlign w:val="center"/>
            <w:hideMark/>
          </w:tcPr>
          <w:p w:rsidR="00EB351B" w:rsidRDefault="006C1BC8">
            <w:pPr>
              <w:jc w:val="center"/>
              <w:rPr>
                <w:b/>
                <w:bCs/>
                <w:sz w:val="24"/>
                <w:szCs w:val="24"/>
              </w:rPr>
            </w:pPr>
            <w:r>
              <w:rPr>
                <w:b/>
                <w:bCs/>
              </w:rPr>
              <w:t xml:space="preserve">                                                       </w:t>
            </w:r>
            <w:r w:rsidR="00EB351B">
              <w:rPr>
                <w:b/>
                <w:bCs/>
              </w:rPr>
              <w:t>Result</w:t>
            </w:r>
          </w:p>
        </w:tc>
      </w:tr>
      <w:tr w:rsidR="00EB351B" w:rsidTr="00EB351B">
        <w:trPr>
          <w:tblCellSpacing w:w="15" w:type="dxa"/>
        </w:trPr>
        <w:tc>
          <w:tcPr>
            <w:tcW w:w="0" w:type="auto"/>
            <w:vAlign w:val="center"/>
            <w:hideMark/>
          </w:tcPr>
          <w:p w:rsidR="00EB351B" w:rsidRDefault="00EB351B">
            <w:pPr>
              <w:rPr>
                <w:sz w:val="24"/>
                <w:szCs w:val="24"/>
              </w:rPr>
            </w:pPr>
            <w:r>
              <w:t>Highest Sales Month</w:t>
            </w:r>
          </w:p>
        </w:tc>
        <w:tc>
          <w:tcPr>
            <w:tcW w:w="0" w:type="auto"/>
            <w:vAlign w:val="center"/>
            <w:hideMark/>
          </w:tcPr>
          <w:p w:rsidR="00EB351B" w:rsidRDefault="006C1BC8">
            <w:pPr>
              <w:rPr>
                <w:sz w:val="24"/>
                <w:szCs w:val="24"/>
              </w:rPr>
            </w:pPr>
            <w:r>
              <w:t xml:space="preserve">                                                          11</w:t>
            </w:r>
          </w:p>
        </w:tc>
      </w:tr>
      <w:tr w:rsidR="00EB351B" w:rsidTr="00EB351B">
        <w:trPr>
          <w:tblCellSpacing w:w="15" w:type="dxa"/>
        </w:trPr>
        <w:tc>
          <w:tcPr>
            <w:tcW w:w="0" w:type="auto"/>
            <w:vAlign w:val="center"/>
            <w:hideMark/>
          </w:tcPr>
          <w:p w:rsidR="00EB351B" w:rsidRDefault="00EB351B">
            <w:pPr>
              <w:rPr>
                <w:sz w:val="24"/>
                <w:szCs w:val="24"/>
              </w:rPr>
            </w:pPr>
            <w:r>
              <w:t>Lowest Sales Month</w:t>
            </w:r>
          </w:p>
        </w:tc>
        <w:tc>
          <w:tcPr>
            <w:tcW w:w="0" w:type="auto"/>
            <w:vAlign w:val="center"/>
            <w:hideMark/>
          </w:tcPr>
          <w:p w:rsidR="00EB351B" w:rsidRDefault="006C1BC8">
            <w:pPr>
              <w:rPr>
                <w:sz w:val="24"/>
                <w:szCs w:val="24"/>
              </w:rPr>
            </w:pPr>
            <w:r>
              <w:t xml:space="preserve">                                                          5</w:t>
            </w:r>
          </w:p>
        </w:tc>
      </w:tr>
    </w:tbl>
    <w:p w:rsidR="00EB351B" w:rsidRDefault="00EB351B" w:rsidP="00EB351B">
      <w:pPr>
        <w:pStyle w:val="NormalWeb"/>
      </w:pPr>
      <w:r>
        <w:rPr>
          <w:rStyle w:val="Strong"/>
        </w:rPr>
        <w:t>Observation:</w:t>
      </w:r>
    </w:p>
    <w:p w:rsidR="00EB351B" w:rsidRDefault="00EB351B" w:rsidP="00EB351B">
      <w:pPr>
        <w:pStyle w:val="NormalWeb"/>
      </w:pPr>
      <w:r>
        <w:t>Sales variation across months indicates seasonal purchasing patterns.</w:t>
      </w:r>
    </w:p>
    <w:p w:rsidR="00EB351B" w:rsidRDefault="00710B24" w:rsidP="00EB351B">
      <w:pPr>
        <w:pStyle w:val="NormalWeb"/>
      </w:pPr>
      <w:r>
        <w:rPr>
          <w:noProof/>
        </w:rPr>
        <w:drawing>
          <wp:inline distT="0" distB="0" distL="0" distR="0">
            <wp:extent cx="5709359" cy="1924493"/>
            <wp:effectExtent l="19050" t="0" r="5641" b="0"/>
            <wp:docPr id="8" name="Picture 7" descr="7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s.png"/>
                    <pic:cNvPicPr/>
                  </pic:nvPicPr>
                  <pic:blipFill>
                    <a:blip r:embed="rId14"/>
                    <a:stretch>
                      <a:fillRect/>
                    </a:stretch>
                  </pic:blipFill>
                  <pic:spPr>
                    <a:xfrm>
                      <a:off x="0" y="0"/>
                      <a:ext cx="5715798" cy="1926663"/>
                    </a:xfrm>
                    <a:prstGeom prst="rect">
                      <a:avLst/>
                    </a:prstGeom>
                  </pic:spPr>
                </pic:pic>
              </a:graphicData>
            </a:graphic>
          </wp:inline>
        </w:drawing>
      </w:r>
    </w:p>
    <w:p w:rsidR="00EB351B" w:rsidRDefault="00EB351B" w:rsidP="00EB351B">
      <w:r>
        <w:pict>
          <v:rect id="_x0000_i1028" style="width:0;height:1.5pt" o:hralign="center" o:hrstd="t" o:hr="t" fillcolor="#a0a0a0" stroked="f"/>
        </w:pict>
      </w:r>
    </w:p>
    <w:p w:rsidR="00EB351B" w:rsidRDefault="00EB351B" w:rsidP="00EB351B">
      <w:pPr>
        <w:pStyle w:val="Heading2"/>
      </w:pPr>
      <w:r>
        <w:lastRenderedPageBreak/>
        <w:t>5.1.5 Store and Department Contribution Analysis</w:t>
      </w:r>
    </w:p>
    <w:p w:rsidR="00EB351B" w:rsidRDefault="00EB351B" w:rsidP="00EB351B">
      <w:pPr>
        <w:pStyle w:val="NormalWeb"/>
      </w:pPr>
      <w:r>
        <w:t>Revenue contribution was calculated by grouping data using:</w:t>
      </w:r>
    </w:p>
    <w:p w:rsidR="00EB351B" w:rsidRDefault="00EB351B" w:rsidP="00EB351B">
      <w:pPr>
        <w:pStyle w:val="NormalWeb"/>
        <w:numPr>
          <w:ilvl w:val="0"/>
          <w:numId w:val="15"/>
        </w:numPr>
      </w:pPr>
      <w:r>
        <w:t>Store ID</w:t>
      </w:r>
    </w:p>
    <w:p w:rsidR="00EB351B" w:rsidRDefault="00EB351B" w:rsidP="00EB351B">
      <w:pPr>
        <w:pStyle w:val="NormalWeb"/>
        <w:numPr>
          <w:ilvl w:val="0"/>
          <w:numId w:val="15"/>
        </w:numPr>
      </w:pPr>
      <w:r>
        <w:t>Department</w:t>
      </w:r>
    </w:p>
    <w:p w:rsidR="00EB351B" w:rsidRDefault="00EB351B" w:rsidP="00EB351B">
      <w:pPr>
        <w:pStyle w:val="NormalWeb"/>
      </w:pPr>
      <w:r>
        <w:rPr>
          <w:rStyle w:val="Strong"/>
        </w:rPr>
        <w:t>Observation:</w:t>
      </w:r>
    </w:p>
    <w:p w:rsidR="00EB351B" w:rsidRDefault="00EB351B" w:rsidP="00EB351B">
      <w:pPr>
        <w:pStyle w:val="NormalWeb"/>
      </w:pPr>
      <w:r>
        <w:t>A few store-department combinations contributed a major share of total revenue, while others contributed less.</w:t>
      </w:r>
    </w:p>
    <w:p w:rsidR="00EB351B" w:rsidRDefault="007965E1" w:rsidP="00EB351B">
      <w:pPr>
        <w:pStyle w:val="NormalWeb"/>
      </w:pPr>
      <w:r>
        <w:rPr>
          <w:noProof/>
        </w:rPr>
        <w:drawing>
          <wp:inline distT="0" distB="0" distL="0" distR="0">
            <wp:extent cx="4610744" cy="1971950"/>
            <wp:effectExtent l="19050" t="0" r="0" b="0"/>
            <wp:docPr id="11" name="Picture 10" descr="9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S.png"/>
                    <pic:cNvPicPr/>
                  </pic:nvPicPr>
                  <pic:blipFill>
                    <a:blip r:embed="rId15"/>
                    <a:stretch>
                      <a:fillRect/>
                    </a:stretch>
                  </pic:blipFill>
                  <pic:spPr>
                    <a:xfrm>
                      <a:off x="0" y="0"/>
                      <a:ext cx="4610744" cy="1971950"/>
                    </a:xfrm>
                    <a:prstGeom prst="rect">
                      <a:avLst/>
                    </a:prstGeom>
                  </pic:spPr>
                </pic:pic>
              </a:graphicData>
            </a:graphic>
          </wp:inline>
        </w:drawing>
      </w:r>
    </w:p>
    <w:p w:rsidR="007965E1" w:rsidRDefault="007965E1" w:rsidP="00EB351B">
      <w:pPr>
        <w:pStyle w:val="NormalWeb"/>
      </w:pPr>
      <w:r>
        <w:rPr>
          <w:noProof/>
        </w:rPr>
        <w:drawing>
          <wp:inline distT="0" distB="0" distL="0" distR="0">
            <wp:extent cx="4715533" cy="1971950"/>
            <wp:effectExtent l="19050" t="0" r="8867" b="0"/>
            <wp:docPr id="12" name="Picture 11" descr="10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S.png"/>
                    <pic:cNvPicPr/>
                  </pic:nvPicPr>
                  <pic:blipFill>
                    <a:blip r:embed="rId16"/>
                    <a:stretch>
                      <a:fillRect/>
                    </a:stretch>
                  </pic:blipFill>
                  <pic:spPr>
                    <a:xfrm>
                      <a:off x="0" y="0"/>
                      <a:ext cx="4715533" cy="1971950"/>
                    </a:xfrm>
                    <a:prstGeom prst="rect">
                      <a:avLst/>
                    </a:prstGeom>
                  </pic:spPr>
                </pic:pic>
              </a:graphicData>
            </a:graphic>
          </wp:inline>
        </w:drawing>
      </w:r>
    </w:p>
    <w:p w:rsidR="00EB351B" w:rsidRDefault="00EB351B" w:rsidP="00EB351B">
      <w:r>
        <w:pict>
          <v:rect id="_x0000_i1029" style="width:0;height:1.5pt" o:hralign="center" o:hrstd="t" o:hr="t" fillcolor="#a0a0a0" stroked="f"/>
        </w:pict>
      </w:r>
    </w:p>
    <w:p w:rsidR="00EB351B" w:rsidRDefault="00EB351B" w:rsidP="00EB351B">
      <w:pPr>
        <w:pStyle w:val="Heading1"/>
      </w:pPr>
      <w:r>
        <w:t>5.2 Machine Learning Analysis</w:t>
      </w:r>
    </w:p>
    <w:p w:rsidR="00EB351B" w:rsidRDefault="00EB351B" w:rsidP="00EB351B">
      <w:pPr>
        <w:pStyle w:val="Heading2"/>
      </w:pPr>
      <w:r>
        <w:t>5.2.1 MNIST Dataset Loading</w:t>
      </w:r>
    </w:p>
    <w:p w:rsidR="00EB351B" w:rsidRDefault="00EB351B" w:rsidP="00EB351B">
      <w:pPr>
        <w:pStyle w:val="NormalWeb"/>
      </w:pPr>
      <w:r>
        <w:t>The MNIST handwritten digit dataset was loaded using:</w:t>
      </w:r>
    </w:p>
    <w:p w:rsidR="00EB351B" w:rsidRDefault="00EB351B" w:rsidP="00EB351B">
      <w:pPr>
        <w:pStyle w:val="NormalWeb"/>
      </w:pPr>
      <w:r>
        <w:rPr>
          <w:rStyle w:val="HTMLCode"/>
        </w:rPr>
        <w:t>sklearn.datasets.load_digits</w:t>
      </w:r>
    </w:p>
    <w:p w:rsidR="00EB351B" w:rsidRDefault="00EB351B" w:rsidP="00EB351B">
      <w:pPr>
        <w:pStyle w:val="NormalWeb"/>
      </w:pPr>
      <w:r>
        <w:lastRenderedPageBreak/>
        <w:t>Dataset dimensions:</w:t>
      </w:r>
    </w:p>
    <w:tbl>
      <w:tblPr>
        <w:tblW w:w="0" w:type="auto"/>
        <w:tblCellSpacing w:w="15" w:type="dxa"/>
        <w:tblCellMar>
          <w:top w:w="15" w:type="dxa"/>
          <w:left w:w="15" w:type="dxa"/>
          <w:bottom w:w="15" w:type="dxa"/>
          <w:right w:w="15" w:type="dxa"/>
        </w:tblCellMar>
        <w:tblLook w:val="04A0"/>
      </w:tblPr>
      <w:tblGrid>
        <w:gridCol w:w="1543"/>
        <w:gridCol w:w="954"/>
      </w:tblGrid>
      <w:tr w:rsidR="00EB351B" w:rsidTr="00EB351B">
        <w:trPr>
          <w:tblHeader/>
          <w:tblCellSpacing w:w="15" w:type="dxa"/>
        </w:trPr>
        <w:tc>
          <w:tcPr>
            <w:tcW w:w="0" w:type="auto"/>
            <w:vAlign w:val="center"/>
            <w:hideMark/>
          </w:tcPr>
          <w:p w:rsidR="00EB351B" w:rsidRDefault="00EB351B">
            <w:pPr>
              <w:jc w:val="center"/>
              <w:rPr>
                <w:b/>
                <w:bCs/>
                <w:sz w:val="24"/>
                <w:szCs w:val="24"/>
              </w:rPr>
            </w:pPr>
            <w:r>
              <w:rPr>
                <w:b/>
                <w:bCs/>
              </w:rPr>
              <w:t>Variable</w:t>
            </w:r>
          </w:p>
        </w:tc>
        <w:tc>
          <w:tcPr>
            <w:tcW w:w="0" w:type="auto"/>
            <w:vAlign w:val="center"/>
            <w:hideMark/>
          </w:tcPr>
          <w:p w:rsidR="00EB351B" w:rsidRDefault="00EB351B">
            <w:pPr>
              <w:jc w:val="center"/>
              <w:rPr>
                <w:b/>
                <w:bCs/>
                <w:sz w:val="24"/>
                <w:szCs w:val="24"/>
              </w:rPr>
            </w:pPr>
            <w:r>
              <w:rPr>
                <w:b/>
                <w:bCs/>
              </w:rPr>
              <w:t>Shape</w:t>
            </w:r>
          </w:p>
        </w:tc>
      </w:tr>
      <w:tr w:rsidR="00EB351B" w:rsidTr="00EB351B">
        <w:trPr>
          <w:tblCellSpacing w:w="15" w:type="dxa"/>
        </w:trPr>
        <w:tc>
          <w:tcPr>
            <w:tcW w:w="0" w:type="auto"/>
            <w:vAlign w:val="center"/>
            <w:hideMark/>
          </w:tcPr>
          <w:p w:rsidR="00EB351B" w:rsidRDefault="00EB351B">
            <w:pPr>
              <w:rPr>
                <w:sz w:val="24"/>
                <w:szCs w:val="24"/>
              </w:rPr>
            </w:pPr>
            <w:r>
              <w:t>X (Features)</w:t>
            </w:r>
          </w:p>
        </w:tc>
        <w:tc>
          <w:tcPr>
            <w:tcW w:w="0" w:type="auto"/>
            <w:vAlign w:val="center"/>
            <w:hideMark/>
          </w:tcPr>
          <w:p w:rsidR="00EB351B" w:rsidRDefault="00EB351B">
            <w:pPr>
              <w:rPr>
                <w:sz w:val="24"/>
                <w:szCs w:val="24"/>
              </w:rPr>
            </w:pPr>
            <w:r>
              <w:t>1797 × 64</w:t>
            </w:r>
          </w:p>
        </w:tc>
      </w:tr>
      <w:tr w:rsidR="00EB351B" w:rsidTr="00EB351B">
        <w:trPr>
          <w:tblCellSpacing w:w="15" w:type="dxa"/>
        </w:trPr>
        <w:tc>
          <w:tcPr>
            <w:tcW w:w="0" w:type="auto"/>
            <w:vAlign w:val="center"/>
            <w:hideMark/>
          </w:tcPr>
          <w:p w:rsidR="00EB351B" w:rsidRDefault="00EB351B">
            <w:pPr>
              <w:rPr>
                <w:sz w:val="24"/>
                <w:szCs w:val="24"/>
              </w:rPr>
            </w:pPr>
            <w:r>
              <w:t>y (Target Labels)</w:t>
            </w:r>
          </w:p>
        </w:tc>
        <w:tc>
          <w:tcPr>
            <w:tcW w:w="0" w:type="auto"/>
            <w:vAlign w:val="center"/>
            <w:hideMark/>
          </w:tcPr>
          <w:p w:rsidR="00EB351B" w:rsidRDefault="00EB351B">
            <w:pPr>
              <w:rPr>
                <w:sz w:val="24"/>
                <w:szCs w:val="24"/>
              </w:rPr>
            </w:pPr>
            <w:r>
              <w:t>1797</w:t>
            </w:r>
          </w:p>
        </w:tc>
      </w:tr>
    </w:tbl>
    <w:p w:rsidR="00EB351B" w:rsidRDefault="00EB351B" w:rsidP="00EB351B">
      <w:r>
        <w:pict>
          <v:rect id="_x0000_i1030" style="width:0;height:1.5pt" o:hralign="center" o:hrstd="t" o:hr="t" fillcolor="#a0a0a0" stroked="f"/>
        </w:pict>
      </w:r>
    </w:p>
    <w:p w:rsidR="00EB351B" w:rsidRDefault="00EB351B" w:rsidP="00EB351B">
      <w:pPr>
        <w:pStyle w:val="Heading2"/>
      </w:pPr>
      <w:r>
        <w:t>5.2.2 K-Means Clustering</w:t>
      </w:r>
    </w:p>
    <w:p w:rsidR="00EB351B" w:rsidRDefault="00EB351B" w:rsidP="00EB351B">
      <w:pPr>
        <w:pStyle w:val="NormalWeb"/>
      </w:pPr>
      <w:r>
        <w:t>K-Means clustering was applied with:</w:t>
      </w:r>
    </w:p>
    <w:p w:rsidR="00EB351B" w:rsidRDefault="00EB351B" w:rsidP="00EB351B">
      <w:pPr>
        <w:pStyle w:val="NormalWeb"/>
      </w:pPr>
      <w:r>
        <w:t>Number of clusters = 10</w:t>
      </w:r>
    </w:p>
    <w:p w:rsidR="00EB351B" w:rsidRDefault="00EB351B" w:rsidP="00EB351B">
      <w:pPr>
        <w:pStyle w:val="NormalWeb"/>
      </w:pPr>
      <w:r>
        <w:t>The model grouped similar digit images into clusters.</w:t>
      </w:r>
    </w:p>
    <w:p w:rsidR="00EB351B" w:rsidRDefault="00EB351B" w:rsidP="00EB351B">
      <w:pPr>
        <w:pStyle w:val="NormalWeb"/>
      </w:pPr>
      <w:r>
        <w:t>The generated cluster labels were stored in:</w:t>
      </w:r>
    </w:p>
    <w:p w:rsidR="00EB351B" w:rsidRDefault="00EB351B" w:rsidP="00EB351B">
      <w:pPr>
        <w:pStyle w:val="NormalWeb"/>
      </w:pPr>
      <w:r>
        <w:rPr>
          <w:rStyle w:val="HTMLCode"/>
        </w:rPr>
        <w:t>kmeans_labels</w:t>
      </w:r>
    </w:p>
    <w:p w:rsidR="00EB351B" w:rsidRDefault="00EB351B" w:rsidP="00EB351B">
      <w:r>
        <w:pict>
          <v:rect id="_x0000_i1031" style="width:0;height:1.5pt" o:hralign="center" o:hrstd="t" o:hr="t" fillcolor="#a0a0a0" stroked="f"/>
        </w:pict>
      </w:r>
    </w:p>
    <w:p w:rsidR="00EB351B" w:rsidRDefault="00EB351B" w:rsidP="00EB351B">
      <w:pPr>
        <w:pStyle w:val="Heading2"/>
      </w:pPr>
      <w:r>
        <w:t>5.2.3 Model Evaluation</w:t>
      </w:r>
    </w:p>
    <w:p w:rsidR="00EB351B" w:rsidRDefault="00EB351B" w:rsidP="00EB351B">
      <w:pPr>
        <w:pStyle w:val="NormalWeb"/>
      </w:pPr>
      <w:r>
        <w:t>The clustering performance was evaluated using Macro F1 Score.</w:t>
      </w:r>
    </w:p>
    <w:tbl>
      <w:tblPr>
        <w:tblW w:w="0" w:type="auto"/>
        <w:tblCellSpacing w:w="15" w:type="dxa"/>
        <w:tblCellMar>
          <w:top w:w="15" w:type="dxa"/>
          <w:left w:w="15" w:type="dxa"/>
          <w:bottom w:w="15" w:type="dxa"/>
          <w:right w:w="15" w:type="dxa"/>
        </w:tblCellMar>
        <w:tblLook w:val="04A0"/>
      </w:tblPr>
      <w:tblGrid>
        <w:gridCol w:w="1810"/>
        <w:gridCol w:w="1681"/>
        <w:gridCol w:w="2623"/>
      </w:tblGrid>
      <w:tr w:rsidR="00EB351B" w:rsidTr="00EB351B">
        <w:trPr>
          <w:tblHeader/>
          <w:tblCellSpacing w:w="15" w:type="dxa"/>
        </w:trPr>
        <w:tc>
          <w:tcPr>
            <w:tcW w:w="0" w:type="auto"/>
            <w:vAlign w:val="center"/>
            <w:hideMark/>
          </w:tcPr>
          <w:p w:rsidR="00EB351B" w:rsidRDefault="00EB351B">
            <w:pPr>
              <w:jc w:val="center"/>
              <w:rPr>
                <w:b/>
                <w:bCs/>
                <w:sz w:val="24"/>
                <w:szCs w:val="24"/>
              </w:rPr>
            </w:pPr>
            <w:r>
              <w:rPr>
                <w:b/>
                <w:bCs/>
              </w:rPr>
              <w:t>Model</w:t>
            </w:r>
          </w:p>
        </w:tc>
        <w:tc>
          <w:tcPr>
            <w:tcW w:w="0" w:type="auto"/>
            <w:vAlign w:val="center"/>
            <w:hideMark/>
          </w:tcPr>
          <w:p w:rsidR="00EB351B" w:rsidRDefault="00EB351B">
            <w:pPr>
              <w:jc w:val="center"/>
              <w:rPr>
                <w:b/>
                <w:bCs/>
                <w:sz w:val="24"/>
                <w:szCs w:val="24"/>
              </w:rPr>
            </w:pPr>
            <w:r>
              <w:rPr>
                <w:b/>
                <w:bCs/>
              </w:rPr>
              <w:t>Evaluation Metric</w:t>
            </w:r>
          </w:p>
        </w:tc>
        <w:tc>
          <w:tcPr>
            <w:tcW w:w="0" w:type="auto"/>
            <w:vAlign w:val="center"/>
            <w:hideMark/>
          </w:tcPr>
          <w:p w:rsidR="00EB351B" w:rsidRDefault="007965E1">
            <w:pPr>
              <w:jc w:val="center"/>
              <w:rPr>
                <w:b/>
                <w:bCs/>
                <w:sz w:val="24"/>
                <w:szCs w:val="24"/>
              </w:rPr>
            </w:pPr>
            <w:r>
              <w:rPr>
                <w:b/>
                <w:bCs/>
              </w:rPr>
              <w:t xml:space="preserve">             </w:t>
            </w:r>
            <w:r w:rsidR="00EB351B">
              <w:rPr>
                <w:b/>
                <w:bCs/>
              </w:rPr>
              <w:t>Score</w:t>
            </w:r>
          </w:p>
        </w:tc>
      </w:tr>
      <w:tr w:rsidR="00EB351B" w:rsidTr="00EB351B">
        <w:trPr>
          <w:tblCellSpacing w:w="15" w:type="dxa"/>
        </w:trPr>
        <w:tc>
          <w:tcPr>
            <w:tcW w:w="0" w:type="auto"/>
            <w:vAlign w:val="center"/>
            <w:hideMark/>
          </w:tcPr>
          <w:p w:rsidR="00EB351B" w:rsidRDefault="00EB351B">
            <w:pPr>
              <w:rPr>
                <w:sz w:val="24"/>
                <w:szCs w:val="24"/>
              </w:rPr>
            </w:pPr>
            <w:r>
              <w:t>K-Means Clustering</w:t>
            </w:r>
          </w:p>
        </w:tc>
        <w:tc>
          <w:tcPr>
            <w:tcW w:w="0" w:type="auto"/>
            <w:vAlign w:val="center"/>
            <w:hideMark/>
          </w:tcPr>
          <w:p w:rsidR="00EB351B" w:rsidRDefault="00EB351B">
            <w:pPr>
              <w:rPr>
                <w:sz w:val="24"/>
                <w:szCs w:val="24"/>
              </w:rPr>
            </w:pPr>
            <w:r>
              <w:t>Macro F1 Score</w:t>
            </w:r>
          </w:p>
        </w:tc>
        <w:tc>
          <w:tcPr>
            <w:tcW w:w="0" w:type="auto"/>
            <w:vAlign w:val="center"/>
            <w:hideMark/>
          </w:tcPr>
          <w:p w:rsidR="00EB351B" w:rsidRDefault="007965E1">
            <w:pPr>
              <w:rPr>
                <w:sz w:val="24"/>
                <w:szCs w:val="24"/>
              </w:rPr>
            </w:pPr>
            <w:r>
              <w:t xml:space="preserve">            0.7894620863890832</w:t>
            </w:r>
          </w:p>
        </w:tc>
      </w:tr>
    </w:tbl>
    <w:p w:rsidR="00EB351B" w:rsidRDefault="00EB351B" w:rsidP="00EB351B">
      <w:pPr>
        <w:pStyle w:val="NormalWeb"/>
      </w:pPr>
      <w:r>
        <w:rPr>
          <w:rStyle w:val="Strong"/>
        </w:rPr>
        <w:t>Observation:</w:t>
      </w:r>
    </w:p>
    <w:p w:rsidR="00EB351B" w:rsidRDefault="00EB351B" w:rsidP="007965E1">
      <w:pPr>
        <w:pStyle w:val="NormalWeb"/>
      </w:pPr>
      <w:r>
        <w:t>The F1 score indicates how accurately the generated clusters corresponded to actual digit classes after label mapping.</w:t>
      </w:r>
    </w:p>
    <w:p w:rsidR="00EB351B" w:rsidRDefault="00EB351B" w:rsidP="00EB351B">
      <w:r>
        <w:pict>
          <v:rect id="_x0000_i1032" style="width:0;height:1.5pt" o:hralign="center" o:hrstd="t" o:hr="t" fillcolor="#a0a0a0" stroked="f"/>
        </w:pict>
      </w:r>
    </w:p>
    <w:p w:rsidR="00EB351B" w:rsidRDefault="00EB351B" w:rsidP="00EB351B">
      <w:pPr>
        <w:pStyle w:val="Heading2"/>
      </w:pPr>
      <w:r>
        <w:t>5.4 Inferential Analysis</w:t>
      </w:r>
    </w:p>
    <w:p w:rsidR="00EB351B" w:rsidRDefault="00EB351B" w:rsidP="00EB351B">
      <w:pPr>
        <w:pStyle w:val="NormalWeb"/>
      </w:pPr>
      <w:r>
        <w:t>No hypothesis testing was performed in this project. The analysis was based on descriptive statistics and machine learning evaluation metrics.</w:t>
      </w:r>
    </w:p>
    <w:p w:rsidR="00EB351B" w:rsidRPr="00EB351B" w:rsidRDefault="00EB351B" w:rsidP="00EB351B">
      <w:pPr>
        <w:pStyle w:val="normal0"/>
        <w:jc w:val="both"/>
        <w:rPr>
          <w:rFonts w:ascii="Times New Roman" w:hAnsi="Times New Roman" w:cs="Times New Roman"/>
          <w:sz w:val="24"/>
          <w:szCs w:val="24"/>
        </w:rPr>
      </w:pPr>
    </w:p>
    <w:p w:rsidR="005823D4" w:rsidRDefault="007965E1" w:rsidP="00EB351B">
      <w:pPr>
        <w:pStyle w:val="normal0"/>
        <w:jc w:val="both"/>
        <w:rPr>
          <w:rFonts w:ascii="Times New Roman" w:eastAsia="Times New Roman" w:hAnsi="Times New Roman" w:cs="Times New Roman"/>
          <w:b/>
          <w:bCs/>
          <w:color w:val="000000"/>
          <w:sz w:val="40"/>
          <w:szCs w:val="40"/>
        </w:rPr>
      </w:pPr>
      <w:r>
        <w:rPr>
          <w:rFonts w:ascii="Times New Roman" w:eastAsia="Times New Roman" w:hAnsi="Times New Roman" w:cs="Times New Roman"/>
          <w:b/>
          <w:bCs/>
          <w:color w:val="000000"/>
          <w:sz w:val="40"/>
          <w:szCs w:val="40"/>
        </w:rPr>
        <w:lastRenderedPageBreak/>
        <w:t>6.</w:t>
      </w:r>
      <w:r w:rsidR="00EB351B">
        <w:rPr>
          <w:rFonts w:ascii="Times New Roman" w:eastAsia="Times New Roman" w:hAnsi="Times New Roman" w:cs="Times New Roman"/>
          <w:b/>
          <w:bCs/>
          <w:color w:val="000000"/>
          <w:sz w:val="40"/>
          <w:szCs w:val="40"/>
        </w:rPr>
        <w:t xml:space="preserve"> </w:t>
      </w:r>
      <w:r w:rsidR="007D43E6">
        <w:rPr>
          <w:rFonts w:ascii="Times New Roman" w:eastAsia="Times New Roman" w:hAnsi="Times New Roman" w:cs="Times New Roman"/>
          <w:b/>
          <w:bCs/>
          <w:color w:val="000000"/>
          <w:sz w:val="40"/>
          <w:szCs w:val="40"/>
        </w:rPr>
        <w:t>Conclusion</w:t>
      </w:r>
    </w:p>
    <w:p w:rsidR="007965E1" w:rsidRDefault="007965E1" w:rsidP="007965E1">
      <w:pPr>
        <w:pStyle w:val="isselectedend"/>
      </w:pPr>
      <w:r>
        <w:t>The project successfully demonstrated the application of exploratory data analysis and machine learning techniques on real-world datasets.</w:t>
      </w:r>
    </w:p>
    <w:p w:rsidR="007965E1" w:rsidRDefault="007965E1" w:rsidP="007965E1">
      <w:pPr>
        <w:pStyle w:val="isselectedend"/>
      </w:pPr>
      <w:r>
        <w:t>The analysis identified differences in store performance, department stability, seasonal variations, and holiday effects. Statistical methods helped understand sales fluctuations and revenue contribution.</w:t>
      </w:r>
    </w:p>
    <w:p w:rsidR="007965E1" w:rsidRDefault="007965E1" w:rsidP="007965E1">
      <w:pPr>
        <w:pStyle w:val="NormalWeb"/>
      </w:pPr>
      <w:r>
        <w:t>The K-Means clustering model demonstrated how unsupervised learning can be applied to classify similar data points. The evaluation using F1 score provided a measure of clustering effectiveness.</w:t>
      </w:r>
    </w:p>
    <w:p w:rsidR="005823D4" w:rsidRDefault="005823D4">
      <w:pPr>
        <w:pStyle w:val="normal0"/>
        <w:jc w:val="both"/>
        <w:rPr>
          <w:rFonts w:ascii="Times New Roman" w:eastAsia="Times New Roman" w:hAnsi="Times New Roman" w:cs="Times New Roman"/>
          <w:sz w:val="24"/>
          <w:szCs w:val="24"/>
        </w:rPr>
      </w:pPr>
    </w:p>
    <w:p w:rsidR="005823D4" w:rsidRDefault="005823D4">
      <w:pPr>
        <w:pStyle w:val="normal0"/>
        <w:jc w:val="both"/>
        <w:rPr>
          <w:rFonts w:ascii="Times New Roman" w:eastAsia="Times New Roman" w:hAnsi="Times New Roman" w:cs="Times New Roman"/>
          <w:sz w:val="24"/>
          <w:szCs w:val="24"/>
        </w:rPr>
      </w:pPr>
    </w:p>
    <w:p w:rsidR="005823D4" w:rsidRDefault="007D43E6">
      <w:pPr>
        <w:pStyle w:val="normal0"/>
        <w:numPr>
          <w:ilvl w:val="0"/>
          <w:numId w:val="1"/>
        </w:numPr>
        <w:pBdr>
          <w:top w:val="nil"/>
          <w:left w:val="nil"/>
          <w:bottom w:val="nil"/>
          <w:right w:val="nil"/>
          <w:between w:val="nil"/>
        </w:pBdr>
        <w:spacing w:after="0"/>
        <w:rPr>
          <w:rFonts w:ascii="Times New Roman" w:eastAsia="Times New Roman" w:hAnsi="Times New Roman" w:cs="Times New Roman"/>
          <w:b/>
          <w:bCs/>
          <w:color w:val="000000"/>
          <w:sz w:val="40"/>
          <w:szCs w:val="40"/>
        </w:rPr>
      </w:pPr>
      <w:r>
        <w:rPr>
          <w:rFonts w:ascii="Times New Roman" w:eastAsia="Times New Roman" w:hAnsi="Times New Roman" w:cs="Times New Roman"/>
          <w:b/>
          <w:bCs/>
          <w:color w:val="000000"/>
          <w:sz w:val="40"/>
          <w:szCs w:val="40"/>
        </w:rPr>
        <w:t>APPENDICES</w:t>
      </w:r>
    </w:p>
    <w:p w:rsidR="005823D4" w:rsidRDefault="007965E1" w:rsidP="007965E1">
      <w:pPr>
        <w:pStyle w:val="normal0"/>
        <w:pBdr>
          <w:top w:val="nil"/>
          <w:left w:val="nil"/>
          <w:bottom w:val="nil"/>
          <w:right w:val="nil"/>
          <w:between w:val="nil"/>
        </w:pBdr>
        <w:spacing w:after="0"/>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 Project Notebook link:</w:t>
      </w:r>
    </w:p>
    <w:p w:rsidR="007965E1" w:rsidRDefault="007965E1" w:rsidP="007965E1">
      <w:pPr>
        <w:pStyle w:val="normal0"/>
        <w:pBdr>
          <w:top w:val="nil"/>
          <w:left w:val="nil"/>
          <w:bottom w:val="nil"/>
          <w:right w:val="nil"/>
          <w:between w:val="nil"/>
        </w:pBdr>
        <w:spacing w:after="0"/>
        <w:ind w:left="720"/>
        <w:jc w:val="both"/>
        <w:rPr>
          <w:rFonts w:ascii="Times New Roman" w:eastAsia="Times New Roman" w:hAnsi="Times New Roman" w:cs="Times New Roman"/>
          <w:color w:val="000000"/>
          <w:sz w:val="24"/>
          <w:szCs w:val="24"/>
        </w:rPr>
      </w:pPr>
      <w:hyperlink r:id="rId17" w:history="1">
        <w:r w:rsidRPr="00C1620B">
          <w:rPr>
            <w:rStyle w:val="Hyperlink"/>
            <w:rFonts w:ascii="Times New Roman" w:eastAsia="Times New Roman" w:hAnsi="Times New Roman" w:cs="Times New Roman"/>
            <w:sz w:val="24"/>
            <w:szCs w:val="24"/>
          </w:rPr>
          <w:t>https://colab.research.google.com/drive/18FpWiol3b7-oLNIuhHnjcwQj--LSUAi2?usp=sharing</w:t>
        </w:r>
      </w:hyperlink>
    </w:p>
    <w:p w:rsidR="007965E1" w:rsidRPr="007965E1" w:rsidRDefault="007965E1" w:rsidP="007965E1">
      <w:pPr>
        <w:pStyle w:val="normal0"/>
        <w:pBdr>
          <w:top w:val="nil"/>
          <w:left w:val="nil"/>
          <w:bottom w:val="nil"/>
          <w:right w:val="nil"/>
          <w:between w:val="nil"/>
        </w:pBdr>
        <w:spacing w:after="0"/>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 Dataset : sales.csv</w:t>
      </w:r>
    </w:p>
    <w:p w:rsidR="005823D4" w:rsidRDefault="005823D4">
      <w:pPr>
        <w:pStyle w:val="normal0"/>
        <w:jc w:val="both"/>
        <w:rPr>
          <w:rFonts w:ascii="Times New Roman" w:eastAsia="Times New Roman" w:hAnsi="Times New Roman" w:cs="Times New Roman"/>
          <w:sz w:val="24"/>
          <w:szCs w:val="24"/>
        </w:rPr>
      </w:pPr>
    </w:p>
    <w:p w:rsidR="005823D4" w:rsidRDefault="005823D4">
      <w:pPr>
        <w:pStyle w:val="normal0"/>
        <w:jc w:val="both"/>
        <w:rPr>
          <w:rFonts w:ascii="Times New Roman" w:eastAsia="Times New Roman" w:hAnsi="Times New Roman" w:cs="Times New Roman"/>
          <w:sz w:val="24"/>
          <w:szCs w:val="24"/>
        </w:rPr>
      </w:pPr>
    </w:p>
    <w:p w:rsidR="005823D4" w:rsidRDefault="005823D4">
      <w:pPr>
        <w:pStyle w:val="normal0"/>
        <w:jc w:val="both"/>
        <w:rPr>
          <w:rFonts w:ascii="Times New Roman" w:eastAsia="Times New Roman" w:hAnsi="Times New Roman" w:cs="Times New Roman"/>
          <w:sz w:val="24"/>
          <w:szCs w:val="24"/>
        </w:rPr>
      </w:pPr>
    </w:p>
    <w:p w:rsidR="005823D4" w:rsidRDefault="005823D4">
      <w:pPr>
        <w:pStyle w:val="normal0"/>
        <w:jc w:val="center"/>
        <w:rPr>
          <w:rFonts w:ascii="Times New Roman" w:eastAsia="Times New Roman" w:hAnsi="Times New Roman" w:cs="Times New Roman"/>
          <w:sz w:val="40"/>
          <w:szCs w:val="40"/>
        </w:rPr>
      </w:pPr>
    </w:p>
    <w:p w:rsidR="005823D4" w:rsidRDefault="005823D4">
      <w:pPr>
        <w:pStyle w:val="normal0"/>
        <w:rPr>
          <w:rFonts w:ascii="Times New Roman" w:eastAsia="Times New Roman" w:hAnsi="Times New Roman" w:cs="Times New Roman"/>
          <w:sz w:val="32"/>
          <w:szCs w:val="32"/>
        </w:rPr>
      </w:pPr>
    </w:p>
    <w:sectPr w:rsidR="005823D4" w:rsidSect="005823D4">
      <w:pgSz w:w="11906" w:h="16838"/>
      <w:pgMar w:top="1440" w:right="1440" w:bottom="1440" w:left="1440" w:header="708" w:footer="708" w:gutter="0"/>
      <w:pgNumType w:start="1"/>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4F5FEC" w:rsidRDefault="004F5FEC" w:rsidP="00710B24">
      <w:pPr>
        <w:spacing w:after="0" w:line="240" w:lineRule="auto"/>
      </w:pPr>
      <w:r>
        <w:separator/>
      </w:r>
    </w:p>
  </w:endnote>
  <w:endnote w:type="continuationSeparator" w:id="1">
    <w:p w:rsidR="004F5FEC" w:rsidRDefault="004F5FEC" w:rsidP="00710B24">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7A36BDE2-A99D-473A-B8D1-9699ACC67E08}"/>
    <w:embedBold r:id="rId2" w:fontKey="{C05DB4B2-BF8F-4A17-9CA6-2BB45C3BFF87}"/>
  </w:font>
  <w:font w:name="Mangal">
    <w:altName w:val="Courier New"/>
    <w:panose1 w:val="00000400000000000000"/>
    <w:charset w:val="01"/>
    <w:family w:val="roman"/>
    <w:notTrueType/>
    <w:pitch w:val="variable"/>
    <w:sig w:usb0="00002000" w:usb1="00000000" w:usb2="00000000" w:usb3="00000000" w:csb0="00000000" w:csb1="00000000"/>
  </w:font>
  <w:font w:name="Georgia">
    <w:panose1 w:val="02040502050405020303"/>
    <w:charset w:val="00"/>
    <w:family w:val="roman"/>
    <w:pitch w:val="variable"/>
    <w:sig w:usb0="00000287" w:usb1="00000000" w:usb2="00000000" w:usb3="00000000" w:csb0="0000009F" w:csb1="00000000"/>
    <w:embedItalic r:id="rId3" w:fontKey="{C2F4FEC6-8A09-43FF-AD53-D6A462F60CD8}"/>
  </w:font>
  <w:font w:name="Tahoma">
    <w:panose1 w:val="020B0604030504040204"/>
    <w:charset w:val="00"/>
    <w:family w:val="swiss"/>
    <w:pitch w:val="variable"/>
    <w:sig w:usb0="E1002EFF" w:usb1="C000605B" w:usb2="00000029" w:usb3="00000000" w:csb0="000101FF" w:csb1="00000000"/>
    <w:embedRegular r:id="rId4" w:fontKey="{28158498-88F7-428D-9C1D-0BB9DDAE0503}"/>
  </w:font>
  <w:font w:name="Cambria">
    <w:panose1 w:val="02040503050406030204"/>
    <w:charset w:val="00"/>
    <w:family w:val="roman"/>
    <w:pitch w:val="variable"/>
    <w:sig w:usb0="E00006FF" w:usb1="420024FF" w:usb2="02000000" w:usb3="00000000" w:csb0="0000019F" w:csb1="00000000"/>
    <w:embedRegular r:id="rId5" w:fontKey="{9545BDED-E85F-4276-A2CF-8972A181B94C}"/>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4F5FEC" w:rsidRDefault="004F5FEC" w:rsidP="00710B24">
      <w:pPr>
        <w:spacing w:after="0" w:line="240" w:lineRule="auto"/>
      </w:pPr>
      <w:r>
        <w:separator/>
      </w:r>
    </w:p>
  </w:footnote>
  <w:footnote w:type="continuationSeparator" w:id="1">
    <w:p w:rsidR="004F5FEC" w:rsidRDefault="004F5FEC" w:rsidP="00710B24">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8280CEC"/>
    <w:multiLevelType w:val="multilevel"/>
    <w:tmpl w:val="83E8DCD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nsid w:val="0BAE44EB"/>
    <w:multiLevelType w:val="multilevel"/>
    <w:tmpl w:val="E0F47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4E75FA2"/>
    <w:multiLevelType w:val="multilevel"/>
    <w:tmpl w:val="E0F47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61D643C"/>
    <w:multiLevelType w:val="multilevel"/>
    <w:tmpl w:val="E0F47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146009F"/>
    <w:multiLevelType w:val="multilevel"/>
    <w:tmpl w:val="E0F47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9B05D3A"/>
    <w:multiLevelType w:val="hybridMultilevel"/>
    <w:tmpl w:val="8508EF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40570C27"/>
    <w:multiLevelType w:val="hybridMultilevel"/>
    <w:tmpl w:val="A5CE71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4458256D"/>
    <w:multiLevelType w:val="multilevel"/>
    <w:tmpl w:val="E0F47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4ABF331F"/>
    <w:multiLevelType w:val="multilevel"/>
    <w:tmpl w:val="E0F47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56C6222E"/>
    <w:multiLevelType w:val="multilevel"/>
    <w:tmpl w:val="E0F47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5A3273CE"/>
    <w:multiLevelType w:val="multilevel"/>
    <w:tmpl w:val="12665918"/>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1">
    <w:nsid w:val="5CE03E18"/>
    <w:multiLevelType w:val="multilevel"/>
    <w:tmpl w:val="E0F47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5EDE3561"/>
    <w:multiLevelType w:val="multilevel"/>
    <w:tmpl w:val="25629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742033FE"/>
    <w:multiLevelType w:val="multilevel"/>
    <w:tmpl w:val="E0F47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7F466CA4"/>
    <w:multiLevelType w:val="multilevel"/>
    <w:tmpl w:val="5FDC11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7F552FE9"/>
    <w:multiLevelType w:val="multilevel"/>
    <w:tmpl w:val="E0F47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0"/>
  </w:num>
  <w:num w:numId="3">
    <w:abstractNumId w:val="11"/>
  </w:num>
  <w:num w:numId="4">
    <w:abstractNumId w:val="12"/>
  </w:num>
  <w:num w:numId="5">
    <w:abstractNumId w:val="5"/>
  </w:num>
  <w:num w:numId="6">
    <w:abstractNumId w:val="6"/>
  </w:num>
  <w:num w:numId="7">
    <w:abstractNumId w:val="3"/>
  </w:num>
  <w:num w:numId="8">
    <w:abstractNumId w:val="2"/>
  </w:num>
  <w:num w:numId="9">
    <w:abstractNumId w:val="13"/>
  </w:num>
  <w:num w:numId="10">
    <w:abstractNumId w:val="1"/>
  </w:num>
  <w:num w:numId="11">
    <w:abstractNumId w:val="9"/>
  </w:num>
  <w:num w:numId="12">
    <w:abstractNumId w:val="8"/>
  </w:num>
  <w:num w:numId="13">
    <w:abstractNumId w:val="7"/>
  </w:num>
  <w:num w:numId="14">
    <w:abstractNumId w:val="15"/>
  </w:num>
  <w:num w:numId="15">
    <w:abstractNumId w:val="4"/>
  </w:num>
  <w:num w:numId="16">
    <w:abstractNumId w:val="1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TrueTypeFonts/>
  <w:defaultTabStop w:val="720"/>
  <w:characterSpacingControl w:val="doNotCompress"/>
  <w:footnotePr>
    <w:footnote w:id="0"/>
    <w:footnote w:id="1"/>
  </w:footnotePr>
  <w:endnotePr>
    <w:endnote w:id="0"/>
    <w:endnote w:id="1"/>
  </w:endnotePr>
  <w:compat/>
  <w:rsids>
    <w:rsidRoot w:val="005823D4"/>
    <w:rsid w:val="00081F4D"/>
    <w:rsid w:val="0016431B"/>
    <w:rsid w:val="00402912"/>
    <w:rsid w:val="004F5FEC"/>
    <w:rsid w:val="005823D4"/>
    <w:rsid w:val="005C4688"/>
    <w:rsid w:val="006C1BC8"/>
    <w:rsid w:val="00710B24"/>
    <w:rsid w:val="007965E1"/>
    <w:rsid w:val="007D43E6"/>
    <w:rsid w:val="0082414A"/>
    <w:rsid w:val="00B97090"/>
    <w:rsid w:val="00EB351B"/>
    <w:rsid w:val="00F829E1"/>
    <w:rsid w:val="00F86164"/>
  </w:rsids>
  <m:mathPr>
    <m:mathFont m:val="Cambria Math"/>
    <m:brkBin m:val="before"/>
    <m:brkBinSub m:val="--"/>
    <m:smallFrac m:val="off"/>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Calibri"/>
        <w:sz w:val="22"/>
        <w:szCs w:val="22"/>
        <w:lang w:val="en-US" w:eastAsia="en-US" w:bidi="hi-IN"/>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6431B"/>
    <w:rPr>
      <w:rFonts w:cs="Mangal"/>
    </w:rPr>
  </w:style>
  <w:style w:type="paragraph" w:styleId="Heading1">
    <w:name w:val="heading 1"/>
    <w:basedOn w:val="normal0"/>
    <w:next w:val="normal0"/>
    <w:rsid w:val="005823D4"/>
    <w:pPr>
      <w:keepNext/>
      <w:keepLines/>
      <w:spacing w:before="480" w:after="120"/>
      <w:outlineLvl w:val="0"/>
    </w:pPr>
    <w:rPr>
      <w:b/>
      <w:bCs/>
      <w:sz w:val="48"/>
      <w:szCs w:val="48"/>
    </w:rPr>
  </w:style>
  <w:style w:type="paragraph" w:styleId="Heading2">
    <w:name w:val="heading 2"/>
    <w:basedOn w:val="normal0"/>
    <w:next w:val="normal0"/>
    <w:rsid w:val="005823D4"/>
    <w:pPr>
      <w:keepNext/>
      <w:keepLines/>
      <w:spacing w:before="360" w:after="80"/>
      <w:outlineLvl w:val="1"/>
    </w:pPr>
    <w:rPr>
      <w:b/>
      <w:bCs/>
      <w:sz w:val="36"/>
      <w:szCs w:val="36"/>
    </w:rPr>
  </w:style>
  <w:style w:type="paragraph" w:styleId="Heading3">
    <w:name w:val="heading 3"/>
    <w:basedOn w:val="normal0"/>
    <w:next w:val="normal0"/>
    <w:rsid w:val="005823D4"/>
    <w:pPr>
      <w:keepNext/>
      <w:keepLines/>
      <w:spacing w:before="280" w:after="80"/>
      <w:outlineLvl w:val="2"/>
    </w:pPr>
    <w:rPr>
      <w:b/>
      <w:bCs/>
      <w:sz w:val="28"/>
      <w:szCs w:val="28"/>
    </w:rPr>
  </w:style>
  <w:style w:type="paragraph" w:styleId="Heading4">
    <w:name w:val="heading 4"/>
    <w:basedOn w:val="normal0"/>
    <w:next w:val="normal0"/>
    <w:rsid w:val="005823D4"/>
    <w:pPr>
      <w:keepNext/>
      <w:keepLines/>
      <w:spacing w:before="240" w:after="40"/>
      <w:outlineLvl w:val="3"/>
    </w:pPr>
    <w:rPr>
      <w:b/>
      <w:bCs/>
      <w:sz w:val="24"/>
      <w:szCs w:val="24"/>
    </w:rPr>
  </w:style>
  <w:style w:type="paragraph" w:styleId="Heading5">
    <w:name w:val="heading 5"/>
    <w:basedOn w:val="normal0"/>
    <w:next w:val="normal0"/>
    <w:rsid w:val="005823D4"/>
    <w:pPr>
      <w:keepNext/>
      <w:keepLines/>
      <w:spacing w:before="220" w:after="40"/>
      <w:outlineLvl w:val="4"/>
    </w:pPr>
    <w:rPr>
      <w:b/>
      <w:bCs/>
    </w:rPr>
  </w:style>
  <w:style w:type="paragraph" w:styleId="Heading6">
    <w:name w:val="heading 6"/>
    <w:basedOn w:val="normal0"/>
    <w:next w:val="normal0"/>
    <w:rsid w:val="005823D4"/>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sid w:val="005823D4"/>
    <w:tblPr>
      <w:tblCellMar>
        <w:top w:w="100" w:type="dxa"/>
        <w:left w:w="100" w:type="dxa"/>
        <w:bottom w:w="100" w:type="dxa"/>
        <w:right w:w="100" w:type="dxa"/>
      </w:tblCellMar>
    </w:tblPr>
  </w:style>
  <w:style w:type="paragraph" w:customStyle="1" w:styleId="normal0">
    <w:name w:val="normal"/>
    <w:rsid w:val="005823D4"/>
  </w:style>
  <w:style w:type="paragraph" w:styleId="Title">
    <w:name w:val="Title"/>
    <w:basedOn w:val="normal0"/>
    <w:next w:val="normal0"/>
    <w:rsid w:val="005823D4"/>
    <w:pPr>
      <w:keepNext/>
      <w:keepLines/>
      <w:spacing w:before="480" w:after="120"/>
    </w:pPr>
    <w:rPr>
      <w:b/>
      <w:bCs/>
      <w:sz w:val="72"/>
      <w:szCs w:val="72"/>
    </w:rPr>
  </w:style>
  <w:style w:type="paragraph" w:styleId="Subtitle">
    <w:name w:val="Subtitle"/>
    <w:basedOn w:val="normal0"/>
    <w:next w:val="normal0"/>
    <w:rsid w:val="005823D4"/>
    <w:pPr>
      <w:keepNext/>
      <w:keepLines/>
      <w:spacing w:before="360" w:after="80"/>
    </w:pPr>
    <w:rPr>
      <w:rFonts w:ascii="Georgia" w:eastAsia="Georgia" w:hAnsi="Georgia" w:cs="Georgia"/>
      <w:i/>
      <w:iCs/>
      <w:color w:val="666666"/>
      <w:sz w:val="48"/>
      <w:szCs w:val="48"/>
    </w:rPr>
  </w:style>
  <w:style w:type="paragraph" w:customStyle="1" w:styleId="isselectedend">
    <w:name w:val="isselectedend"/>
    <w:basedOn w:val="Normal"/>
    <w:rsid w:val="0082414A"/>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unhideWhenUsed/>
    <w:rsid w:val="0082414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2414A"/>
    <w:rPr>
      <w:b/>
      <w:bCs/>
    </w:rPr>
  </w:style>
  <w:style w:type="paragraph" w:styleId="ListParagraph">
    <w:name w:val="List Paragraph"/>
    <w:basedOn w:val="Normal"/>
    <w:uiPriority w:val="34"/>
    <w:qFormat/>
    <w:rsid w:val="00F829E1"/>
    <w:pPr>
      <w:ind w:left="720"/>
      <w:contextualSpacing/>
    </w:pPr>
    <w:rPr>
      <w:szCs w:val="20"/>
    </w:rPr>
  </w:style>
  <w:style w:type="character" w:styleId="HTMLCode">
    <w:name w:val="HTML Code"/>
    <w:basedOn w:val="DefaultParagraphFont"/>
    <w:uiPriority w:val="99"/>
    <w:semiHidden/>
    <w:unhideWhenUsed/>
    <w:rsid w:val="00EB351B"/>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081F4D"/>
    <w:pPr>
      <w:spacing w:after="0" w:line="240" w:lineRule="auto"/>
    </w:pPr>
    <w:rPr>
      <w:rFonts w:ascii="Tahoma" w:hAnsi="Tahoma"/>
      <w:sz w:val="16"/>
      <w:szCs w:val="14"/>
    </w:rPr>
  </w:style>
  <w:style w:type="character" w:customStyle="1" w:styleId="BalloonTextChar">
    <w:name w:val="Balloon Text Char"/>
    <w:basedOn w:val="DefaultParagraphFont"/>
    <w:link w:val="BalloonText"/>
    <w:uiPriority w:val="99"/>
    <w:semiHidden/>
    <w:rsid w:val="00081F4D"/>
    <w:rPr>
      <w:rFonts w:ascii="Tahoma" w:hAnsi="Tahoma" w:cs="Mangal"/>
      <w:sz w:val="16"/>
      <w:szCs w:val="14"/>
    </w:rPr>
  </w:style>
  <w:style w:type="paragraph" w:styleId="Header">
    <w:name w:val="header"/>
    <w:basedOn w:val="Normal"/>
    <w:link w:val="HeaderChar"/>
    <w:uiPriority w:val="99"/>
    <w:semiHidden/>
    <w:unhideWhenUsed/>
    <w:rsid w:val="00710B24"/>
    <w:pPr>
      <w:tabs>
        <w:tab w:val="center" w:pos="4680"/>
        <w:tab w:val="right" w:pos="9360"/>
      </w:tabs>
      <w:spacing w:after="0" w:line="240" w:lineRule="auto"/>
    </w:pPr>
    <w:rPr>
      <w:szCs w:val="20"/>
    </w:rPr>
  </w:style>
  <w:style w:type="character" w:customStyle="1" w:styleId="HeaderChar">
    <w:name w:val="Header Char"/>
    <w:basedOn w:val="DefaultParagraphFont"/>
    <w:link w:val="Header"/>
    <w:uiPriority w:val="99"/>
    <w:semiHidden/>
    <w:rsid w:val="00710B24"/>
    <w:rPr>
      <w:rFonts w:cs="Mangal"/>
      <w:szCs w:val="20"/>
    </w:rPr>
  </w:style>
  <w:style w:type="paragraph" w:styleId="Footer">
    <w:name w:val="footer"/>
    <w:basedOn w:val="Normal"/>
    <w:link w:val="FooterChar"/>
    <w:uiPriority w:val="99"/>
    <w:semiHidden/>
    <w:unhideWhenUsed/>
    <w:rsid w:val="00710B24"/>
    <w:pPr>
      <w:tabs>
        <w:tab w:val="center" w:pos="4680"/>
        <w:tab w:val="right" w:pos="9360"/>
      </w:tabs>
      <w:spacing w:after="0" w:line="240" w:lineRule="auto"/>
    </w:pPr>
    <w:rPr>
      <w:szCs w:val="20"/>
    </w:rPr>
  </w:style>
  <w:style w:type="character" w:customStyle="1" w:styleId="FooterChar">
    <w:name w:val="Footer Char"/>
    <w:basedOn w:val="DefaultParagraphFont"/>
    <w:link w:val="Footer"/>
    <w:uiPriority w:val="99"/>
    <w:semiHidden/>
    <w:rsid w:val="00710B24"/>
    <w:rPr>
      <w:rFonts w:cs="Mangal"/>
      <w:szCs w:val="20"/>
    </w:rPr>
  </w:style>
  <w:style w:type="character" w:styleId="Hyperlink">
    <w:name w:val="Hyperlink"/>
    <w:basedOn w:val="DefaultParagraphFont"/>
    <w:uiPriority w:val="99"/>
    <w:unhideWhenUsed/>
    <w:rsid w:val="007965E1"/>
    <w:rPr>
      <w:color w:val="0000FF" w:themeColor="hyperlink"/>
      <w:u w:val="single"/>
    </w:rPr>
  </w:style>
</w:styles>
</file>

<file path=word/webSettings.xml><?xml version="1.0" encoding="utf-8"?>
<w:webSettings xmlns:r="http://schemas.openxmlformats.org/officeDocument/2006/relationships" xmlns:w="http://schemas.openxmlformats.org/wordprocessingml/2006/main">
  <w:divs>
    <w:div w:id="44136166">
      <w:bodyDiv w:val="1"/>
      <w:marLeft w:val="0"/>
      <w:marRight w:val="0"/>
      <w:marTop w:val="0"/>
      <w:marBottom w:val="0"/>
      <w:divBdr>
        <w:top w:val="none" w:sz="0" w:space="0" w:color="auto"/>
        <w:left w:val="none" w:sz="0" w:space="0" w:color="auto"/>
        <w:bottom w:val="none" w:sz="0" w:space="0" w:color="auto"/>
        <w:right w:val="none" w:sz="0" w:space="0" w:color="auto"/>
      </w:divBdr>
    </w:div>
    <w:div w:id="190537825">
      <w:bodyDiv w:val="1"/>
      <w:marLeft w:val="0"/>
      <w:marRight w:val="0"/>
      <w:marTop w:val="0"/>
      <w:marBottom w:val="0"/>
      <w:divBdr>
        <w:top w:val="none" w:sz="0" w:space="0" w:color="auto"/>
        <w:left w:val="none" w:sz="0" w:space="0" w:color="auto"/>
        <w:bottom w:val="none" w:sz="0" w:space="0" w:color="auto"/>
        <w:right w:val="none" w:sz="0" w:space="0" w:color="auto"/>
      </w:divBdr>
    </w:div>
    <w:div w:id="198860816">
      <w:bodyDiv w:val="1"/>
      <w:marLeft w:val="0"/>
      <w:marRight w:val="0"/>
      <w:marTop w:val="0"/>
      <w:marBottom w:val="0"/>
      <w:divBdr>
        <w:top w:val="none" w:sz="0" w:space="0" w:color="auto"/>
        <w:left w:val="none" w:sz="0" w:space="0" w:color="auto"/>
        <w:bottom w:val="none" w:sz="0" w:space="0" w:color="auto"/>
        <w:right w:val="none" w:sz="0" w:space="0" w:color="auto"/>
      </w:divBdr>
    </w:div>
    <w:div w:id="360933132">
      <w:bodyDiv w:val="1"/>
      <w:marLeft w:val="0"/>
      <w:marRight w:val="0"/>
      <w:marTop w:val="0"/>
      <w:marBottom w:val="0"/>
      <w:divBdr>
        <w:top w:val="none" w:sz="0" w:space="0" w:color="auto"/>
        <w:left w:val="none" w:sz="0" w:space="0" w:color="auto"/>
        <w:bottom w:val="none" w:sz="0" w:space="0" w:color="auto"/>
        <w:right w:val="none" w:sz="0" w:space="0" w:color="auto"/>
      </w:divBdr>
    </w:div>
    <w:div w:id="500630704">
      <w:bodyDiv w:val="1"/>
      <w:marLeft w:val="0"/>
      <w:marRight w:val="0"/>
      <w:marTop w:val="0"/>
      <w:marBottom w:val="0"/>
      <w:divBdr>
        <w:top w:val="none" w:sz="0" w:space="0" w:color="auto"/>
        <w:left w:val="none" w:sz="0" w:space="0" w:color="auto"/>
        <w:bottom w:val="none" w:sz="0" w:space="0" w:color="auto"/>
        <w:right w:val="none" w:sz="0" w:space="0" w:color="auto"/>
      </w:divBdr>
    </w:div>
    <w:div w:id="698361322">
      <w:bodyDiv w:val="1"/>
      <w:marLeft w:val="0"/>
      <w:marRight w:val="0"/>
      <w:marTop w:val="0"/>
      <w:marBottom w:val="0"/>
      <w:divBdr>
        <w:top w:val="none" w:sz="0" w:space="0" w:color="auto"/>
        <w:left w:val="none" w:sz="0" w:space="0" w:color="auto"/>
        <w:bottom w:val="none" w:sz="0" w:space="0" w:color="auto"/>
        <w:right w:val="none" w:sz="0" w:space="0" w:color="auto"/>
      </w:divBdr>
    </w:div>
    <w:div w:id="804926413">
      <w:bodyDiv w:val="1"/>
      <w:marLeft w:val="0"/>
      <w:marRight w:val="0"/>
      <w:marTop w:val="0"/>
      <w:marBottom w:val="0"/>
      <w:divBdr>
        <w:top w:val="none" w:sz="0" w:space="0" w:color="auto"/>
        <w:left w:val="none" w:sz="0" w:space="0" w:color="auto"/>
        <w:bottom w:val="none" w:sz="0" w:space="0" w:color="auto"/>
        <w:right w:val="none" w:sz="0" w:space="0" w:color="auto"/>
      </w:divBdr>
    </w:div>
    <w:div w:id="822967015">
      <w:bodyDiv w:val="1"/>
      <w:marLeft w:val="0"/>
      <w:marRight w:val="0"/>
      <w:marTop w:val="0"/>
      <w:marBottom w:val="0"/>
      <w:divBdr>
        <w:top w:val="none" w:sz="0" w:space="0" w:color="auto"/>
        <w:left w:val="none" w:sz="0" w:space="0" w:color="auto"/>
        <w:bottom w:val="none" w:sz="0" w:space="0" w:color="auto"/>
        <w:right w:val="none" w:sz="0" w:space="0" w:color="auto"/>
      </w:divBdr>
    </w:div>
    <w:div w:id="838422957">
      <w:bodyDiv w:val="1"/>
      <w:marLeft w:val="0"/>
      <w:marRight w:val="0"/>
      <w:marTop w:val="0"/>
      <w:marBottom w:val="0"/>
      <w:divBdr>
        <w:top w:val="none" w:sz="0" w:space="0" w:color="auto"/>
        <w:left w:val="none" w:sz="0" w:space="0" w:color="auto"/>
        <w:bottom w:val="none" w:sz="0" w:space="0" w:color="auto"/>
        <w:right w:val="none" w:sz="0" w:space="0" w:color="auto"/>
      </w:divBdr>
    </w:div>
    <w:div w:id="1033506853">
      <w:bodyDiv w:val="1"/>
      <w:marLeft w:val="0"/>
      <w:marRight w:val="0"/>
      <w:marTop w:val="0"/>
      <w:marBottom w:val="0"/>
      <w:divBdr>
        <w:top w:val="none" w:sz="0" w:space="0" w:color="auto"/>
        <w:left w:val="none" w:sz="0" w:space="0" w:color="auto"/>
        <w:bottom w:val="none" w:sz="0" w:space="0" w:color="auto"/>
        <w:right w:val="none" w:sz="0" w:space="0" w:color="auto"/>
      </w:divBdr>
    </w:div>
    <w:div w:id="1251502938">
      <w:bodyDiv w:val="1"/>
      <w:marLeft w:val="0"/>
      <w:marRight w:val="0"/>
      <w:marTop w:val="0"/>
      <w:marBottom w:val="0"/>
      <w:divBdr>
        <w:top w:val="none" w:sz="0" w:space="0" w:color="auto"/>
        <w:left w:val="none" w:sz="0" w:space="0" w:color="auto"/>
        <w:bottom w:val="none" w:sz="0" w:space="0" w:color="auto"/>
        <w:right w:val="none" w:sz="0" w:space="0" w:color="auto"/>
      </w:divBdr>
    </w:div>
    <w:div w:id="1308583479">
      <w:bodyDiv w:val="1"/>
      <w:marLeft w:val="0"/>
      <w:marRight w:val="0"/>
      <w:marTop w:val="0"/>
      <w:marBottom w:val="0"/>
      <w:divBdr>
        <w:top w:val="none" w:sz="0" w:space="0" w:color="auto"/>
        <w:left w:val="none" w:sz="0" w:space="0" w:color="auto"/>
        <w:bottom w:val="none" w:sz="0" w:space="0" w:color="auto"/>
        <w:right w:val="none" w:sz="0" w:space="0" w:color="auto"/>
      </w:divBdr>
    </w:div>
    <w:div w:id="1605645711">
      <w:bodyDiv w:val="1"/>
      <w:marLeft w:val="0"/>
      <w:marRight w:val="0"/>
      <w:marTop w:val="0"/>
      <w:marBottom w:val="0"/>
      <w:divBdr>
        <w:top w:val="none" w:sz="0" w:space="0" w:color="auto"/>
        <w:left w:val="none" w:sz="0" w:space="0" w:color="auto"/>
        <w:bottom w:val="none" w:sz="0" w:space="0" w:color="auto"/>
        <w:right w:val="none" w:sz="0" w:space="0" w:color="auto"/>
      </w:divBdr>
    </w:div>
    <w:div w:id="1665739558">
      <w:bodyDiv w:val="1"/>
      <w:marLeft w:val="0"/>
      <w:marRight w:val="0"/>
      <w:marTop w:val="0"/>
      <w:marBottom w:val="0"/>
      <w:divBdr>
        <w:top w:val="none" w:sz="0" w:space="0" w:color="auto"/>
        <w:left w:val="none" w:sz="0" w:space="0" w:color="auto"/>
        <w:bottom w:val="none" w:sz="0" w:space="0" w:color="auto"/>
        <w:right w:val="none" w:sz="0" w:space="0" w:color="auto"/>
      </w:divBdr>
    </w:div>
    <w:div w:id="1753703346">
      <w:bodyDiv w:val="1"/>
      <w:marLeft w:val="0"/>
      <w:marRight w:val="0"/>
      <w:marTop w:val="0"/>
      <w:marBottom w:val="0"/>
      <w:divBdr>
        <w:top w:val="none" w:sz="0" w:space="0" w:color="auto"/>
        <w:left w:val="none" w:sz="0" w:space="0" w:color="auto"/>
        <w:bottom w:val="none" w:sz="0" w:space="0" w:color="auto"/>
        <w:right w:val="none" w:sz="0" w:space="0" w:color="auto"/>
      </w:divBdr>
    </w:div>
    <w:div w:id="1806777995">
      <w:bodyDiv w:val="1"/>
      <w:marLeft w:val="0"/>
      <w:marRight w:val="0"/>
      <w:marTop w:val="0"/>
      <w:marBottom w:val="0"/>
      <w:divBdr>
        <w:top w:val="none" w:sz="0" w:space="0" w:color="auto"/>
        <w:left w:val="none" w:sz="0" w:space="0" w:color="auto"/>
        <w:bottom w:val="none" w:sz="0" w:space="0" w:color="auto"/>
        <w:right w:val="none" w:sz="0" w:space="0" w:color="auto"/>
      </w:divBdr>
    </w:div>
    <w:div w:id="1918855792">
      <w:bodyDiv w:val="1"/>
      <w:marLeft w:val="0"/>
      <w:marRight w:val="0"/>
      <w:marTop w:val="0"/>
      <w:marBottom w:val="0"/>
      <w:divBdr>
        <w:top w:val="none" w:sz="0" w:space="0" w:color="auto"/>
        <w:left w:val="none" w:sz="0" w:space="0" w:color="auto"/>
        <w:bottom w:val="none" w:sz="0" w:space="0" w:color="auto"/>
        <w:right w:val="none" w:sz="0" w:space="0" w:color="auto"/>
      </w:divBdr>
    </w:div>
    <w:div w:id="205064793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colab.research.google.com/drive/18FpWiol3b7-oLNIuhHnjcwQj--LSUAi2?usp=sharing" TargetMode="Externa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Lbllqt8b4uRHgPVKfioRKIk4/xA==">CgMxLjA4AHIhMWItSFFwODlRU0E0QVBoWjNlZk9hMGp4S0VmOEs3bDlY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93</TotalTime>
  <Pages>1</Pages>
  <Words>1396</Words>
  <Characters>7962</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9340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sriva</cp:lastModifiedBy>
  <cp:revision>6</cp:revision>
  <dcterms:created xsi:type="dcterms:W3CDTF">2026-06-13T06:17:00Z</dcterms:created>
  <dcterms:modified xsi:type="dcterms:W3CDTF">2026-06-13T13:52:00Z</dcterms:modified>
</cp:coreProperties>
</file>