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7D4B" w14:textId="4356ACD4" w:rsidR="00037CAA" w:rsidRPr="00DD6155" w:rsidRDefault="00037CAA" w:rsidP="00037CAA">
      <w:pPr>
        <w:pStyle w:val="NormalWeb"/>
        <w:jc w:val="center"/>
        <w:rPr>
          <w:rFonts w:cs="Times New Roman"/>
          <w:sz w:val="38"/>
          <w:szCs w:val="38"/>
        </w:rPr>
      </w:pPr>
      <w:r w:rsidRPr="00DD6155">
        <w:rPr>
          <w:rFonts w:cs="Times New Roman"/>
          <w:noProof/>
        </w:rPr>
        <w:drawing>
          <wp:inline distT="0" distB="0" distL="0" distR="0" wp14:anchorId="6F31281D" wp14:editId="2D247AD8">
            <wp:extent cx="2472690" cy="652145"/>
            <wp:effectExtent l="0" t="0" r="3810" b="0"/>
            <wp:docPr id="4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blue and white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2690" cy="652145"/>
                    </a:xfrm>
                    <a:prstGeom prst="rect">
                      <a:avLst/>
                    </a:prstGeom>
                  </pic:spPr>
                </pic:pic>
              </a:graphicData>
            </a:graphic>
          </wp:inline>
        </w:drawing>
      </w:r>
    </w:p>
    <w:p w14:paraId="5D20ACE6" w14:textId="77777777" w:rsidR="00037CAA" w:rsidRPr="00DD6155" w:rsidRDefault="00037CAA" w:rsidP="00037CAA">
      <w:pPr>
        <w:pStyle w:val="NormalWeb"/>
        <w:jc w:val="center"/>
        <w:rPr>
          <w:rFonts w:cs="Times New Roman"/>
          <w:sz w:val="38"/>
          <w:szCs w:val="38"/>
        </w:rPr>
      </w:pPr>
    </w:p>
    <w:p w14:paraId="13236B4C" w14:textId="437985B6" w:rsidR="00037CAA" w:rsidRPr="00DD6155" w:rsidRDefault="00037CAA" w:rsidP="00037CAA">
      <w:pPr>
        <w:pStyle w:val="NormalWeb"/>
        <w:jc w:val="center"/>
        <w:rPr>
          <w:rFonts w:cs="Times New Roman"/>
          <w:sz w:val="36"/>
          <w:szCs w:val="36"/>
        </w:rPr>
      </w:pPr>
      <w:r w:rsidRPr="00DD6155">
        <w:rPr>
          <w:rFonts w:cs="Times New Roman"/>
          <w:sz w:val="36"/>
          <w:szCs w:val="36"/>
        </w:rPr>
        <w:t>UNIVERSITY OF HERTFORDSHIRE</w:t>
      </w:r>
      <w:r w:rsidRPr="00DD6155">
        <w:rPr>
          <w:rFonts w:cs="Times New Roman"/>
          <w:sz w:val="36"/>
          <w:szCs w:val="36"/>
        </w:rPr>
        <w:br/>
        <w:t>School of Physics, Engineering and Computer Science</w:t>
      </w:r>
    </w:p>
    <w:p w14:paraId="68C8621F" w14:textId="77777777" w:rsidR="00037CAA" w:rsidRPr="00DD6155" w:rsidRDefault="00037CAA" w:rsidP="00037CAA">
      <w:pPr>
        <w:pStyle w:val="NormalWeb"/>
        <w:jc w:val="center"/>
        <w:rPr>
          <w:rFonts w:cs="Times New Roman"/>
          <w:b/>
          <w:bCs/>
          <w:sz w:val="36"/>
          <w:szCs w:val="36"/>
        </w:rPr>
      </w:pPr>
    </w:p>
    <w:p w14:paraId="55997F6C" w14:textId="1A12E6BD" w:rsidR="00E44F7B" w:rsidRPr="00DD6155" w:rsidRDefault="00037CAA" w:rsidP="00E44F7B">
      <w:pPr>
        <w:pStyle w:val="NormalWeb"/>
        <w:jc w:val="center"/>
        <w:rPr>
          <w:rFonts w:cs="Times New Roman"/>
          <w:b/>
          <w:bCs/>
          <w:color w:val="000000"/>
          <w:sz w:val="40"/>
          <w:szCs w:val="40"/>
          <w:shd w:val="clear" w:color="auto" w:fill="FFFFFF"/>
        </w:rPr>
      </w:pPr>
      <w:r w:rsidRPr="00DD6155">
        <w:rPr>
          <w:rFonts w:cs="Times New Roman"/>
          <w:b/>
          <w:bCs/>
          <w:color w:val="000000"/>
          <w:sz w:val="40"/>
          <w:szCs w:val="40"/>
          <w:shd w:val="clear" w:color="auto" w:fill="FFFFFF"/>
        </w:rPr>
        <w:t>MSc Advanced Computer Science with Research</w:t>
      </w:r>
    </w:p>
    <w:p w14:paraId="0F2AFE03" w14:textId="77777777" w:rsidR="00E44F7B" w:rsidRPr="00DD6155" w:rsidRDefault="00E44F7B" w:rsidP="00E44F7B">
      <w:pPr>
        <w:pStyle w:val="NormalWeb"/>
        <w:jc w:val="center"/>
        <w:rPr>
          <w:rFonts w:cs="Times New Roman"/>
          <w:b/>
          <w:bCs/>
          <w:color w:val="000000"/>
          <w:sz w:val="40"/>
          <w:szCs w:val="40"/>
          <w:shd w:val="clear" w:color="auto" w:fill="FFFFFF"/>
        </w:rPr>
      </w:pPr>
    </w:p>
    <w:p w14:paraId="732F506D" w14:textId="27A94555" w:rsidR="00037CAA" w:rsidRPr="00DD6155" w:rsidRDefault="00E44F7B" w:rsidP="00037CAA">
      <w:pPr>
        <w:pStyle w:val="NormalWeb"/>
        <w:jc w:val="center"/>
        <w:rPr>
          <w:rFonts w:cs="Times New Roman"/>
          <w:b/>
          <w:bCs/>
          <w:color w:val="000000" w:themeColor="text1"/>
          <w:sz w:val="36"/>
          <w:szCs w:val="36"/>
        </w:rPr>
      </w:pPr>
      <w:bookmarkStart w:id="0" w:name="_Toc145863562"/>
      <w:bookmarkStart w:id="1" w:name="_Toc145869664"/>
      <w:bookmarkStart w:id="2" w:name="_Toc145874948"/>
      <w:r w:rsidRPr="00DD6155">
        <w:rPr>
          <w:rFonts w:cs="Times New Roman"/>
          <w:b/>
          <w:bCs/>
          <w:color w:val="000000" w:themeColor="text1"/>
          <w:sz w:val="36"/>
          <w:szCs w:val="36"/>
        </w:rPr>
        <w:t>7COM1039-0509-2022</w:t>
      </w:r>
      <w:bookmarkEnd w:id="0"/>
      <w:bookmarkEnd w:id="1"/>
      <w:bookmarkEnd w:id="2"/>
    </w:p>
    <w:p w14:paraId="0E3C5AF0" w14:textId="24944E54" w:rsidR="00E44F7B" w:rsidRPr="00DD6155" w:rsidRDefault="00E44F7B" w:rsidP="00037CAA">
      <w:pPr>
        <w:pStyle w:val="NormalWeb"/>
        <w:jc w:val="center"/>
        <w:rPr>
          <w:rFonts w:cs="Times New Roman"/>
          <w:b/>
          <w:bCs/>
          <w:sz w:val="40"/>
          <w:szCs w:val="40"/>
        </w:rPr>
      </w:pPr>
      <w:r w:rsidRPr="00DD6155">
        <w:rPr>
          <w:rFonts w:cs="Times New Roman"/>
          <w:b/>
          <w:bCs/>
          <w:sz w:val="40"/>
          <w:szCs w:val="40"/>
        </w:rPr>
        <w:t>Advanced Computer Science Masters Project</w:t>
      </w:r>
    </w:p>
    <w:p w14:paraId="1892BC98" w14:textId="77777777" w:rsidR="00E44F7B" w:rsidRPr="00DD6155" w:rsidRDefault="00E44F7B" w:rsidP="00E44F7B">
      <w:pPr>
        <w:pStyle w:val="NormalWeb"/>
        <w:rPr>
          <w:rFonts w:cs="Times New Roman"/>
          <w:b/>
          <w:bCs/>
          <w:sz w:val="36"/>
          <w:szCs w:val="36"/>
        </w:rPr>
      </w:pPr>
    </w:p>
    <w:p w14:paraId="7F5A52AB" w14:textId="542B03ED" w:rsidR="00E44F7B" w:rsidRPr="00DD6155" w:rsidRDefault="00E372A7" w:rsidP="00037CAA">
      <w:pPr>
        <w:pStyle w:val="NormalWeb"/>
        <w:jc w:val="center"/>
        <w:rPr>
          <w:rFonts w:cs="Times New Roman"/>
          <w:sz w:val="36"/>
          <w:szCs w:val="36"/>
        </w:rPr>
      </w:pPr>
      <w:r w:rsidRPr="00DD6155">
        <w:rPr>
          <w:rFonts w:cs="Times New Roman"/>
          <w:sz w:val="36"/>
          <w:szCs w:val="36"/>
        </w:rPr>
        <w:t>4</w:t>
      </w:r>
      <w:r w:rsidR="00E44F7B" w:rsidRPr="00DD6155">
        <w:rPr>
          <w:rFonts w:cs="Times New Roman"/>
          <w:sz w:val="36"/>
          <w:szCs w:val="36"/>
          <w:vertAlign w:val="superscript"/>
        </w:rPr>
        <w:t>th</w:t>
      </w:r>
      <w:r w:rsidR="00E44F7B" w:rsidRPr="00DD6155">
        <w:rPr>
          <w:rFonts w:cs="Times New Roman"/>
          <w:sz w:val="36"/>
          <w:szCs w:val="36"/>
        </w:rPr>
        <w:t xml:space="preserve"> December 2023</w:t>
      </w:r>
    </w:p>
    <w:p w14:paraId="74D7298F" w14:textId="77777777" w:rsidR="00E44F7B" w:rsidRPr="00DD6155" w:rsidRDefault="00E44F7B" w:rsidP="00037CAA">
      <w:pPr>
        <w:pStyle w:val="NormalWeb"/>
        <w:jc w:val="center"/>
        <w:rPr>
          <w:rFonts w:cs="Times New Roman"/>
          <w:sz w:val="40"/>
          <w:szCs w:val="40"/>
        </w:rPr>
      </w:pPr>
    </w:p>
    <w:p w14:paraId="5A2A8485" w14:textId="77777777" w:rsidR="00E44F7B" w:rsidRPr="00DD6155" w:rsidRDefault="00E44F7B" w:rsidP="00E44F7B">
      <w:pPr>
        <w:jc w:val="center"/>
        <w:rPr>
          <w:rFonts w:cs="Times New Roman"/>
          <w:b/>
          <w:bCs/>
          <w:color w:val="4472C4" w:themeColor="accent1"/>
          <w:sz w:val="40"/>
          <w:szCs w:val="40"/>
        </w:rPr>
      </w:pPr>
      <w:r w:rsidRPr="00DD6155">
        <w:rPr>
          <w:rFonts w:cs="Times New Roman"/>
          <w:b/>
          <w:bCs/>
          <w:color w:val="4472C4" w:themeColor="accent1"/>
          <w:sz w:val="40"/>
          <w:szCs w:val="40"/>
        </w:rPr>
        <w:t>Early Detection of Chronic Kidney Disease Using Machine Learning Techniques</w:t>
      </w:r>
    </w:p>
    <w:p w14:paraId="27A8FBC4" w14:textId="77777777" w:rsidR="00E44F7B" w:rsidRPr="00DD6155" w:rsidRDefault="00E44F7B" w:rsidP="00037CAA">
      <w:pPr>
        <w:pStyle w:val="NormalWeb"/>
        <w:jc w:val="center"/>
        <w:rPr>
          <w:rFonts w:cs="Times New Roman"/>
          <w:sz w:val="40"/>
          <w:szCs w:val="40"/>
        </w:rPr>
      </w:pPr>
    </w:p>
    <w:p w14:paraId="60D9B372" w14:textId="77777777" w:rsidR="00E44F7B" w:rsidRPr="00DD6155" w:rsidRDefault="00E44F7B" w:rsidP="00037CAA">
      <w:pPr>
        <w:pStyle w:val="NormalWeb"/>
        <w:jc w:val="center"/>
        <w:rPr>
          <w:rFonts w:cs="Times New Roman"/>
          <w:color w:val="000000" w:themeColor="text1"/>
          <w:sz w:val="40"/>
          <w:szCs w:val="40"/>
          <w:shd w:val="clear" w:color="auto" w:fill="FFFFFF"/>
        </w:rPr>
      </w:pPr>
    </w:p>
    <w:p w14:paraId="1A02849D" w14:textId="0EBC7873" w:rsidR="00E44F7B" w:rsidRPr="00DD6155" w:rsidRDefault="00E44F7B" w:rsidP="00E44F7B">
      <w:pPr>
        <w:autoSpaceDE w:val="0"/>
        <w:autoSpaceDN w:val="0"/>
        <w:adjustRightInd w:val="0"/>
        <w:spacing w:after="0" w:line="240" w:lineRule="auto"/>
        <w:rPr>
          <w:rFonts w:cs="Times New Roman"/>
          <w:sz w:val="32"/>
          <w:szCs w:val="32"/>
        </w:rPr>
      </w:pPr>
      <w:r w:rsidRPr="00DD6155">
        <w:rPr>
          <w:rFonts w:cs="Times New Roman"/>
          <w:sz w:val="32"/>
          <w:szCs w:val="32"/>
        </w:rPr>
        <w:t>Name: Anjal Sali</w:t>
      </w:r>
    </w:p>
    <w:p w14:paraId="6DA645BC" w14:textId="77777777" w:rsidR="00E44F7B" w:rsidRPr="00DD6155" w:rsidRDefault="00E44F7B" w:rsidP="00E44F7B">
      <w:pPr>
        <w:autoSpaceDE w:val="0"/>
        <w:autoSpaceDN w:val="0"/>
        <w:adjustRightInd w:val="0"/>
        <w:spacing w:after="0" w:line="240" w:lineRule="auto"/>
        <w:rPr>
          <w:rFonts w:cs="Times New Roman"/>
          <w:sz w:val="32"/>
          <w:szCs w:val="32"/>
        </w:rPr>
      </w:pPr>
      <w:r w:rsidRPr="00DD6155">
        <w:rPr>
          <w:rFonts w:cs="Times New Roman"/>
          <w:sz w:val="32"/>
          <w:szCs w:val="32"/>
        </w:rPr>
        <w:t>Student ID: 21020816</w:t>
      </w:r>
    </w:p>
    <w:p w14:paraId="421D48AD" w14:textId="18CF5A42" w:rsidR="00E44F7B" w:rsidRPr="00DD6155" w:rsidRDefault="00E44F7B" w:rsidP="00E44F7B">
      <w:pPr>
        <w:autoSpaceDE w:val="0"/>
        <w:autoSpaceDN w:val="0"/>
        <w:adjustRightInd w:val="0"/>
        <w:rPr>
          <w:rFonts w:cs="Times New Roman"/>
          <w:sz w:val="32"/>
          <w:szCs w:val="32"/>
        </w:rPr>
      </w:pPr>
      <w:r w:rsidRPr="00DD6155">
        <w:rPr>
          <w:rFonts w:cs="Times New Roman"/>
          <w:sz w:val="32"/>
          <w:szCs w:val="32"/>
        </w:rPr>
        <w:t>Supervisor: Thiago Matos Pinto</w:t>
      </w:r>
    </w:p>
    <w:p w14:paraId="75F55C64" w14:textId="77777777" w:rsidR="00E372A7" w:rsidRPr="00DD6155" w:rsidRDefault="00E372A7" w:rsidP="00E372A7">
      <w:pPr>
        <w:pStyle w:val="NormalWeb"/>
        <w:rPr>
          <w:rFonts w:cs="Times New Roman"/>
          <w:b/>
          <w:bCs/>
          <w:sz w:val="36"/>
          <w:szCs w:val="36"/>
        </w:rPr>
      </w:pPr>
      <w:r w:rsidRPr="00DD6155">
        <w:rPr>
          <w:rFonts w:cs="Times New Roman"/>
          <w:b/>
          <w:bCs/>
          <w:sz w:val="36"/>
          <w:szCs w:val="36"/>
        </w:rPr>
        <w:lastRenderedPageBreak/>
        <w:t xml:space="preserve">DECLARATION STATEMENT </w:t>
      </w:r>
    </w:p>
    <w:p w14:paraId="60E657AB" w14:textId="4A0B9250" w:rsidR="00E372A7" w:rsidRPr="00DD6155" w:rsidRDefault="00E372A7" w:rsidP="00E372A7">
      <w:pPr>
        <w:autoSpaceDE w:val="0"/>
        <w:autoSpaceDN w:val="0"/>
        <w:adjustRightInd w:val="0"/>
        <w:spacing w:before="100" w:beforeAutospacing="1" w:line="276" w:lineRule="auto"/>
        <w:jc w:val="both"/>
        <w:rPr>
          <w:rFonts w:cs="Times New Roman"/>
          <w:color w:val="000000"/>
        </w:rPr>
      </w:pPr>
      <w:r w:rsidRPr="00DD6155">
        <w:rPr>
          <w:rFonts w:cs="Times New Roman"/>
          <w:color w:val="000000"/>
        </w:rPr>
        <w:t xml:space="preserve">This report is submitted in partial fulfilment of the requirement for the degree of Master of Science in Advanced Computer Science Masters Project at the University of Hertfordshire (UH). </w:t>
      </w:r>
    </w:p>
    <w:p w14:paraId="7FBE3853" w14:textId="4E839F98" w:rsidR="00E372A7" w:rsidRPr="00DD6155" w:rsidRDefault="00E372A7" w:rsidP="00E372A7">
      <w:pPr>
        <w:autoSpaceDE w:val="0"/>
        <w:autoSpaceDN w:val="0"/>
        <w:adjustRightInd w:val="0"/>
        <w:spacing w:before="100" w:beforeAutospacing="1" w:line="276" w:lineRule="auto"/>
        <w:jc w:val="both"/>
        <w:rPr>
          <w:rFonts w:cs="Times New Roman"/>
        </w:rPr>
      </w:pPr>
      <w:r w:rsidRPr="00DD6155">
        <w:rPr>
          <w:rFonts w:cs="Times New Roman"/>
          <w:color w:val="000000"/>
        </w:rPr>
        <w:t xml:space="preserve">It is my work except where indicated in the report.  </w:t>
      </w:r>
    </w:p>
    <w:p w14:paraId="3F83B5FF" w14:textId="77777777" w:rsidR="00E372A7" w:rsidRPr="00DD6155" w:rsidRDefault="00E372A7" w:rsidP="00E372A7">
      <w:pPr>
        <w:autoSpaceDE w:val="0"/>
        <w:autoSpaceDN w:val="0"/>
        <w:adjustRightInd w:val="0"/>
        <w:spacing w:before="100" w:beforeAutospacing="1" w:line="276" w:lineRule="auto"/>
        <w:jc w:val="both"/>
        <w:rPr>
          <w:rFonts w:cs="Times New Roman"/>
          <w:iCs/>
        </w:rPr>
      </w:pPr>
      <w:r w:rsidRPr="00DD6155">
        <w:rPr>
          <w:rFonts w:cs="Times New Roman"/>
          <w:iCs/>
          <w:color w:val="000000"/>
        </w:rPr>
        <w:t xml:space="preserve">I did not use human participants in my MSc Project. </w:t>
      </w:r>
      <w:r w:rsidRPr="00DD6155">
        <w:rPr>
          <w:rFonts w:cs="Times New Roman"/>
          <w:iCs/>
        </w:rPr>
        <w:t> </w:t>
      </w:r>
    </w:p>
    <w:p w14:paraId="3AE9DC91" w14:textId="74443B02" w:rsidR="00E372A7" w:rsidRPr="00DD6155" w:rsidRDefault="00E372A7" w:rsidP="00E372A7">
      <w:pPr>
        <w:autoSpaceDE w:val="0"/>
        <w:autoSpaceDN w:val="0"/>
        <w:adjustRightInd w:val="0"/>
        <w:spacing w:before="100" w:beforeAutospacing="1" w:line="276" w:lineRule="auto"/>
        <w:jc w:val="both"/>
        <w:rPr>
          <w:rFonts w:cs="Times New Roman"/>
        </w:rPr>
      </w:pPr>
      <w:r w:rsidRPr="00DD6155">
        <w:rPr>
          <w:rFonts w:cs="Times New Roman"/>
        </w:rPr>
        <w:t xml:space="preserve">I hereby permit the </w:t>
      </w:r>
      <w:r w:rsidRPr="00DD6155">
        <w:rPr>
          <w:rFonts w:cs="Times New Roman"/>
          <w:color w:val="000000"/>
        </w:rPr>
        <w:t>report to be available on the university website</w:t>
      </w:r>
      <w:r w:rsidR="00DA7B42">
        <w:rPr>
          <w:rFonts w:cs="Times New Roman"/>
          <w:color w:val="000000"/>
        </w:rPr>
        <w:t>,</w:t>
      </w:r>
      <w:r w:rsidRPr="00DD6155">
        <w:rPr>
          <w:rFonts w:cs="Times New Roman"/>
          <w:color w:val="000000"/>
        </w:rPr>
        <w:t xml:space="preserve"> provided the source is acknowledged. </w:t>
      </w:r>
    </w:p>
    <w:p w14:paraId="5BA7923D" w14:textId="77777777" w:rsidR="00037CAA" w:rsidRPr="00DD6155" w:rsidRDefault="00037CAA" w:rsidP="00E372A7">
      <w:pPr>
        <w:pStyle w:val="NormalWeb"/>
        <w:rPr>
          <w:rFonts w:cs="Times New Roman"/>
          <w:sz w:val="40"/>
          <w:szCs w:val="40"/>
        </w:rPr>
      </w:pPr>
    </w:p>
    <w:p w14:paraId="3339F924" w14:textId="53335633" w:rsidR="00E372A7" w:rsidRPr="00DD6155" w:rsidRDefault="00E372A7">
      <w:pPr>
        <w:rPr>
          <w:rFonts w:cs="Times New Roman"/>
        </w:rPr>
      </w:pPr>
    </w:p>
    <w:p w14:paraId="737ECCF6" w14:textId="77777777" w:rsidR="00E372A7" w:rsidRPr="00DD6155" w:rsidRDefault="00E372A7">
      <w:pPr>
        <w:rPr>
          <w:rFonts w:cs="Times New Roman"/>
        </w:rPr>
      </w:pPr>
      <w:r w:rsidRPr="00DD6155">
        <w:rPr>
          <w:rFonts w:cs="Times New Roman"/>
        </w:rPr>
        <w:br w:type="page"/>
      </w:r>
    </w:p>
    <w:p w14:paraId="7F47A9FF" w14:textId="77777777" w:rsidR="00DD6155" w:rsidRPr="00DD6155" w:rsidRDefault="00DD6155" w:rsidP="00DD6155">
      <w:pPr>
        <w:pStyle w:val="Heading1"/>
      </w:pPr>
      <w:bookmarkStart w:id="3" w:name="_Toc152505932"/>
      <w:r w:rsidRPr="00DD6155">
        <w:lastRenderedPageBreak/>
        <w:t>Abstract</w:t>
      </w:r>
      <w:bookmarkEnd w:id="3"/>
    </w:p>
    <w:p w14:paraId="2ACD4F74" w14:textId="77777777" w:rsidR="00DD6155" w:rsidRPr="00DD6155" w:rsidRDefault="00DD6155" w:rsidP="00DD6155">
      <w:pPr>
        <w:rPr>
          <w:rFonts w:cs="Times New Roman"/>
          <w:bCs/>
          <w:color w:val="000000" w:themeColor="text1"/>
          <w:szCs w:val="24"/>
          <w14:textOutline w14:w="0" w14:cap="flat" w14:cmpd="sng" w14:algn="ctr">
            <w14:noFill/>
            <w14:prstDash w14:val="solid"/>
            <w14:round/>
          </w14:textOutline>
        </w:rPr>
      </w:pPr>
      <w:r w:rsidRPr="00DD6155">
        <w:rPr>
          <w:rFonts w:cs="Times New Roman"/>
          <w:bCs/>
          <w:color w:val="000000" w:themeColor="text1"/>
          <w:szCs w:val="24"/>
          <w14:textOutline w14:w="0" w14:cap="flat" w14:cmpd="sng" w14:algn="ctr">
            <w14:noFill/>
            <w14:prstDash w14:val="solid"/>
            <w14:round/>
          </w14:textOutline>
        </w:rPr>
        <w:t>Chronic Kidney Disease (CKD) presents a significant global health challenge, prompting the need for innovative approaches to detect and intervene early. This study utilises a comprehensive dataset incorporating clinical and demographic variables to examine the effectiveness of traditional machine learning methods, including K-Nearest Neighbors (KNN) and Support Vector Machines (SVM), alongside a sophisticated neural network model, in identifying early signs of CKD. Rigorous attention is given to handling and cleaning the data, involving methods such as exploratory data analysis (EDA) and visualisation.</w:t>
      </w:r>
    </w:p>
    <w:p w14:paraId="216DECE2" w14:textId="77777777" w:rsidR="00DD6155" w:rsidRPr="00DD6155" w:rsidRDefault="00DD6155" w:rsidP="00DD6155">
      <w:pPr>
        <w:rPr>
          <w:rFonts w:cs="Times New Roman"/>
          <w:bCs/>
          <w:color w:val="000000" w:themeColor="text1"/>
          <w:szCs w:val="24"/>
          <w14:textOutline w14:w="0" w14:cap="flat" w14:cmpd="sng" w14:algn="ctr">
            <w14:noFill/>
            <w14:prstDash w14:val="solid"/>
            <w14:round/>
          </w14:textOutline>
        </w:rPr>
      </w:pPr>
      <w:r w:rsidRPr="00DD6155">
        <w:rPr>
          <w:rFonts w:cs="Times New Roman"/>
          <w:bCs/>
          <w:color w:val="000000" w:themeColor="text1"/>
          <w:szCs w:val="24"/>
          <w14:textOutline w14:w="0" w14:cap="flat" w14:cmpd="sng" w14:algn="ctr">
            <w14:noFill/>
            <w14:prstDash w14:val="solid"/>
            <w14:round/>
          </w14:textOutline>
        </w:rPr>
        <w:t>Conducting a thorough comparative analysis of KNN, SVM, and a neural network, the study assesses their performance metrics, including accuracy, precision, recall, and F1-score. It delves into the interpretability and generalizability of these models concerning CKD detection, emphasising addressing ethical considerations related to sensitive health data throughout the research process.</w:t>
      </w:r>
    </w:p>
    <w:p w14:paraId="1125687B" w14:textId="77777777" w:rsidR="00DD6155" w:rsidRPr="00DD6155" w:rsidRDefault="00DD6155" w:rsidP="00DD6155">
      <w:pPr>
        <w:rPr>
          <w:rFonts w:cs="Times New Roman"/>
          <w:bCs/>
          <w:color w:val="000000" w:themeColor="text1"/>
          <w:szCs w:val="24"/>
          <w14:textOutline w14:w="0" w14:cap="flat" w14:cmpd="sng" w14:algn="ctr">
            <w14:noFill/>
            <w14:prstDash w14:val="solid"/>
            <w14:round/>
          </w14:textOutline>
        </w:rPr>
      </w:pPr>
      <w:r w:rsidRPr="00DD6155">
        <w:rPr>
          <w:rFonts w:cs="Times New Roman"/>
          <w:bCs/>
          <w:color w:val="000000" w:themeColor="text1"/>
          <w:szCs w:val="24"/>
          <w14:textOutline w14:w="0" w14:cap="flat" w14:cmpd="sng" w14:algn="ctr">
            <w14:noFill/>
            <w14:prstDash w14:val="solid"/>
            <w14:round/>
          </w14:textOutline>
        </w:rPr>
        <w:t>The results shed light on the strengths and limitations of each algorithm, offering valuable insights into their practicality in real-world clinical scenarios. Moreover, the study contributes to the broader discourse on the convergence of machine learning and healthcare, underscoring the transformative potential of these techniques in redefining early disease detection strategies.</w:t>
      </w:r>
    </w:p>
    <w:p w14:paraId="184CBE75" w14:textId="014E3492" w:rsidR="00DD6155" w:rsidRPr="00DD6155" w:rsidRDefault="00DD6155" w:rsidP="00DD6155">
      <w:pPr>
        <w:rPr>
          <w:rFonts w:cs="Times New Roman"/>
          <w:bCs/>
          <w:color w:val="000000" w:themeColor="text1"/>
          <w:szCs w:val="24"/>
          <w14:textOutline w14:w="0" w14:cap="flat" w14:cmpd="sng" w14:algn="ctr">
            <w14:noFill/>
            <w14:prstDash w14:val="solid"/>
            <w14:round/>
          </w14:textOutline>
        </w:rPr>
      </w:pPr>
      <w:r w:rsidRPr="00DD6155">
        <w:rPr>
          <w:rFonts w:cs="Times New Roman"/>
          <w:bCs/>
          <w:color w:val="000000" w:themeColor="text1"/>
          <w:szCs w:val="24"/>
          <w14:textOutline w14:w="0" w14:cap="flat" w14:cmpd="sng" w14:algn="ctr">
            <w14:noFill/>
            <w14:prstDash w14:val="solid"/>
            <w14:round/>
          </w14:textOutline>
        </w:rPr>
        <w:t>The findings from this research enhance our understanding of the role machine learning plays in proactive healthcare interventions, setting the stage for future developments in CKD detection methodologies.</w:t>
      </w:r>
    </w:p>
    <w:p w14:paraId="304386AD" w14:textId="77777777" w:rsidR="00DD6155" w:rsidRPr="00DD6155" w:rsidRDefault="00DD6155">
      <w:pPr>
        <w:rPr>
          <w:rFonts w:cs="Times New Roman"/>
          <w:bCs/>
          <w:color w:val="000000" w:themeColor="text1"/>
          <w:szCs w:val="24"/>
          <w14:textOutline w14:w="0" w14:cap="flat" w14:cmpd="sng" w14:algn="ctr">
            <w14:noFill/>
            <w14:prstDash w14:val="solid"/>
            <w14:round/>
          </w14:textOutline>
        </w:rPr>
      </w:pPr>
      <w:r w:rsidRPr="00DD6155">
        <w:rPr>
          <w:rFonts w:cs="Times New Roman"/>
          <w:bCs/>
          <w:color w:val="000000" w:themeColor="text1"/>
          <w:szCs w:val="24"/>
          <w14:textOutline w14:w="0" w14:cap="flat" w14:cmpd="sng" w14:algn="ctr">
            <w14:noFill/>
            <w14:prstDash w14:val="solid"/>
            <w14:round/>
          </w14:textOutline>
        </w:rPr>
        <w:br w:type="page"/>
      </w:r>
    </w:p>
    <w:sdt>
      <w:sdtPr>
        <w:rPr>
          <w:rFonts w:eastAsiaTheme="minorEastAsia" w:cstheme="minorBidi"/>
          <w:b w:val="0"/>
          <w:sz w:val="24"/>
          <w:szCs w:val="22"/>
        </w:rPr>
        <w:id w:val="-527334645"/>
        <w:docPartObj>
          <w:docPartGallery w:val="Table of Contents"/>
          <w:docPartUnique/>
        </w:docPartObj>
      </w:sdtPr>
      <w:sdtEndPr>
        <w:rPr>
          <w:bCs/>
          <w:noProof/>
        </w:rPr>
      </w:sdtEndPr>
      <w:sdtContent>
        <w:p w14:paraId="58D284DD" w14:textId="25CACDE2" w:rsidR="00DD6155" w:rsidRDefault="00DD6155">
          <w:pPr>
            <w:pStyle w:val="TOCHeading"/>
          </w:pPr>
          <w:r>
            <w:t>Contents</w:t>
          </w:r>
        </w:p>
        <w:p w14:paraId="7E2FD32E" w14:textId="58518BDD" w:rsidR="00C72D36" w:rsidRDefault="00DD6155">
          <w:pPr>
            <w:pStyle w:val="TOC1"/>
            <w:tabs>
              <w:tab w:val="right" w:leader="dot" w:pos="9016"/>
            </w:tabs>
            <w:rPr>
              <w:rFonts w:asciiTheme="minorHAnsi" w:hAnsiTheme="minorHAnsi"/>
              <w:noProof/>
              <w:kern w:val="2"/>
              <w:sz w:val="22"/>
              <w:lang w:val="en-IN" w:eastAsia="en-IN"/>
              <w14:ligatures w14:val="standardContextual"/>
            </w:rPr>
          </w:pPr>
          <w:r>
            <w:fldChar w:fldCharType="begin"/>
          </w:r>
          <w:r>
            <w:instrText xml:space="preserve"> TOC \o "1-3" \h \z \u </w:instrText>
          </w:r>
          <w:r>
            <w:fldChar w:fldCharType="separate"/>
          </w:r>
          <w:hyperlink w:anchor="_Toc152505932" w:history="1">
            <w:r w:rsidR="00C72D36" w:rsidRPr="00652B5D">
              <w:rPr>
                <w:rStyle w:val="Hyperlink"/>
                <w:noProof/>
              </w:rPr>
              <w:t>Abstract</w:t>
            </w:r>
            <w:r w:rsidR="00C72D36">
              <w:rPr>
                <w:noProof/>
                <w:webHidden/>
              </w:rPr>
              <w:tab/>
            </w:r>
            <w:r w:rsidR="00C72D36">
              <w:rPr>
                <w:noProof/>
                <w:webHidden/>
              </w:rPr>
              <w:fldChar w:fldCharType="begin"/>
            </w:r>
            <w:r w:rsidR="00C72D36">
              <w:rPr>
                <w:noProof/>
                <w:webHidden/>
              </w:rPr>
              <w:instrText xml:space="preserve"> PAGEREF _Toc152505932 \h </w:instrText>
            </w:r>
            <w:r w:rsidR="00C72D36">
              <w:rPr>
                <w:noProof/>
                <w:webHidden/>
              </w:rPr>
            </w:r>
            <w:r w:rsidR="00C72D36">
              <w:rPr>
                <w:noProof/>
                <w:webHidden/>
              </w:rPr>
              <w:fldChar w:fldCharType="separate"/>
            </w:r>
            <w:r w:rsidR="00C72D36">
              <w:rPr>
                <w:noProof/>
                <w:webHidden/>
              </w:rPr>
              <w:t>3</w:t>
            </w:r>
            <w:r w:rsidR="00C72D36">
              <w:rPr>
                <w:noProof/>
                <w:webHidden/>
              </w:rPr>
              <w:fldChar w:fldCharType="end"/>
            </w:r>
          </w:hyperlink>
        </w:p>
        <w:p w14:paraId="0BC58A0B" w14:textId="06FE3EC1" w:rsidR="00C72D36" w:rsidRDefault="00000000">
          <w:pPr>
            <w:pStyle w:val="TOC1"/>
            <w:tabs>
              <w:tab w:val="left" w:pos="440"/>
              <w:tab w:val="right" w:leader="dot" w:pos="9016"/>
            </w:tabs>
            <w:rPr>
              <w:rFonts w:asciiTheme="minorHAnsi" w:hAnsiTheme="minorHAnsi"/>
              <w:noProof/>
              <w:kern w:val="2"/>
              <w:sz w:val="22"/>
              <w:lang w:val="en-IN" w:eastAsia="en-IN"/>
              <w14:ligatures w14:val="standardContextual"/>
            </w:rPr>
          </w:pPr>
          <w:hyperlink w:anchor="_Toc152505933" w:history="1">
            <w:r w:rsidR="00C72D36" w:rsidRPr="00652B5D">
              <w:rPr>
                <w:rStyle w:val="Hyperlink"/>
                <w:noProof/>
              </w:rPr>
              <w:t>1.</w:t>
            </w:r>
            <w:r w:rsidR="00C72D36">
              <w:rPr>
                <w:rFonts w:asciiTheme="minorHAnsi" w:hAnsiTheme="minorHAnsi"/>
                <w:noProof/>
                <w:kern w:val="2"/>
                <w:sz w:val="22"/>
                <w:lang w:val="en-IN" w:eastAsia="en-IN"/>
                <w14:ligatures w14:val="standardContextual"/>
              </w:rPr>
              <w:tab/>
            </w:r>
            <w:r w:rsidR="00C72D36" w:rsidRPr="00652B5D">
              <w:rPr>
                <w:rStyle w:val="Hyperlink"/>
                <w:noProof/>
              </w:rPr>
              <w:t>Introduction</w:t>
            </w:r>
            <w:r w:rsidR="00C72D36">
              <w:rPr>
                <w:noProof/>
                <w:webHidden/>
              </w:rPr>
              <w:tab/>
            </w:r>
            <w:r w:rsidR="00C72D36">
              <w:rPr>
                <w:noProof/>
                <w:webHidden/>
              </w:rPr>
              <w:fldChar w:fldCharType="begin"/>
            </w:r>
            <w:r w:rsidR="00C72D36">
              <w:rPr>
                <w:noProof/>
                <w:webHidden/>
              </w:rPr>
              <w:instrText xml:space="preserve"> PAGEREF _Toc152505933 \h </w:instrText>
            </w:r>
            <w:r w:rsidR="00C72D36">
              <w:rPr>
                <w:noProof/>
                <w:webHidden/>
              </w:rPr>
            </w:r>
            <w:r w:rsidR="00C72D36">
              <w:rPr>
                <w:noProof/>
                <w:webHidden/>
              </w:rPr>
              <w:fldChar w:fldCharType="separate"/>
            </w:r>
            <w:r w:rsidR="00C72D36">
              <w:rPr>
                <w:noProof/>
                <w:webHidden/>
              </w:rPr>
              <w:t>6</w:t>
            </w:r>
            <w:r w:rsidR="00C72D36">
              <w:rPr>
                <w:noProof/>
                <w:webHidden/>
              </w:rPr>
              <w:fldChar w:fldCharType="end"/>
            </w:r>
          </w:hyperlink>
        </w:p>
        <w:p w14:paraId="344D8510" w14:textId="03AA5273"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34" w:history="1">
            <w:r w:rsidR="00C72D36" w:rsidRPr="00652B5D">
              <w:rPr>
                <w:rStyle w:val="Hyperlink"/>
                <w:noProof/>
              </w:rPr>
              <w:t>1.1 CKD Symptoms and Causes</w:t>
            </w:r>
            <w:r w:rsidR="00C72D36">
              <w:rPr>
                <w:noProof/>
                <w:webHidden/>
              </w:rPr>
              <w:tab/>
            </w:r>
            <w:r w:rsidR="00C72D36">
              <w:rPr>
                <w:noProof/>
                <w:webHidden/>
              </w:rPr>
              <w:fldChar w:fldCharType="begin"/>
            </w:r>
            <w:r w:rsidR="00C72D36">
              <w:rPr>
                <w:noProof/>
                <w:webHidden/>
              </w:rPr>
              <w:instrText xml:space="preserve"> PAGEREF _Toc152505934 \h </w:instrText>
            </w:r>
            <w:r w:rsidR="00C72D36">
              <w:rPr>
                <w:noProof/>
                <w:webHidden/>
              </w:rPr>
            </w:r>
            <w:r w:rsidR="00C72D36">
              <w:rPr>
                <w:noProof/>
                <w:webHidden/>
              </w:rPr>
              <w:fldChar w:fldCharType="separate"/>
            </w:r>
            <w:r w:rsidR="00C72D36">
              <w:rPr>
                <w:noProof/>
                <w:webHidden/>
              </w:rPr>
              <w:t>6</w:t>
            </w:r>
            <w:r w:rsidR="00C72D36">
              <w:rPr>
                <w:noProof/>
                <w:webHidden/>
              </w:rPr>
              <w:fldChar w:fldCharType="end"/>
            </w:r>
          </w:hyperlink>
        </w:p>
        <w:p w14:paraId="1CF69214" w14:textId="33648BEF"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35" w:history="1">
            <w:r w:rsidR="00C72D36" w:rsidRPr="00652B5D">
              <w:rPr>
                <w:rStyle w:val="Hyperlink"/>
                <w:noProof/>
              </w:rPr>
              <w:t>1.2 CKD Diagnosis and Challenges</w:t>
            </w:r>
            <w:r w:rsidR="00C72D36">
              <w:rPr>
                <w:noProof/>
                <w:webHidden/>
              </w:rPr>
              <w:tab/>
            </w:r>
            <w:r w:rsidR="00C72D36">
              <w:rPr>
                <w:noProof/>
                <w:webHidden/>
              </w:rPr>
              <w:fldChar w:fldCharType="begin"/>
            </w:r>
            <w:r w:rsidR="00C72D36">
              <w:rPr>
                <w:noProof/>
                <w:webHidden/>
              </w:rPr>
              <w:instrText xml:space="preserve"> PAGEREF _Toc152505935 \h </w:instrText>
            </w:r>
            <w:r w:rsidR="00C72D36">
              <w:rPr>
                <w:noProof/>
                <w:webHidden/>
              </w:rPr>
            </w:r>
            <w:r w:rsidR="00C72D36">
              <w:rPr>
                <w:noProof/>
                <w:webHidden/>
              </w:rPr>
              <w:fldChar w:fldCharType="separate"/>
            </w:r>
            <w:r w:rsidR="00C72D36">
              <w:rPr>
                <w:noProof/>
                <w:webHidden/>
              </w:rPr>
              <w:t>6</w:t>
            </w:r>
            <w:r w:rsidR="00C72D36">
              <w:rPr>
                <w:noProof/>
                <w:webHidden/>
              </w:rPr>
              <w:fldChar w:fldCharType="end"/>
            </w:r>
          </w:hyperlink>
        </w:p>
        <w:p w14:paraId="3A4EC5E2" w14:textId="1C23FE73"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36" w:history="1">
            <w:r w:rsidR="00C72D36" w:rsidRPr="00652B5D">
              <w:rPr>
                <w:rStyle w:val="Hyperlink"/>
                <w:noProof/>
              </w:rPr>
              <w:t>1.3 Role of Machine Learning</w:t>
            </w:r>
            <w:r w:rsidR="00C72D36">
              <w:rPr>
                <w:noProof/>
                <w:webHidden/>
              </w:rPr>
              <w:tab/>
            </w:r>
            <w:r w:rsidR="00C72D36">
              <w:rPr>
                <w:noProof/>
                <w:webHidden/>
              </w:rPr>
              <w:fldChar w:fldCharType="begin"/>
            </w:r>
            <w:r w:rsidR="00C72D36">
              <w:rPr>
                <w:noProof/>
                <w:webHidden/>
              </w:rPr>
              <w:instrText xml:space="preserve"> PAGEREF _Toc152505936 \h </w:instrText>
            </w:r>
            <w:r w:rsidR="00C72D36">
              <w:rPr>
                <w:noProof/>
                <w:webHidden/>
              </w:rPr>
            </w:r>
            <w:r w:rsidR="00C72D36">
              <w:rPr>
                <w:noProof/>
                <w:webHidden/>
              </w:rPr>
              <w:fldChar w:fldCharType="separate"/>
            </w:r>
            <w:r w:rsidR="00C72D36">
              <w:rPr>
                <w:noProof/>
                <w:webHidden/>
              </w:rPr>
              <w:t>7</w:t>
            </w:r>
            <w:r w:rsidR="00C72D36">
              <w:rPr>
                <w:noProof/>
                <w:webHidden/>
              </w:rPr>
              <w:fldChar w:fldCharType="end"/>
            </w:r>
          </w:hyperlink>
        </w:p>
        <w:p w14:paraId="7B0A46EA" w14:textId="14D27A6C"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37" w:history="1">
            <w:r w:rsidR="00C72D36" w:rsidRPr="00652B5D">
              <w:rPr>
                <w:rStyle w:val="Hyperlink"/>
                <w:noProof/>
              </w:rPr>
              <w:t>1.4 Problem Statement</w:t>
            </w:r>
            <w:r w:rsidR="00C72D36">
              <w:rPr>
                <w:noProof/>
                <w:webHidden/>
              </w:rPr>
              <w:tab/>
            </w:r>
            <w:r w:rsidR="00C72D36">
              <w:rPr>
                <w:noProof/>
                <w:webHidden/>
              </w:rPr>
              <w:fldChar w:fldCharType="begin"/>
            </w:r>
            <w:r w:rsidR="00C72D36">
              <w:rPr>
                <w:noProof/>
                <w:webHidden/>
              </w:rPr>
              <w:instrText xml:space="preserve"> PAGEREF _Toc152505937 \h </w:instrText>
            </w:r>
            <w:r w:rsidR="00C72D36">
              <w:rPr>
                <w:noProof/>
                <w:webHidden/>
              </w:rPr>
            </w:r>
            <w:r w:rsidR="00C72D36">
              <w:rPr>
                <w:noProof/>
                <w:webHidden/>
              </w:rPr>
              <w:fldChar w:fldCharType="separate"/>
            </w:r>
            <w:r w:rsidR="00C72D36">
              <w:rPr>
                <w:noProof/>
                <w:webHidden/>
              </w:rPr>
              <w:t>7</w:t>
            </w:r>
            <w:r w:rsidR="00C72D36">
              <w:rPr>
                <w:noProof/>
                <w:webHidden/>
              </w:rPr>
              <w:fldChar w:fldCharType="end"/>
            </w:r>
          </w:hyperlink>
        </w:p>
        <w:p w14:paraId="544F7AB7" w14:textId="79E3433B"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38" w:history="1">
            <w:r w:rsidR="00C72D36" w:rsidRPr="00652B5D">
              <w:rPr>
                <w:rStyle w:val="Hyperlink"/>
                <w:noProof/>
              </w:rPr>
              <w:t>1.5 Aim and Objectives</w:t>
            </w:r>
            <w:r w:rsidR="00C72D36">
              <w:rPr>
                <w:noProof/>
                <w:webHidden/>
              </w:rPr>
              <w:tab/>
            </w:r>
            <w:r w:rsidR="00C72D36">
              <w:rPr>
                <w:noProof/>
                <w:webHidden/>
              </w:rPr>
              <w:fldChar w:fldCharType="begin"/>
            </w:r>
            <w:r w:rsidR="00C72D36">
              <w:rPr>
                <w:noProof/>
                <w:webHidden/>
              </w:rPr>
              <w:instrText xml:space="preserve"> PAGEREF _Toc152505938 \h </w:instrText>
            </w:r>
            <w:r w:rsidR="00C72D36">
              <w:rPr>
                <w:noProof/>
                <w:webHidden/>
              </w:rPr>
            </w:r>
            <w:r w:rsidR="00C72D36">
              <w:rPr>
                <w:noProof/>
                <w:webHidden/>
              </w:rPr>
              <w:fldChar w:fldCharType="separate"/>
            </w:r>
            <w:r w:rsidR="00C72D36">
              <w:rPr>
                <w:noProof/>
                <w:webHidden/>
              </w:rPr>
              <w:t>8</w:t>
            </w:r>
            <w:r w:rsidR="00C72D36">
              <w:rPr>
                <w:noProof/>
                <w:webHidden/>
              </w:rPr>
              <w:fldChar w:fldCharType="end"/>
            </w:r>
          </w:hyperlink>
        </w:p>
        <w:p w14:paraId="08239421" w14:textId="393E7FF3"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39" w:history="1">
            <w:r w:rsidR="00C72D36" w:rsidRPr="00652B5D">
              <w:rPr>
                <w:rStyle w:val="Hyperlink"/>
                <w:noProof/>
              </w:rPr>
              <w:t>1.6 Research Questions</w:t>
            </w:r>
            <w:r w:rsidR="00C72D36">
              <w:rPr>
                <w:noProof/>
                <w:webHidden/>
              </w:rPr>
              <w:tab/>
            </w:r>
            <w:r w:rsidR="00C72D36">
              <w:rPr>
                <w:noProof/>
                <w:webHidden/>
              </w:rPr>
              <w:fldChar w:fldCharType="begin"/>
            </w:r>
            <w:r w:rsidR="00C72D36">
              <w:rPr>
                <w:noProof/>
                <w:webHidden/>
              </w:rPr>
              <w:instrText xml:space="preserve"> PAGEREF _Toc152505939 \h </w:instrText>
            </w:r>
            <w:r w:rsidR="00C72D36">
              <w:rPr>
                <w:noProof/>
                <w:webHidden/>
              </w:rPr>
            </w:r>
            <w:r w:rsidR="00C72D36">
              <w:rPr>
                <w:noProof/>
                <w:webHidden/>
              </w:rPr>
              <w:fldChar w:fldCharType="separate"/>
            </w:r>
            <w:r w:rsidR="00C72D36">
              <w:rPr>
                <w:noProof/>
                <w:webHidden/>
              </w:rPr>
              <w:t>8</w:t>
            </w:r>
            <w:r w:rsidR="00C72D36">
              <w:rPr>
                <w:noProof/>
                <w:webHidden/>
              </w:rPr>
              <w:fldChar w:fldCharType="end"/>
            </w:r>
          </w:hyperlink>
        </w:p>
        <w:p w14:paraId="57F65AB4" w14:textId="74519B7C"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40" w:history="1">
            <w:r w:rsidR="00C72D36" w:rsidRPr="00652B5D">
              <w:rPr>
                <w:rStyle w:val="Hyperlink"/>
                <w:noProof/>
              </w:rPr>
              <w:t>1.7 Hypothesis</w:t>
            </w:r>
            <w:r w:rsidR="00C72D36">
              <w:rPr>
                <w:noProof/>
                <w:webHidden/>
              </w:rPr>
              <w:tab/>
            </w:r>
            <w:r w:rsidR="00C72D36">
              <w:rPr>
                <w:noProof/>
                <w:webHidden/>
              </w:rPr>
              <w:fldChar w:fldCharType="begin"/>
            </w:r>
            <w:r w:rsidR="00C72D36">
              <w:rPr>
                <w:noProof/>
                <w:webHidden/>
              </w:rPr>
              <w:instrText xml:space="preserve"> PAGEREF _Toc152505940 \h </w:instrText>
            </w:r>
            <w:r w:rsidR="00C72D36">
              <w:rPr>
                <w:noProof/>
                <w:webHidden/>
              </w:rPr>
            </w:r>
            <w:r w:rsidR="00C72D36">
              <w:rPr>
                <w:noProof/>
                <w:webHidden/>
              </w:rPr>
              <w:fldChar w:fldCharType="separate"/>
            </w:r>
            <w:r w:rsidR="00C72D36">
              <w:rPr>
                <w:noProof/>
                <w:webHidden/>
              </w:rPr>
              <w:t>8</w:t>
            </w:r>
            <w:r w:rsidR="00C72D36">
              <w:rPr>
                <w:noProof/>
                <w:webHidden/>
              </w:rPr>
              <w:fldChar w:fldCharType="end"/>
            </w:r>
          </w:hyperlink>
        </w:p>
        <w:p w14:paraId="21028562" w14:textId="76EC6875"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41" w:history="1">
            <w:r w:rsidR="00C72D36" w:rsidRPr="00652B5D">
              <w:rPr>
                <w:rStyle w:val="Hyperlink"/>
                <w:noProof/>
              </w:rPr>
              <w:t>1.8 Tools and Techniques</w:t>
            </w:r>
            <w:r w:rsidR="00C72D36">
              <w:rPr>
                <w:noProof/>
                <w:webHidden/>
              </w:rPr>
              <w:tab/>
            </w:r>
            <w:r w:rsidR="00C72D36">
              <w:rPr>
                <w:noProof/>
                <w:webHidden/>
              </w:rPr>
              <w:fldChar w:fldCharType="begin"/>
            </w:r>
            <w:r w:rsidR="00C72D36">
              <w:rPr>
                <w:noProof/>
                <w:webHidden/>
              </w:rPr>
              <w:instrText xml:space="preserve"> PAGEREF _Toc152505941 \h </w:instrText>
            </w:r>
            <w:r w:rsidR="00C72D36">
              <w:rPr>
                <w:noProof/>
                <w:webHidden/>
              </w:rPr>
            </w:r>
            <w:r w:rsidR="00C72D36">
              <w:rPr>
                <w:noProof/>
                <w:webHidden/>
              </w:rPr>
              <w:fldChar w:fldCharType="separate"/>
            </w:r>
            <w:r w:rsidR="00C72D36">
              <w:rPr>
                <w:noProof/>
                <w:webHidden/>
              </w:rPr>
              <w:t>9</w:t>
            </w:r>
            <w:r w:rsidR="00C72D36">
              <w:rPr>
                <w:noProof/>
                <w:webHidden/>
              </w:rPr>
              <w:fldChar w:fldCharType="end"/>
            </w:r>
          </w:hyperlink>
        </w:p>
        <w:p w14:paraId="78C3B9D8" w14:textId="6FC968D5"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42" w:history="1">
            <w:r w:rsidR="00C72D36" w:rsidRPr="00652B5D">
              <w:rPr>
                <w:rStyle w:val="Hyperlink"/>
                <w:noProof/>
              </w:rPr>
              <w:t>1.9 Report Summary</w:t>
            </w:r>
            <w:r w:rsidR="00C72D36">
              <w:rPr>
                <w:noProof/>
                <w:webHidden/>
              </w:rPr>
              <w:tab/>
            </w:r>
            <w:r w:rsidR="00C72D36">
              <w:rPr>
                <w:noProof/>
                <w:webHidden/>
              </w:rPr>
              <w:fldChar w:fldCharType="begin"/>
            </w:r>
            <w:r w:rsidR="00C72D36">
              <w:rPr>
                <w:noProof/>
                <w:webHidden/>
              </w:rPr>
              <w:instrText xml:space="preserve"> PAGEREF _Toc152505942 \h </w:instrText>
            </w:r>
            <w:r w:rsidR="00C72D36">
              <w:rPr>
                <w:noProof/>
                <w:webHidden/>
              </w:rPr>
            </w:r>
            <w:r w:rsidR="00C72D36">
              <w:rPr>
                <w:noProof/>
                <w:webHidden/>
              </w:rPr>
              <w:fldChar w:fldCharType="separate"/>
            </w:r>
            <w:r w:rsidR="00C72D36">
              <w:rPr>
                <w:noProof/>
                <w:webHidden/>
              </w:rPr>
              <w:t>9</w:t>
            </w:r>
            <w:r w:rsidR="00C72D36">
              <w:rPr>
                <w:noProof/>
                <w:webHidden/>
              </w:rPr>
              <w:fldChar w:fldCharType="end"/>
            </w:r>
          </w:hyperlink>
        </w:p>
        <w:p w14:paraId="07BD8AFC" w14:textId="067BFE0C" w:rsidR="00C72D36" w:rsidRDefault="00000000">
          <w:pPr>
            <w:pStyle w:val="TOC1"/>
            <w:tabs>
              <w:tab w:val="right" w:leader="dot" w:pos="9016"/>
            </w:tabs>
            <w:rPr>
              <w:rFonts w:asciiTheme="minorHAnsi" w:hAnsiTheme="minorHAnsi"/>
              <w:noProof/>
              <w:kern w:val="2"/>
              <w:sz w:val="22"/>
              <w:lang w:val="en-IN" w:eastAsia="en-IN"/>
              <w14:ligatures w14:val="standardContextual"/>
            </w:rPr>
          </w:pPr>
          <w:hyperlink w:anchor="_Toc152505943" w:history="1">
            <w:r w:rsidR="00C72D36" w:rsidRPr="00652B5D">
              <w:rPr>
                <w:rStyle w:val="Hyperlink"/>
                <w:noProof/>
              </w:rPr>
              <w:t>2. Literature Review</w:t>
            </w:r>
            <w:r w:rsidR="00C72D36">
              <w:rPr>
                <w:noProof/>
                <w:webHidden/>
              </w:rPr>
              <w:tab/>
            </w:r>
            <w:r w:rsidR="00C72D36">
              <w:rPr>
                <w:noProof/>
                <w:webHidden/>
              </w:rPr>
              <w:fldChar w:fldCharType="begin"/>
            </w:r>
            <w:r w:rsidR="00C72D36">
              <w:rPr>
                <w:noProof/>
                <w:webHidden/>
              </w:rPr>
              <w:instrText xml:space="preserve"> PAGEREF _Toc152505943 \h </w:instrText>
            </w:r>
            <w:r w:rsidR="00C72D36">
              <w:rPr>
                <w:noProof/>
                <w:webHidden/>
              </w:rPr>
            </w:r>
            <w:r w:rsidR="00C72D36">
              <w:rPr>
                <w:noProof/>
                <w:webHidden/>
              </w:rPr>
              <w:fldChar w:fldCharType="separate"/>
            </w:r>
            <w:r w:rsidR="00C72D36">
              <w:rPr>
                <w:noProof/>
                <w:webHidden/>
              </w:rPr>
              <w:t>9</w:t>
            </w:r>
            <w:r w:rsidR="00C72D36">
              <w:rPr>
                <w:noProof/>
                <w:webHidden/>
              </w:rPr>
              <w:fldChar w:fldCharType="end"/>
            </w:r>
          </w:hyperlink>
        </w:p>
        <w:p w14:paraId="0D898E3D" w14:textId="16A99C6E" w:rsidR="00C72D36" w:rsidRDefault="00000000">
          <w:pPr>
            <w:pStyle w:val="TOC1"/>
            <w:tabs>
              <w:tab w:val="right" w:leader="dot" w:pos="9016"/>
            </w:tabs>
            <w:rPr>
              <w:rFonts w:asciiTheme="minorHAnsi" w:hAnsiTheme="minorHAnsi"/>
              <w:noProof/>
              <w:kern w:val="2"/>
              <w:sz w:val="22"/>
              <w:lang w:val="en-IN" w:eastAsia="en-IN"/>
              <w14:ligatures w14:val="standardContextual"/>
            </w:rPr>
          </w:pPr>
          <w:hyperlink w:anchor="_Toc152505944" w:history="1">
            <w:r w:rsidR="00C72D36" w:rsidRPr="00652B5D">
              <w:rPr>
                <w:rStyle w:val="Hyperlink"/>
                <w:noProof/>
              </w:rPr>
              <w:t>3. Methodology</w:t>
            </w:r>
            <w:r w:rsidR="00C72D36">
              <w:rPr>
                <w:noProof/>
                <w:webHidden/>
              </w:rPr>
              <w:tab/>
            </w:r>
            <w:r w:rsidR="00C72D36">
              <w:rPr>
                <w:noProof/>
                <w:webHidden/>
              </w:rPr>
              <w:fldChar w:fldCharType="begin"/>
            </w:r>
            <w:r w:rsidR="00C72D36">
              <w:rPr>
                <w:noProof/>
                <w:webHidden/>
              </w:rPr>
              <w:instrText xml:space="preserve"> PAGEREF _Toc152505944 \h </w:instrText>
            </w:r>
            <w:r w:rsidR="00C72D36">
              <w:rPr>
                <w:noProof/>
                <w:webHidden/>
              </w:rPr>
            </w:r>
            <w:r w:rsidR="00C72D36">
              <w:rPr>
                <w:noProof/>
                <w:webHidden/>
              </w:rPr>
              <w:fldChar w:fldCharType="separate"/>
            </w:r>
            <w:r w:rsidR="00C72D36">
              <w:rPr>
                <w:noProof/>
                <w:webHidden/>
              </w:rPr>
              <w:t>10</w:t>
            </w:r>
            <w:r w:rsidR="00C72D36">
              <w:rPr>
                <w:noProof/>
                <w:webHidden/>
              </w:rPr>
              <w:fldChar w:fldCharType="end"/>
            </w:r>
          </w:hyperlink>
        </w:p>
        <w:p w14:paraId="71225F79" w14:textId="1070E16C" w:rsidR="00C72D36" w:rsidRDefault="00000000">
          <w:pPr>
            <w:pStyle w:val="TOC2"/>
            <w:tabs>
              <w:tab w:val="right" w:leader="dot" w:pos="9016"/>
            </w:tabs>
            <w:rPr>
              <w:rFonts w:asciiTheme="minorHAnsi" w:hAnsiTheme="minorHAnsi"/>
              <w:noProof/>
              <w:kern w:val="2"/>
              <w:sz w:val="22"/>
              <w:lang w:val="en-IN" w:eastAsia="en-IN"/>
              <w14:ligatures w14:val="standardContextual"/>
            </w:rPr>
          </w:pPr>
          <w:hyperlink w:anchor="_Toc152505945" w:history="1">
            <w:r w:rsidR="00C72D36" w:rsidRPr="00652B5D">
              <w:rPr>
                <w:rStyle w:val="Hyperlink"/>
                <w:noProof/>
              </w:rPr>
              <w:t>3.1 Data Collection and Cleaning</w:t>
            </w:r>
            <w:r w:rsidR="00C72D36">
              <w:rPr>
                <w:noProof/>
                <w:webHidden/>
              </w:rPr>
              <w:tab/>
            </w:r>
            <w:r w:rsidR="00C72D36">
              <w:rPr>
                <w:noProof/>
                <w:webHidden/>
              </w:rPr>
              <w:fldChar w:fldCharType="begin"/>
            </w:r>
            <w:r w:rsidR="00C72D36">
              <w:rPr>
                <w:noProof/>
                <w:webHidden/>
              </w:rPr>
              <w:instrText xml:space="preserve"> PAGEREF _Toc152505945 \h </w:instrText>
            </w:r>
            <w:r w:rsidR="00C72D36">
              <w:rPr>
                <w:noProof/>
                <w:webHidden/>
              </w:rPr>
            </w:r>
            <w:r w:rsidR="00C72D36">
              <w:rPr>
                <w:noProof/>
                <w:webHidden/>
              </w:rPr>
              <w:fldChar w:fldCharType="separate"/>
            </w:r>
            <w:r w:rsidR="00C72D36">
              <w:rPr>
                <w:noProof/>
                <w:webHidden/>
              </w:rPr>
              <w:t>10</w:t>
            </w:r>
            <w:r w:rsidR="00C72D36">
              <w:rPr>
                <w:noProof/>
                <w:webHidden/>
              </w:rPr>
              <w:fldChar w:fldCharType="end"/>
            </w:r>
          </w:hyperlink>
        </w:p>
        <w:p w14:paraId="1F3FF6D7" w14:textId="4EB59054" w:rsidR="00DD6155" w:rsidRDefault="00DD6155">
          <w:r>
            <w:rPr>
              <w:b/>
              <w:bCs/>
              <w:noProof/>
            </w:rPr>
            <w:fldChar w:fldCharType="end"/>
          </w:r>
        </w:p>
      </w:sdtContent>
    </w:sdt>
    <w:p w14:paraId="422ADC32" w14:textId="7D593EC3" w:rsidR="00DD6155" w:rsidRPr="00DD6155" w:rsidRDefault="00DD6155" w:rsidP="00DD6155">
      <w:pPr>
        <w:rPr>
          <w:rFonts w:cs="Times New Roman"/>
          <w:bCs/>
          <w:color w:val="000000" w:themeColor="text1"/>
          <w:szCs w:val="24"/>
          <w14:textOutline w14:w="0" w14:cap="flat" w14:cmpd="sng" w14:algn="ctr">
            <w14:noFill/>
            <w14:prstDash w14:val="solid"/>
            <w14:round/>
          </w14:textOutline>
        </w:rPr>
      </w:pPr>
    </w:p>
    <w:p w14:paraId="1E985B61" w14:textId="3E8A5F3D" w:rsidR="00F453C7" w:rsidRDefault="00214BF6">
      <w:pPr>
        <w:pStyle w:val="TableofFigures"/>
        <w:tabs>
          <w:tab w:val="right" w:leader="dot" w:pos="9016"/>
        </w:tabs>
        <w:rPr>
          <w:rFonts w:asciiTheme="minorHAnsi" w:hAnsiTheme="minorHAnsi"/>
          <w:noProof/>
          <w:kern w:val="2"/>
          <w:sz w:val="22"/>
          <w:lang w:val="en-IN" w:eastAsia="en-IN"/>
          <w14:ligatures w14:val="standardContextual"/>
        </w:rPr>
      </w:pPr>
      <w:r>
        <w:rPr>
          <w:rFonts w:cs="Times New Roman"/>
          <w:bCs/>
          <w:color w:val="000000" w:themeColor="text1"/>
          <w:szCs w:val="24"/>
          <w14:textOutline w14:w="0" w14:cap="flat" w14:cmpd="sng" w14:algn="ctr">
            <w14:noFill/>
            <w14:prstDash w14:val="solid"/>
            <w14:round/>
          </w14:textOutline>
        </w:rPr>
        <w:fldChar w:fldCharType="begin"/>
      </w:r>
      <w:r>
        <w:rPr>
          <w:rFonts w:cs="Times New Roman"/>
          <w:bCs/>
          <w:color w:val="000000" w:themeColor="text1"/>
          <w:szCs w:val="24"/>
          <w14:textOutline w14:w="0" w14:cap="flat" w14:cmpd="sng" w14:algn="ctr">
            <w14:noFill/>
            <w14:prstDash w14:val="solid"/>
            <w14:round/>
          </w14:textOutline>
        </w:rPr>
        <w:instrText xml:space="preserve"> TOC \h \z \c "Figure" </w:instrText>
      </w:r>
      <w:r>
        <w:rPr>
          <w:rFonts w:cs="Times New Roman"/>
          <w:bCs/>
          <w:color w:val="000000" w:themeColor="text1"/>
          <w:szCs w:val="24"/>
          <w14:textOutline w14:w="0" w14:cap="flat" w14:cmpd="sng" w14:algn="ctr">
            <w14:noFill/>
            <w14:prstDash w14:val="solid"/>
            <w14:round/>
          </w14:textOutline>
        </w:rPr>
        <w:fldChar w:fldCharType="separate"/>
      </w:r>
      <w:hyperlink w:anchor="_Toc152507213" w:history="1">
        <w:r w:rsidR="00F453C7" w:rsidRPr="000869D5">
          <w:rPr>
            <w:rStyle w:val="Hyperlink"/>
            <w:noProof/>
          </w:rPr>
          <w:t>Figure 1: Dataset Overview</w:t>
        </w:r>
        <w:r w:rsidR="00F453C7">
          <w:rPr>
            <w:noProof/>
            <w:webHidden/>
          </w:rPr>
          <w:tab/>
        </w:r>
        <w:r w:rsidR="00F453C7">
          <w:rPr>
            <w:noProof/>
            <w:webHidden/>
          </w:rPr>
          <w:fldChar w:fldCharType="begin"/>
        </w:r>
        <w:r w:rsidR="00F453C7">
          <w:rPr>
            <w:noProof/>
            <w:webHidden/>
          </w:rPr>
          <w:instrText xml:space="preserve"> PAGEREF _Toc152507213 \h </w:instrText>
        </w:r>
        <w:r w:rsidR="00F453C7">
          <w:rPr>
            <w:noProof/>
            <w:webHidden/>
          </w:rPr>
        </w:r>
        <w:r w:rsidR="00F453C7">
          <w:rPr>
            <w:noProof/>
            <w:webHidden/>
          </w:rPr>
          <w:fldChar w:fldCharType="separate"/>
        </w:r>
        <w:r w:rsidR="00F453C7">
          <w:rPr>
            <w:noProof/>
            <w:webHidden/>
          </w:rPr>
          <w:t>10</w:t>
        </w:r>
        <w:r w:rsidR="00F453C7">
          <w:rPr>
            <w:noProof/>
            <w:webHidden/>
          </w:rPr>
          <w:fldChar w:fldCharType="end"/>
        </w:r>
      </w:hyperlink>
    </w:p>
    <w:p w14:paraId="55F66530" w14:textId="4EE68909" w:rsidR="00F453C7" w:rsidRDefault="00000000">
      <w:pPr>
        <w:pStyle w:val="TableofFigures"/>
        <w:tabs>
          <w:tab w:val="right" w:leader="dot" w:pos="9016"/>
        </w:tabs>
        <w:rPr>
          <w:rFonts w:asciiTheme="minorHAnsi" w:hAnsiTheme="minorHAnsi"/>
          <w:noProof/>
          <w:kern w:val="2"/>
          <w:sz w:val="22"/>
          <w:lang w:val="en-IN" w:eastAsia="en-IN"/>
          <w14:ligatures w14:val="standardContextual"/>
        </w:rPr>
      </w:pPr>
      <w:hyperlink w:anchor="_Toc152507214" w:history="1">
        <w:r w:rsidR="00F453C7" w:rsidRPr="000869D5">
          <w:rPr>
            <w:rStyle w:val="Hyperlink"/>
            <w:noProof/>
          </w:rPr>
          <w:t>Figure 2: Columns before cleaning</w:t>
        </w:r>
        <w:r w:rsidR="00F453C7">
          <w:rPr>
            <w:noProof/>
            <w:webHidden/>
          </w:rPr>
          <w:tab/>
        </w:r>
        <w:r w:rsidR="00F453C7">
          <w:rPr>
            <w:noProof/>
            <w:webHidden/>
          </w:rPr>
          <w:fldChar w:fldCharType="begin"/>
        </w:r>
        <w:r w:rsidR="00F453C7">
          <w:rPr>
            <w:noProof/>
            <w:webHidden/>
          </w:rPr>
          <w:instrText xml:space="preserve"> PAGEREF _Toc152507214 \h </w:instrText>
        </w:r>
        <w:r w:rsidR="00F453C7">
          <w:rPr>
            <w:noProof/>
            <w:webHidden/>
          </w:rPr>
        </w:r>
        <w:r w:rsidR="00F453C7">
          <w:rPr>
            <w:noProof/>
            <w:webHidden/>
          </w:rPr>
          <w:fldChar w:fldCharType="separate"/>
        </w:r>
        <w:r w:rsidR="00F453C7">
          <w:rPr>
            <w:noProof/>
            <w:webHidden/>
          </w:rPr>
          <w:t>10</w:t>
        </w:r>
        <w:r w:rsidR="00F453C7">
          <w:rPr>
            <w:noProof/>
            <w:webHidden/>
          </w:rPr>
          <w:fldChar w:fldCharType="end"/>
        </w:r>
      </w:hyperlink>
    </w:p>
    <w:p w14:paraId="6894D12E" w14:textId="2C77A1AC" w:rsidR="00F453C7" w:rsidRDefault="00000000">
      <w:pPr>
        <w:pStyle w:val="TableofFigures"/>
        <w:tabs>
          <w:tab w:val="right" w:leader="dot" w:pos="9016"/>
        </w:tabs>
        <w:rPr>
          <w:rFonts w:asciiTheme="minorHAnsi" w:hAnsiTheme="minorHAnsi"/>
          <w:noProof/>
          <w:kern w:val="2"/>
          <w:sz w:val="22"/>
          <w:lang w:val="en-IN" w:eastAsia="en-IN"/>
          <w14:ligatures w14:val="standardContextual"/>
        </w:rPr>
      </w:pPr>
      <w:hyperlink w:anchor="_Toc152507215" w:history="1">
        <w:r w:rsidR="00F453C7" w:rsidRPr="000869D5">
          <w:rPr>
            <w:rStyle w:val="Hyperlink"/>
            <w:noProof/>
          </w:rPr>
          <w:t>Figure 3: Columns after cleaning</w:t>
        </w:r>
        <w:r w:rsidR="00F453C7">
          <w:rPr>
            <w:noProof/>
            <w:webHidden/>
          </w:rPr>
          <w:tab/>
        </w:r>
        <w:r w:rsidR="00F453C7">
          <w:rPr>
            <w:noProof/>
            <w:webHidden/>
          </w:rPr>
          <w:fldChar w:fldCharType="begin"/>
        </w:r>
        <w:r w:rsidR="00F453C7">
          <w:rPr>
            <w:noProof/>
            <w:webHidden/>
          </w:rPr>
          <w:instrText xml:space="preserve"> PAGEREF _Toc152507215 \h </w:instrText>
        </w:r>
        <w:r w:rsidR="00F453C7">
          <w:rPr>
            <w:noProof/>
            <w:webHidden/>
          </w:rPr>
        </w:r>
        <w:r w:rsidR="00F453C7">
          <w:rPr>
            <w:noProof/>
            <w:webHidden/>
          </w:rPr>
          <w:fldChar w:fldCharType="separate"/>
        </w:r>
        <w:r w:rsidR="00F453C7">
          <w:rPr>
            <w:noProof/>
            <w:webHidden/>
          </w:rPr>
          <w:t>10</w:t>
        </w:r>
        <w:r w:rsidR="00F453C7">
          <w:rPr>
            <w:noProof/>
            <w:webHidden/>
          </w:rPr>
          <w:fldChar w:fldCharType="end"/>
        </w:r>
      </w:hyperlink>
    </w:p>
    <w:p w14:paraId="07395005" w14:textId="3029BD62" w:rsidR="009E2600" w:rsidRDefault="00214BF6" w:rsidP="00976922">
      <w:pPr>
        <w:rPr>
          <w:rFonts w:cs="Times New Roman"/>
          <w:bCs/>
          <w:color w:val="000000" w:themeColor="text1"/>
          <w:szCs w:val="24"/>
          <w14:textOutline w14:w="0" w14:cap="flat" w14:cmpd="sng" w14:algn="ctr">
            <w14:noFill/>
            <w14:prstDash w14:val="solid"/>
            <w14:round/>
          </w14:textOutline>
        </w:rPr>
      </w:pPr>
      <w:r>
        <w:rPr>
          <w:rFonts w:cs="Times New Roman"/>
          <w:bCs/>
          <w:color w:val="000000" w:themeColor="text1"/>
          <w:szCs w:val="24"/>
          <w14:textOutline w14:w="0" w14:cap="flat" w14:cmpd="sng" w14:algn="ctr">
            <w14:noFill/>
            <w14:prstDash w14:val="solid"/>
            <w14:round/>
          </w14:textOutline>
        </w:rPr>
        <w:fldChar w:fldCharType="end"/>
      </w:r>
      <w:r w:rsidR="009E2600">
        <w:rPr>
          <w:rFonts w:cs="Times New Roman"/>
          <w:bCs/>
          <w:color w:val="000000" w:themeColor="text1"/>
          <w:szCs w:val="24"/>
          <w14:textOutline w14:w="0" w14:cap="flat" w14:cmpd="sng" w14:algn="ctr">
            <w14:noFill/>
            <w14:prstDash w14:val="solid"/>
            <w14:round/>
          </w14:textOutline>
        </w:rPr>
        <w:br w:type="page"/>
      </w:r>
    </w:p>
    <w:p w14:paraId="6C52CC66" w14:textId="77777777" w:rsidR="00DD6155" w:rsidRPr="00DD6155" w:rsidRDefault="00DD6155">
      <w:pPr>
        <w:rPr>
          <w:rFonts w:cs="Times New Roman"/>
          <w:bCs/>
          <w:color w:val="000000" w:themeColor="text1"/>
          <w:szCs w:val="24"/>
          <w14:textOutline w14:w="0" w14:cap="flat" w14:cmpd="sng" w14:algn="ctr">
            <w14:noFill/>
            <w14:prstDash w14:val="solid"/>
            <w14:round/>
          </w14:textOutline>
        </w:rPr>
      </w:pPr>
    </w:p>
    <w:p w14:paraId="1FF50D52" w14:textId="55B38FF1" w:rsidR="00DD6155" w:rsidRPr="00DD6155" w:rsidRDefault="00DD6155" w:rsidP="00DD6155">
      <w:pPr>
        <w:pStyle w:val="Heading1"/>
        <w:numPr>
          <w:ilvl w:val="0"/>
          <w:numId w:val="3"/>
        </w:numPr>
      </w:pPr>
      <w:bookmarkStart w:id="4" w:name="_Toc143548335"/>
      <w:bookmarkStart w:id="5" w:name="_Toc152505933"/>
      <w:r w:rsidRPr="00DD6155">
        <w:t>Introduction</w:t>
      </w:r>
      <w:bookmarkEnd w:id="4"/>
      <w:bookmarkEnd w:id="5"/>
    </w:p>
    <w:p w14:paraId="0E702EBA" w14:textId="77777777" w:rsidR="00DD6155" w:rsidRPr="00DD6155" w:rsidRDefault="00DD6155" w:rsidP="00DD6155">
      <w:pPr>
        <w:spacing w:line="240" w:lineRule="auto"/>
        <w:rPr>
          <w:rFonts w:cs="Times New Roman"/>
          <w:szCs w:val="24"/>
        </w:rPr>
      </w:pPr>
      <w:r w:rsidRPr="00DD6155">
        <w:rPr>
          <w:rFonts w:cs="Times New Roman"/>
          <w:szCs w:val="24"/>
        </w:rPr>
        <w:t xml:space="preserve">Chronic Kidney Disease (CKD) is a significant global health challenge with profound medical, economic, and societal implications. This complex condition involves the progressive deterioration of renal function over time, leading to a range of debilitating health complications, including cardiovascular disease, anaemia, bone disorders, and even end-stage renal failure (Go </w:t>
      </w:r>
      <w:r w:rsidRPr="00DD6155">
        <w:rPr>
          <w:rFonts w:cs="Times New Roman"/>
          <w:i/>
          <w:iCs/>
          <w:szCs w:val="24"/>
        </w:rPr>
        <w:t>et al.</w:t>
      </w:r>
      <w:r w:rsidRPr="00DD6155">
        <w:rPr>
          <w:rFonts w:cs="Times New Roman"/>
          <w:szCs w:val="24"/>
        </w:rPr>
        <w:t xml:space="preserve">, 2004). With an estimated prevalence of around 10% worldwide and its gradual, often asymptomatic progression, CKD imposes an immense burden on healthcare systems and patients alike (Hill </w:t>
      </w:r>
      <w:r w:rsidRPr="00DD6155">
        <w:rPr>
          <w:rFonts w:cs="Times New Roman"/>
          <w:i/>
          <w:iCs/>
          <w:szCs w:val="24"/>
        </w:rPr>
        <w:t>et al.</w:t>
      </w:r>
      <w:r w:rsidRPr="00DD6155">
        <w:rPr>
          <w:rFonts w:cs="Times New Roman"/>
          <w:szCs w:val="24"/>
        </w:rPr>
        <w:t>, 2016).</w:t>
      </w:r>
    </w:p>
    <w:p w14:paraId="00BD3BDD" w14:textId="77777777" w:rsidR="00DD6155" w:rsidRDefault="00DD6155" w:rsidP="00DD6155">
      <w:pPr>
        <w:rPr>
          <w:rFonts w:cs="Times New Roman"/>
          <w:szCs w:val="24"/>
        </w:rPr>
      </w:pPr>
      <w:r w:rsidRPr="00DD6155">
        <w:rPr>
          <w:rFonts w:cs="Times New Roman"/>
          <w:szCs w:val="24"/>
        </w:rPr>
        <w:t>Early detection of CKD is critical for two primary reasons: improving patient outcomes and alleviating the economic strain on healthcare resources. Detecting CKD in its early stages presents an opportunity to intervene with targeted treatments that can slow or even halt its progression, thereby reducing the risk of complications and improving patients' quality of life (Gansevoort et al., 2013). Additionally, early detection can lead to cost savings by reducing the need for costly interventions such as dialysis or kidney transplantation that become necessary in the advanced stages of the disease.</w:t>
      </w:r>
    </w:p>
    <w:p w14:paraId="50E35A45" w14:textId="77777777" w:rsidR="00DD6155" w:rsidRDefault="00DD6155" w:rsidP="00DD6155">
      <w:pPr>
        <w:rPr>
          <w:rFonts w:cs="Times New Roman"/>
          <w:szCs w:val="24"/>
        </w:rPr>
      </w:pPr>
    </w:p>
    <w:p w14:paraId="23982B68" w14:textId="74842802" w:rsidR="00DD6155" w:rsidRPr="00DD6155" w:rsidRDefault="00DD6155" w:rsidP="000042C8">
      <w:pPr>
        <w:pStyle w:val="Heading2"/>
      </w:pPr>
      <w:bookmarkStart w:id="6" w:name="_Toc143548336"/>
      <w:bookmarkStart w:id="7" w:name="_Toc152505934"/>
      <w:r>
        <w:t xml:space="preserve">1.1 </w:t>
      </w:r>
      <w:r w:rsidRPr="00DD6155">
        <w:t>CKD Symptoms and Causes</w:t>
      </w:r>
      <w:bookmarkEnd w:id="6"/>
      <w:bookmarkEnd w:id="7"/>
    </w:p>
    <w:p w14:paraId="0B8AC2AE" w14:textId="6F807645" w:rsidR="00DD6155" w:rsidRDefault="00DD6155" w:rsidP="00DD6155">
      <w:pPr>
        <w:rPr>
          <w:rFonts w:cs="Times New Roman"/>
        </w:rPr>
      </w:pPr>
      <w:r w:rsidRPr="00DD6155">
        <w:rPr>
          <w:rFonts w:cs="Times New Roman"/>
        </w:rPr>
        <w:t xml:space="preserve">Chronic Kidney Disease involves the progressive loss of kidney function over time, leading to health complications such as cardiovascular disease, anaemia, bone disorders, and end-stage renal failure (Hill et al., 2016). While CKD often remains asymptomatic in its early stages, symptoms may eventually arise, including fatigue, fluid retention, hypertension, and changes in urinary patterns. The insidious nature of CKD's progression often means that the disease remains asymptomatic until advanced stages, making early detection and intervention a critical imperative (Levey </w:t>
      </w:r>
      <w:r w:rsidRPr="00DD6155">
        <w:rPr>
          <w:rFonts w:cs="Times New Roman"/>
          <w:i/>
          <w:iCs/>
        </w:rPr>
        <w:t>et al.</w:t>
      </w:r>
      <w:r w:rsidRPr="00DD6155">
        <w:rPr>
          <w:rFonts w:cs="Times New Roman"/>
        </w:rPr>
        <w:t>, 2003). CKD can result from various factors, including diabetes, hypertension, glomerulonephritis, and polycystic kidney disease (Hill et al., 2016). Lifestyle factors such as smoking, obesity, and inadequate hydration also contribute to the risk of developing CKD. These causes highlight the multifaceted nature of the disease and the need for comprehensive strategies for its prevention and early detection.</w:t>
      </w:r>
    </w:p>
    <w:p w14:paraId="7F73B24B" w14:textId="77777777" w:rsidR="00DD6155" w:rsidRPr="00DD6155" w:rsidRDefault="00DD6155" w:rsidP="00DD6155">
      <w:pPr>
        <w:rPr>
          <w:rFonts w:cs="Times New Roman"/>
        </w:rPr>
      </w:pPr>
    </w:p>
    <w:p w14:paraId="655B40D6" w14:textId="0C4D2F78" w:rsidR="00DD6155" w:rsidRPr="00DD6155" w:rsidRDefault="00DD6155" w:rsidP="000042C8">
      <w:pPr>
        <w:pStyle w:val="Heading2"/>
      </w:pPr>
      <w:bookmarkStart w:id="8" w:name="_Toc143548337"/>
      <w:bookmarkStart w:id="9" w:name="_Toc152505935"/>
      <w:r>
        <w:t xml:space="preserve">1.2 </w:t>
      </w:r>
      <w:r w:rsidRPr="00DD6155">
        <w:t>CKD Diagnosis and Challenges</w:t>
      </w:r>
      <w:bookmarkEnd w:id="8"/>
      <w:bookmarkEnd w:id="9"/>
    </w:p>
    <w:p w14:paraId="78D33159" w14:textId="77777777" w:rsidR="00DD6155" w:rsidRPr="00DD6155" w:rsidRDefault="00DD6155" w:rsidP="00DD6155">
      <w:pPr>
        <w:rPr>
          <w:rFonts w:cs="Times New Roman"/>
        </w:rPr>
      </w:pPr>
      <w:r w:rsidRPr="00DD6155">
        <w:rPr>
          <w:rFonts w:cs="Times New Roman"/>
        </w:rPr>
        <w:t xml:space="preserve">The diagnosis of Chronic Kidney Disease (CKD) presents a considerable challenge due to its subtle progression and diverse underlying causes. While CKD is a complex condition with various clinical manifestations, its early stages are often asymptomatic, making timely detection difficult. Furthermore, CKD shares symptoms with other diseases, necessitating precise diagnostic techniques to differentiate it from other potential causes. The early stages of CKD are characterised by a lack of specific symptoms, leading to its "silent" nature. As the disease progresses, symptoms such as fatigue, fluid retention, changes in urinary habits, and hypertension may become apparent. However, these symptoms are non-specific and can overlap with other health issues, hindering accurate diagnosis solely based on clinical </w:t>
      </w:r>
      <w:r w:rsidRPr="00DD6155">
        <w:rPr>
          <w:rFonts w:cs="Times New Roman"/>
        </w:rPr>
        <w:lastRenderedPageBreak/>
        <w:t xml:space="preserve">presentation. Laboratory tests play a crucial role in CKD diagnosis. Serum creatinine levels and estimated glomerular filtration rate (eGFR) are commonly used biomarkers to assess kidney function (Levey </w:t>
      </w:r>
      <w:r w:rsidRPr="00DD6155">
        <w:rPr>
          <w:rFonts w:cs="Times New Roman"/>
          <w:i/>
          <w:iCs/>
        </w:rPr>
        <w:t>et al.</w:t>
      </w:r>
      <w:r w:rsidRPr="00DD6155">
        <w:rPr>
          <w:rFonts w:cs="Times New Roman"/>
        </w:rPr>
        <w:t xml:space="preserve">, 2003). Imaging techniques like ultrasound, computed tomography (CT), and magnetic resonance imaging (MRI) provide insights into kidney structure and potential abnormalities. These methods are instrumental in identifying structural anomalies such as kidney stones or cysts. However, they might not capture functional changes occurring in the early stages of CKD (Schwartz </w:t>
      </w:r>
      <w:r w:rsidRPr="00DD6155">
        <w:rPr>
          <w:rFonts w:cs="Times New Roman"/>
          <w:i/>
          <w:iCs/>
        </w:rPr>
        <w:t>et al.</w:t>
      </w:r>
      <w:r w:rsidRPr="00DD6155">
        <w:rPr>
          <w:rFonts w:cs="Times New Roman"/>
        </w:rPr>
        <w:t>, 2009). One of the primary challenges in CKD diagnosis is its asymptomatic nature during the initial stages, resulting in delayed detection. Additionally, co-morbidities and the overlap of symptoms with other medical conditions can lead to misdiagnosis or delayed intervention.</w:t>
      </w:r>
    </w:p>
    <w:p w14:paraId="59191AD7" w14:textId="77777777" w:rsidR="00DD6155" w:rsidRPr="00DD6155" w:rsidRDefault="00DD6155" w:rsidP="00DD6155">
      <w:pPr>
        <w:rPr>
          <w:rFonts w:cs="Times New Roman"/>
        </w:rPr>
      </w:pPr>
    </w:p>
    <w:p w14:paraId="33279F85" w14:textId="036B9A3B" w:rsidR="00DD6155" w:rsidRPr="00DD6155" w:rsidRDefault="00DD6155" w:rsidP="000042C8">
      <w:pPr>
        <w:pStyle w:val="Heading2"/>
      </w:pPr>
      <w:bookmarkStart w:id="10" w:name="_Toc143548338"/>
      <w:bookmarkStart w:id="11" w:name="_Toc152505936"/>
      <w:r>
        <w:t xml:space="preserve">1.3 </w:t>
      </w:r>
      <w:r w:rsidRPr="00DD6155">
        <w:t>Role of Machine Learning</w:t>
      </w:r>
      <w:bookmarkEnd w:id="10"/>
      <w:bookmarkEnd w:id="11"/>
    </w:p>
    <w:p w14:paraId="121F7CFF" w14:textId="77777777" w:rsidR="00DD6155" w:rsidRPr="00DD6155" w:rsidRDefault="00DD6155" w:rsidP="00DD6155">
      <w:pPr>
        <w:rPr>
          <w:rFonts w:cs="Times New Roman"/>
        </w:rPr>
      </w:pPr>
      <w:r w:rsidRPr="00DD6155">
        <w:rPr>
          <w:rFonts w:cs="Times New Roman"/>
        </w:rPr>
        <w:t>Machine learning's potential in CKD detection and prediction lies in its ability to process diverse and multidimensional patient data, encompassing clinical records, laboratory results, imaging studies, and genetic information. Through the development of predictive models, machine learning algorithms such as Support Vector Machines (SVM), Random Forests, and Deep Neural Networks (DNN) can assist healthcare professionals in making informed decisions by identifying subtle correlations that might otherwise be overlooked (</w:t>
      </w:r>
      <w:proofErr w:type="spellStart"/>
      <w:r w:rsidRPr="00DD6155">
        <w:rPr>
          <w:rFonts w:cs="Times New Roman"/>
        </w:rPr>
        <w:t>Rajkomar</w:t>
      </w:r>
      <w:proofErr w:type="spellEnd"/>
      <w:r w:rsidRPr="00DD6155">
        <w:rPr>
          <w:rFonts w:cs="Times New Roman"/>
        </w:rPr>
        <w:t xml:space="preserve"> et al., 2019).</w:t>
      </w:r>
    </w:p>
    <w:p w14:paraId="5D0B07A5" w14:textId="77777777" w:rsidR="00DD6155" w:rsidRPr="00DD6155" w:rsidRDefault="00DD6155" w:rsidP="00DD6155">
      <w:pPr>
        <w:rPr>
          <w:rFonts w:cs="Times New Roman"/>
        </w:rPr>
      </w:pPr>
      <w:r w:rsidRPr="00DD6155">
        <w:rPr>
          <w:rFonts w:cs="Times New Roman"/>
        </w:rPr>
        <w:t>Machine learning algorithms can be trained to recognise intricate patterns indicative of early-stage CKD that elude human observation. These algorithms learn from historical data, improving their accuracy continuously as they encounter new cases. Such predictive capabilities promise to enable earlier intervention, thereby reducing the risk of disease progression and its associated complications. The multifaceted nature of CKD, influenced by genetic, environmental, and lifestyle factors, aligns well with machine learning's capacity to handle complex datasets and identify intricate relationships. Moreover, machine learning techniques can facilitate personalised medicine by tailoring CKD management strategies to individual patient profiles (Esteva et al., 2017).</w:t>
      </w:r>
    </w:p>
    <w:p w14:paraId="0B3129F3" w14:textId="77777777" w:rsidR="00DD6155" w:rsidRPr="00DD6155" w:rsidRDefault="00DD6155" w:rsidP="00DD6155">
      <w:pPr>
        <w:rPr>
          <w:rFonts w:cs="Times New Roman"/>
        </w:rPr>
      </w:pPr>
    </w:p>
    <w:p w14:paraId="7822FD0E" w14:textId="51C902B2" w:rsidR="00DD6155" w:rsidRPr="00DD6155" w:rsidRDefault="00DD6155" w:rsidP="000042C8">
      <w:pPr>
        <w:pStyle w:val="Heading2"/>
      </w:pPr>
      <w:bookmarkStart w:id="12" w:name="_Toc143548339"/>
      <w:bookmarkStart w:id="13" w:name="_Toc152505937"/>
      <w:r>
        <w:t xml:space="preserve">1.4 </w:t>
      </w:r>
      <w:r w:rsidRPr="00DD6155">
        <w:t>Problem Statement</w:t>
      </w:r>
      <w:bookmarkEnd w:id="12"/>
      <w:bookmarkEnd w:id="13"/>
    </w:p>
    <w:p w14:paraId="7153019C" w14:textId="77777777" w:rsidR="00DD6155" w:rsidRPr="00DD6155" w:rsidRDefault="00DD6155" w:rsidP="00DD6155">
      <w:pPr>
        <w:rPr>
          <w:rFonts w:cs="Times New Roman"/>
        </w:rPr>
      </w:pPr>
      <w:r w:rsidRPr="00DD6155">
        <w:rPr>
          <w:rFonts w:cs="Times New Roman"/>
        </w:rPr>
        <w:t>Chronic Kidney Disease (CKD) is a critical global health issue characterised by its often silent and asymptomatic progression, leading to delayed diagnosis and compromised patient outcomes (Levey </w:t>
      </w:r>
      <w:r w:rsidRPr="00DD6155">
        <w:rPr>
          <w:rStyle w:val="Emphasis"/>
          <w:rFonts w:cs="Times New Roman"/>
          <w:color w:val="0E101A"/>
        </w:rPr>
        <w:t>et al.</w:t>
      </w:r>
      <w:r w:rsidRPr="00DD6155">
        <w:rPr>
          <w:rFonts w:cs="Times New Roman"/>
        </w:rPr>
        <w:t>, 2003a). The multifaceted nature of CKD, influenced by diverse factors, necessitates innovative diagnostic tools to capture its incipient stages effectively (Hill et al., 2016). Traditional diagnostic methods, although valuable, exhibit limitations in detecting subtle changes in kidney function and identifying early indicators of CKD (Levey </w:t>
      </w:r>
      <w:r w:rsidRPr="00DD6155">
        <w:rPr>
          <w:rStyle w:val="Emphasis"/>
          <w:rFonts w:cs="Times New Roman"/>
          <w:color w:val="0E101A"/>
        </w:rPr>
        <w:t>et al.</w:t>
      </w:r>
      <w:r w:rsidRPr="00DD6155">
        <w:rPr>
          <w:rFonts w:cs="Times New Roman"/>
        </w:rPr>
        <w:t xml:space="preserve">, 2003a). To address this challenge, there is an imperative to harness the potential of machine learning techniques. As a powerful subset of artificial intelligence, machine learning has demonstrated remarkable capabilities in analysing complex datasets to identify intricate patterns and relationships. Leveraging machine learning's proficiency in data-driven analysis, this research project aims to explore and develop advanced predictive models that can revolutionise CKD detection. Integrating machine learning algorithms with </w:t>
      </w:r>
      <w:r w:rsidRPr="00DD6155">
        <w:rPr>
          <w:rFonts w:cs="Times New Roman"/>
        </w:rPr>
        <w:lastRenderedPageBreak/>
        <w:t>comprehensive patient data, including clinical records and laboratory results, aims to create accurate and sensitive diagnostic tools. These tools would aid in the early identification of CKD and contribute to individualised patient care by tailoring interventions based on risk profiles (Esteva </w:t>
      </w:r>
      <w:r w:rsidRPr="00DD6155">
        <w:rPr>
          <w:rStyle w:val="Emphasis"/>
          <w:rFonts w:cs="Times New Roman"/>
          <w:color w:val="0E101A"/>
        </w:rPr>
        <w:t>et al.</w:t>
      </w:r>
      <w:r w:rsidRPr="00DD6155">
        <w:rPr>
          <w:rFonts w:cs="Times New Roman"/>
        </w:rPr>
        <w:t>, 2017). However, achieving these advancements requires overcoming data heterogeneity, model interpretability, and ethical considerations. The successful implementation of machine learning in CKD diagnosis promises to enhance healthcare practices, reduce the burden on healthcare systems, and ultimately improve the quality of life for individuals at risk of or affected by CKD.</w:t>
      </w:r>
    </w:p>
    <w:p w14:paraId="1871C3DF" w14:textId="77777777" w:rsidR="00DD6155" w:rsidRPr="00DD6155" w:rsidRDefault="00DD6155" w:rsidP="00DD6155">
      <w:pPr>
        <w:rPr>
          <w:rFonts w:cs="Times New Roman"/>
        </w:rPr>
      </w:pPr>
    </w:p>
    <w:p w14:paraId="5F7401C6" w14:textId="1793DF36" w:rsidR="00DD6155" w:rsidRPr="00DD6155" w:rsidRDefault="00DD6155" w:rsidP="000042C8">
      <w:pPr>
        <w:pStyle w:val="Heading2"/>
      </w:pPr>
      <w:bookmarkStart w:id="14" w:name="_Toc143548340"/>
      <w:bookmarkStart w:id="15" w:name="_Toc152505938"/>
      <w:r>
        <w:t xml:space="preserve">1.5 </w:t>
      </w:r>
      <w:r w:rsidRPr="00DD6155">
        <w:t>Aim and Objectives</w:t>
      </w:r>
      <w:bookmarkEnd w:id="14"/>
      <w:bookmarkEnd w:id="15"/>
    </w:p>
    <w:p w14:paraId="0074F8E0" w14:textId="77777777" w:rsidR="00DD6155" w:rsidRPr="00DD6155" w:rsidRDefault="00DD6155" w:rsidP="00DD6155">
      <w:pPr>
        <w:rPr>
          <w:rFonts w:cs="Times New Roman"/>
        </w:rPr>
      </w:pPr>
      <w:r w:rsidRPr="00DD6155">
        <w:rPr>
          <w:rFonts w:cs="Times New Roman"/>
        </w:rPr>
        <w:t>This research project aims to implement and compare effective machine learning-based techniques for the early detection and prediction of Chronic Kidney Disease (CKD), aiming to improve patient outcomes and reduce the burden on healthcare systems.</w:t>
      </w:r>
    </w:p>
    <w:p w14:paraId="227C6B17" w14:textId="77777777" w:rsidR="00DD6155" w:rsidRPr="00DD6155" w:rsidRDefault="00DD6155" w:rsidP="00DD6155">
      <w:pPr>
        <w:rPr>
          <w:rFonts w:cs="Times New Roman"/>
        </w:rPr>
      </w:pPr>
      <w:r w:rsidRPr="00DD6155">
        <w:rPr>
          <w:rFonts w:cs="Times New Roman"/>
        </w:rPr>
        <w:t>Some objectives of the research are.</w:t>
      </w:r>
    </w:p>
    <w:p w14:paraId="1A25104D" w14:textId="77777777" w:rsidR="00DD6155" w:rsidRPr="00DD6155" w:rsidRDefault="00DD6155" w:rsidP="00DD6155">
      <w:pPr>
        <w:pStyle w:val="ListParagraph"/>
        <w:numPr>
          <w:ilvl w:val="0"/>
          <w:numId w:val="2"/>
        </w:numPr>
      </w:pPr>
      <w:r w:rsidRPr="00DD6155">
        <w:t>Conduct an extensive review of existing literature on CKD, its progression, diagnostic challenges, and the role of machine learning in healthcare.</w:t>
      </w:r>
    </w:p>
    <w:p w14:paraId="1AEF08C5" w14:textId="77777777" w:rsidR="00DD6155" w:rsidRPr="00DD6155" w:rsidRDefault="00DD6155" w:rsidP="00DD6155">
      <w:pPr>
        <w:pStyle w:val="ListParagraph"/>
        <w:numPr>
          <w:ilvl w:val="0"/>
          <w:numId w:val="2"/>
        </w:numPr>
      </w:pPr>
      <w:r w:rsidRPr="00DD6155">
        <w:t>Gather a comprehensive dataset encompassing clinical records, laboratory results, and patient history for CKD patients and controls.</w:t>
      </w:r>
    </w:p>
    <w:p w14:paraId="5F301E88" w14:textId="77777777" w:rsidR="00DD6155" w:rsidRPr="00DD6155" w:rsidRDefault="00DD6155" w:rsidP="00DD6155">
      <w:pPr>
        <w:pStyle w:val="ListParagraph"/>
        <w:numPr>
          <w:ilvl w:val="0"/>
          <w:numId w:val="2"/>
        </w:numPr>
      </w:pPr>
      <w:r w:rsidRPr="00DD6155">
        <w:t>Identify relevant features and attributes that contribute to the early detection of CKD.</w:t>
      </w:r>
    </w:p>
    <w:p w14:paraId="54102900" w14:textId="525F4493" w:rsidR="00DD6155" w:rsidRPr="00DD6155" w:rsidRDefault="00DD6155" w:rsidP="00DD6155">
      <w:pPr>
        <w:pStyle w:val="ListParagraph"/>
        <w:numPr>
          <w:ilvl w:val="0"/>
          <w:numId w:val="2"/>
        </w:numPr>
      </w:pPr>
      <w:r w:rsidRPr="00DD6155">
        <w:t>Develop predictive machine learning models, including Support Vector Machines (SVM),</w:t>
      </w:r>
      <w:r w:rsidR="00F84B8D" w:rsidRPr="00F84B8D">
        <w:rPr>
          <w:bCs/>
          <w:color w:val="000000" w:themeColor="text1"/>
          <w14:textOutline w14:w="0" w14:cap="flat" w14:cmpd="sng" w14:algn="ctr">
            <w14:noFill/>
            <w14:prstDash w14:val="solid"/>
            <w14:round/>
          </w14:textOutline>
        </w:rPr>
        <w:t xml:space="preserve"> </w:t>
      </w:r>
      <w:r w:rsidR="00F84B8D" w:rsidRPr="00DD6155">
        <w:rPr>
          <w:bCs/>
          <w:color w:val="000000" w:themeColor="text1"/>
          <w14:textOutline w14:w="0" w14:cap="flat" w14:cmpd="sng" w14:algn="ctr">
            <w14:noFill/>
            <w14:prstDash w14:val="solid"/>
            <w14:round/>
          </w14:textOutline>
        </w:rPr>
        <w:t>K-Nearest Neighbors (KNN)</w:t>
      </w:r>
      <w:r w:rsidRPr="00DD6155">
        <w:t>, and Deep Neural Networks (DNN), to detect CKD.</w:t>
      </w:r>
    </w:p>
    <w:p w14:paraId="0B01C237" w14:textId="77777777" w:rsidR="00DD6155" w:rsidRPr="00DD6155" w:rsidRDefault="00DD6155" w:rsidP="00DD6155">
      <w:pPr>
        <w:pStyle w:val="ListParagraph"/>
        <w:numPr>
          <w:ilvl w:val="0"/>
          <w:numId w:val="2"/>
        </w:numPr>
      </w:pPr>
      <w:r w:rsidRPr="00DD6155">
        <w:t>Employ appropriate evaluation metrics to assess the models' accuracy, sensitivity, specificity, and generalisation capabilities.</w:t>
      </w:r>
    </w:p>
    <w:p w14:paraId="5D8469F5" w14:textId="77777777" w:rsidR="00DD6155" w:rsidRPr="00DD6155" w:rsidRDefault="00DD6155" w:rsidP="00DD6155">
      <w:pPr>
        <w:pStyle w:val="ListParagraph"/>
        <w:numPr>
          <w:ilvl w:val="0"/>
          <w:numId w:val="2"/>
        </w:numPr>
      </w:pPr>
      <w:r w:rsidRPr="00DD6155">
        <w:t>Address ethical considerations regarding patient privacy, data security, and informed consent under healthcare regulations.</w:t>
      </w:r>
    </w:p>
    <w:p w14:paraId="5DED06EC" w14:textId="77777777" w:rsidR="00DD6155" w:rsidRPr="00DD6155" w:rsidRDefault="00DD6155" w:rsidP="00DD6155">
      <w:pPr>
        <w:pStyle w:val="ListParagraph"/>
      </w:pPr>
    </w:p>
    <w:p w14:paraId="692F78D4" w14:textId="495EF2AD" w:rsidR="00DD6155" w:rsidRPr="00DD6155" w:rsidRDefault="00DD6155" w:rsidP="000042C8">
      <w:pPr>
        <w:pStyle w:val="Heading2"/>
      </w:pPr>
      <w:bookmarkStart w:id="16" w:name="_Toc143548341"/>
      <w:bookmarkStart w:id="17" w:name="_Toc152505939"/>
      <w:r>
        <w:t xml:space="preserve">1.6 </w:t>
      </w:r>
      <w:r w:rsidRPr="00DD6155">
        <w:t>Research Questions</w:t>
      </w:r>
      <w:bookmarkEnd w:id="16"/>
      <w:bookmarkEnd w:id="17"/>
    </w:p>
    <w:p w14:paraId="5D3B48D6" w14:textId="77777777" w:rsidR="00DD6155" w:rsidRPr="00DD6155" w:rsidRDefault="00DD6155" w:rsidP="00DD6155">
      <w:pPr>
        <w:pStyle w:val="Default"/>
      </w:pPr>
      <w:r w:rsidRPr="00DD6155">
        <w:t>RQ1- Can machine learning techniques accurately predict the onset of Chronic Kidney Disease (CKD) based on clinical attributes, laboratory test results, and patient demographics?</w:t>
      </w:r>
    </w:p>
    <w:p w14:paraId="46662231" w14:textId="77777777" w:rsidR="00DD6155" w:rsidRPr="00DD6155" w:rsidRDefault="00DD6155" w:rsidP="00DD6155">
      <w:pPr>
        <w:pStyle w:val="Default"/>
      </w:pPr>
    </w:p>
    <w:p w14:paraId="573A9395" w14:textId="77777777" w:rsidR="00DD6155" w:rsidRPr="00DD6155" w:rsidRDefault="00DD6155" w:rsidP="00DD6155">
      <w:pPr>
        <w:rPr>
          <w:rFonts w:cs="Times New Roman"/>
        </w:rPr>
      </w:pPr>
      <w:r w:rsidRPr="00DD6155">
        <w:rPr>
          <w:rFonts w:cs="Times New Roman"/>
        </w:rPr>
        <w:t>RQ2- How does the accuracy of different machine learning algorithms compare when applied to the same CKD dataset?</w:t>
      </w:r>
    </w:p>
    <w:p w14:paraId="7D3C968A" w14:textId="40DF7FFA" w:rsidR="00DD6155" w:rsidRPr="00DD6155" w:rsidRDefault="00DD6155" w:rsidP="00DD6155">
      <w:pPr>
        <w:rPr>
          <w:rFonts w:cs="Times New Roman"/>
        </w:rPr>
      </w:pPr>
      <w:r w:rsidRPr="00DD6155">
        <w:rPr>
          <w:rFonts w:cs="Times New Roman"/>
        </w:rPr>
        <w:t xml:space="preserve">RQ3- How does </w:t>
      </w:r>
      <w:r w:rsidR="0045626B">
        <w:rPr>
          <w:rFonts w:cs="Times New Roman"/>
        </w:rPr>
        <w:t>the accuracy of machine learning-based CKD detection models</w:t>
      </w:r>
      <w:r w:rsidRPr="00DD6155">
        <w:rPr>
          <w:rFonts w:cs="Times New Roman"/>
        </w:rPr>
        <w:t xml:space="preserve"> compare to traditional diagnostic methods, such as clinical assessments and laboratory tests?</w:t>
      </w:r>
    </w:p>
    <w:p w14:paraId="18681D0D" w14:textId="77777777" w:rsidR="00DD6155" w:rsidRPr="00DD6155" w:rsidRDefault="00DD6155" w:rsidP="00DD6155">
      <w:pPr>
        <w:rPr>
          <w:rFonts w:cs="Times New Roman"/>
        </w:rPr>
      </w:pPr>
    </w:p>
    <w:p w14:paraId="6D2F4B5E" w14:textId="61A78424" w:rsidR="00DD6155" w:rsidRPr="00DD6155" w:rsidRDefault="00DD6155" w:rsidP="000042C8">
      <w:pPr>
        <w:pStyle w:val="Heading2"/>
      </w:pPr>
      <w:bookmarkStart w:id="18" w:name="_Toc143548342"/>
      <w:bookmarkStart w:id="19" w:name="_Toc152505940"/>
      <w:r>
        <w:t xml:space="preserve">1.7 </w:t>
      </w:r>
      <w:r w:rsidRPr="00DD6155">
        <w:t>Hypothesis</w:t>
      </w:r>
      <w:bookmarkEnd w:id="18"/>
      <w:bookmarkEnd w:id="19"/>
      <w:r w:rsidRPr="00DD6155">
        <w:t xml:space="preserve"> </w:t>
      </w:r>
    </w:p>
    <w:p w14:paraId="4A6B5893" w14:textId="77777777" w:rsidR="00DD6155" w:rsidRPr="00DD6155" w:rsidRDefault="00DD6155" w:rsidP="00DD6155">
      <w:pPr>
        <w:pStyle w:val="Default"/>
      </w:pPr>
      <w:r w:rsidRPr="00DD6155">
        <w:rPr>
          <w:b/>
          <w:bCs/>
          <w:sz w:val="23"/>
          <w:szCs w:val="23"/>
        </w:rPr>
        <w:t xml:space="preserve">H0 (Negative Hypothesis): </w:t>
      </w:r>
      <w:r w:rsidRPr="00DD6155">
        <w:t>Machine learning techniques cannot accurately predict Chronic Kidney Disease (CKD) based on clinical attributes, laboratory test results, and patient demographics.</w:t>
      </w:r>
    </w:p>
    <w:p w14:paraId="1331C9F6" w14:textId="77777777" w:rsidR="00DD6155" w:rsidRPr="00DD6155" w:rsidRDefault="00DD6155" w:rsidP="00DD6155">
      <w:pPr>
        <w:pStyle w:val="Default"/>
        <w:rPr>
          <w:sz w:val="23"/>
          <w:szCs w:val="23"/>
        </w:rPr>
      </w:pPr>
    </w:p>
    <w:p w14:paraId="781D8B93" w14:textId="77777777" w:rsidR="00DD6155" w:rsidRPr="00DD6155" w:rsidRDefault="00DD6155" w:rsidP="00DD6155">
      <w:pPr>
        <w:pStyle w:val="Default"/>
      </w:pPr>
      <w:r w:rsidRPr="00DD6155">
        <w:rPr>
          <w:b/>
          <w:bCs/>
          <w:sz w:val="23"/>
          <w:szCs w:val="23"/>
        </w:rPr>
        <w:t xml:space="preserve">H1 (Positive Hypothesis): </w:t>
      </w:r>
      <w:r w:rsidRPr="00DD6155">
        <w:t>Machine learning techniques can accurately predict Chronic Kidney Disease (CKD) based on clinical attributes, laboratory test results, and patient demographics.</w:t>
      </w:r>
    </w:p>
    <w:p w14:paraId="208082DC" w14:textId="77777777" w:rsidR="00DD6155" w:rsidRPr="00DD6155" w:rsidRDefault="00DD6155" w:rsidP="00DD6155">
      <w:pPr>
        <w:rPr>
          <w:rFonts w:cs="Times New Roman"/>
        </w:rPr>
      </w:pPr>
    </w:p>
    <w:p w14:paraId="7D290085" w14:textId="1E8C78B8" w:rsidR="00DD6155" w:rsidRPr="00DD6155" w:rsidRDefault="00DD6155" w:rsidP="000042C8">
      <w:pPr>
        <w:pStyle w:val="Heading2"/>
      </w:pPr>
      <w:bookmarkStart w:id="20" w:name="_Toc143548343"/>
      <w:bookmarkStart w:id="21" w:name="_Toc152505941"/>
      <w:r>
        <w:t xml:space="preserve">1.8 </w:t>
      </w:r>
      <w:r w:rsidRPr="00DD6155">
        <w:t>Tools and Techniques</w:t>
      </w:r>
      <w:bookmarkEnd w:id="20"/>
      <w:bookmarkEnd w:id="21"/>
    </w:p>
    <w:p w14:paraId="0D7378CD" w14:textId="14ADDE1D" w:rsidR="00982AF5" w:rsidRDefault="00DD6155" w:rsidP="00DD6155">
      <w:pPr>
        <w:rPr>
          <w:rFonts w:cs="Times New Roman"/>
        </w:rPr>
      </w:pPr>
      <w:r w:rsidRPr="00DD6155">
        <w:rPr>
          <w:rFonts w:cs="Times New Roman"/>
        </w:rPr>
        <w:t xml:space="preserve">The project harnessed various vital tools and techniques crucial for effectively implementing machine learning </w:t>
      </w:r>
      <w:r w:rsidR="00C379EB">
        <w:rPr>
          <w:rFonts w:cs="Times New Roman"/>
        </w:rPr>
        <w:t>to detect Chronic Kidney Disease (CKD) early</w:t>
      </w:r>
      <w:r w:rsidRPr="00DD6155">
        <w:rPr>
          <w:rFonts w:cs="Times New Roman"/>
        </w:rPr>
        <w:t xml:space="preserve">. Data preprocessing and manipulation were executed using Python, leveraging Jupyter and Google Colab as interactive development environments. Libraries such as Pandas and NumPy were instrumental in data handling and manipulation, while Scikit-learn provided functionalities for data preprocessing, feature selection, and model evaluation. Visualisations were crafted using Matplotlib and Seaborn, enhancing data exploration and model insights. Feature engineering was streamlined using </w:t>
      </w:r>
      <w:proofErr w:type="spellStart"/>
      <w:r w:rsidRPr="00DD6155">
        <w:rPr>
          <w:rFonts w:cs="Times New Roman"/>
        </w:rPr>
        <w:t>FeatureTools</w:t>
      </w:r>
      <w:proofErr w:type="spellEnd"/>
      <w:r w:rsidRPr="00DD6155">
        <w:rPr>
          <w:rFonts w:cs="Times New Roman"/>
        </w:rPr>
        <w:t xml:space="preserve"> for automated feature generation, and dimensionality reduction was achieved through Principal Component Analysis (PCA).</w:t>
      </w:r>
    </w:p>
    <w:p w14:paraId="204CB3C1" w14:textId="51C947A2" w:rsidR="00750446" w:rsidRPr="000042C8" w:rsidRDefault="000042C8" w:rsidP="000042C8">
      <w:pPr>
        <w:pStyle w:val="Heading2"/>
      </w:pPr>
      <w:bookmarkStart w:id="22" w:name="_Toc152505942"/>
      <w:r w:rsidRPr="000042C8">
        <w:t xml:space="preserve">1.9 </w:t>
      </w:r>
      <w:r w:rsidR="00982AF5" w:rsidRPr="000042C8">
        <w:t>Report Summary</w:t>
      </w:r>
      <w:bookmarkEnd w:id="22"/>
    </w:p>
    <w:p w14:paraId="707E6E44" w14:textId="77777777" w:rsidR="000042C8" w:rsidRDefault="000042C8" w:rsidP="000042C8">
      <w:pPr>
        <w:pStyle w:val="ListParagraph"/>
        <w:ind w:left="0"/>
      </w:pPr>
    </w:p>
    <w:p w14:paraId="7815F74C" w14:textId="65E87AF8" w:rsidR="000042C8" w:rsidRPr="000042C8" w:rsidRDefault="000042C8" w:rsidP="000042C8">
      <w:pPr>
        <w:pStyle w:val="Heading1"/>
      </w:pPr>
      <w:bookmarkStart w:id="23" w:name="_Toc152505943"/>
      <w:r>
        <w:t>2. Literature Review</w:t>
      </w:r>
      <w:bookmarkEnd w:id="23"/>
      <w:r>
        <w:t xml:space="preserve"> </w:t>
      </w:r>
    </w:p>
    <w:p w14:paraId="1B34F5BE" w14:textId="29A893E8" w:rsidR="00881CB3" w:rsidRPr="00EB2B27" w:rsidRDefault="005C5DC6" w:rsidP="00881CB3">
      <w:pPr>
        <w:rPr>
          <w:rFonts w:cs="Times New Roman"/>
          <w:color w:val="1C1917"/>
          <w:szCs w:val="24"/>
          <w:shd w:val="clear" w:color="auto" w:fill="FFFFFF"/>
        </w:rPr>
      </w:pPr>
      <w:r w:rsidRPr="00EB2B27">
        <w:rPr>
          <w:rFonts w:cs="Times New Roman"/>
          <w:color w:val="1C1917"/>
          <w:szCs w:val="24"/>
          <w:shd w:val="clear" w:color="auto" w:fill="FFFFFF"/>
        </w:rPr>
        <w:t xml:space="preserve">Chronic kidney disease (CKD) is </w:t>
      </w:r>
      <w:r w:rsidR="005B49C7">
        <w:rPr>
          <w:rFonts w:cs="Times New Roman"/>
          <w:color w:val="1C1917"/>
          <w:szCs w:val="24"/>
          <w:shd w:val="clear" w:color="auto" w:fill="FFFFFF"/>
        </w:rPr>
        <w:t>characterised</w:t>
      </w:r>
      <w:r w:rsidRPr="00EB2B27">
        <w:rPr>
          <w:rFonts w:cs="Times New Roman"/>
          <w:color w:val="1C1917"/>
          <w:szCs w:val="24"/>
          <w:shd w:val="clear" w:color="auto" w:fill="FFFFFF"/>
        </w:rPr>
        <w:t xml:space="preserve"> by </w:t>
      </w:r>
      <w:r w:rsidR="005B49C7">
        <w:rPr>
          <w:rFonts w:cs="Times New Roman"/>
          <w:color w:val="1C1917"/>
          <w:szCs w:val="24"/>
          <w:shd w:val="clear" w:color="auto" w:fill="FFFFFF"/>
        </w:rPr>
        <w:t>gradually losing</w:t>
      </w:r>
      <w:r w:rsidRPr="00EB2B27">
        <w:rPr>
          <w:rFonts w:cs="Times New Roman"/>
          <w:color w:val="1C1917"/>
          <w:szCs w:val="24"/>
          <w:shd w:val="clear" w:color="auto" w:fill="FFFFFF"/>
        </w:rPr>
        <w:t xml:space="preserve"> kidney function over time. If not detected and treated early, CKD can lead to kidney failure, requiring dialysis or transplantation. Therefore, early detection of CKD is critical to prevent disease progression and improve patient outcomes. Recent research has explored applying machine learning techniques to predict CKD based on patient data to assist with early diagnosis.</w:t>
      </w:r>
    </w:p>
    <w:p w14:paraId="63E7084B" w14:textId="1C56BCCE" w:rsidR="00EB2B27" w:rsidRDefault="00EB2B27" w:rsidP="00881CB3">
      <w:pPr>
        <w:rPr>
          <w:rFonts w:cs="Times New Roman"/>
          <w:color w:val="1C1917"/>
          <w:szCs w:val="24"/>
          <w:shd w:val="clear" w:color="auto" w:fill="FFFFFF"/>
        </w:rPr>
      </w:pPr>
      <w:r w:rsidRPr="00EB2B27">
        <w:rPr>
          <w:rFonts w:cs="Times New Roman"/>
          <w:color w:val="1C1917"/>
          <w:szCs w:val="24"/>
          <w:shd w:val="clear" w:color="auto" w:fill="FFFFFF"/>
        </w:rPr>
        <w:t>The conventional diagnostic arsenal comprises blood pressure measurement, urinalysis, blood tests for Serum Creatinine and Blood Urea Nitrogen, Glomerular Filtration Rate (GFR) calculation, medical imaging techniques (ultrasound, CT scans, and MRI), kidney biopsy, medical history assessment, physical examination, and proteinuria testing.</w:t>
      </w:r>
    </w:p>
    <w:p w14:paraId="39065624" w14:textId="55EB81BA" w:rsidR="006E10C1" w:rsidRPr="00EB2B27" w:rsidRDefault="006E10C1" w:rsidP="00881CB3">
      <w:pPr>
        <w:rPr>
          <w:rFonts w:cs="Times New Roman"/>
          <w:color w:val="1C1917"/>
          <w:szCs w:val="24"/>
          <w:shd w:val="clear" w:color="auto" w:fill="FFFFFF"/>
        </w:rPr>
      </w:pPr>
      <w:r w:rsidRPr="006E10C1">
        <w:rPr>
          <w:rFonts w:cs="Times New Roman"/>
          <w:color w:val="1C1917"/>
          <w:szCs w:val="24"/>
          <w:shd w:val="clear" w:color="auto" w:fill="FFFFFF"/>
        </w:rPr>
        <w:t xml:space="preserve">Regular blood pressure monitoring remains pivotal, considering the correlation between hypertension and CKD. Urinalysis and blood tests, focusing on serum creatinine and BUN levels, provide valuable insights into kidney function. GFR, calculated through various parameters, </w:t>
      </w:r>
      <w:r w:rsidR="006F4BC6">
        <w:rPr>
          <w:rFonts w:cs="Times New Roman"/>
          <w:color w:val="1C1917"/>
          <w:szCs w:val="24"/>
          <w:shd w:val="clear" w:color="auto" w:fill="FFFFFF"/>
        </w:rPr>
        <w:t>is</w:t>
      </w:r>
      <w:r w:rsidRPr="006E10C1">
        <w:rPr>
          <w:rFonts w:cs="Times New Roman"/>
          <w:color w:val="1C1917"/>
          <w:szCs w:val="24"/>
          <w:shd w:val="clear" w:color="auto" w:fill="FFFFFF"/>
        </w:rPr>
        <w:t xml:space="preserve"> a </w:t>
      </w:r>
      <w:r w:rsidR="006F4BC6">
        <w:rPr>
          <w:rFonts w:cs="Times New Roman"/>
          <w:color w:val="1C1917"/>
          <w:szCs w:val="24"/>
          <w:shd w:val="clear" w:color="auto" w:fill="FFFFFF"/>
        </w:rPr>
        <w:t>crucial</w:t>
      </w:r>
      <w:r w:rsidRPr="006E10C1">
        <w:rPr>
          <w:rFonts w:cs="Times New Roman"/>
          <w:color w:val="1C1917"/>
          <w:szCs w:val="24"/>
          <w:shd w:val="clear" w:color="auto" w:fill="FFFFFF"/>
        </w:rPr>
        <w:t xml:space="preserve"> indicator of renal health. Imaging modalities and kidney </w:t>
      </w:r>
      <w:r w:rsidR="006F4BC6">
        <w:rPr>
          <w:rFonts w:cs="Times New Roman"/>
          <w:color w:val="1C1917"/>
          <w:szCs w:val="24"/>
          <w:shd w:val="clear" w:color="auto" w:fill="FFFFFF"/>
        </w:rPr>
        <w:t>biopsies</w:t>
      </w:r>
      <w:r w:rsidRPr="006E10C1">
        <w:rPr>
          <w:rFonts w:cs="Times New Roman"/>
          <w:color w:val="1C1917"/>
          <w:szCs w:val="24"/>
          <w:shd w:val="clear" w:color="auto" w:fill="FFFFFF"/>
        </w:rPr>
        <w:t xml:space="preserve"> offer detailed structural information. Additionally, proteinuria testing and risk factor assessment, encompassing diabetes and cardiovascular diseases, contribute to early detection strategies.</w:t>
      </w:r>
    </w:p>
    <w:p w14:paraId="706A9962" w14:textId="76821418" w:rsidR="005C5DC6" w:rsidRDefault="00507EC6" w:rsidP="00881CB3">
      <w:pPr>
        <w:rPr>
          <w:rFonts w:cs="Times New Roman"/>
          <w:color w:val="1C1917"/>
          <w:szCs w:val="24"/>
          <w:shd w:val="clear" w:color="auto" w:fill="FFFFFF"/>
        </w:rPr>
      </w:pPr>
      <w:r w:rsidRPr="00EB2B27">
        <w:rPr>
          <w:rFonts w:cs="Times New Roman"/>
          <w:color w:val="1C1917"/>
          <w:szCs w:val="24"/>
          <w:shd w:val="clear" w:color="auto" w:fill="FFFFFF"/>
        </w:rPr>
        <w:t>Simple machine-learning approaches like logistic regression, SVM, decision trees</w:t>
      </w:r>
      <w:r w:rsidR="0046778E">
        <w:rPr>
          <w:rFonts w:cs="Times New Roman"/>
          <w:color w:val="1C1917"/>
          <w:szCs w:val="24"/>
          <w:shd w:val="clear" w:color="auto" w:fill="FFFFFF"/>
        </w:rPr>
        <w:t>,</w:t>
      </w:r>
      <w:r w:rsidRPr="00EB2B27">
        <w:rPr>
          <w:rFonts w:cs="Times New Roman"/>
          <w:color w:val="1C1917"/>
          <w:szCs w:val="24"/>
          <w:shd w:val="clear" w:color="auto" w:fill="FFFFFF"/>
        </w:rPr>
        <w:t xml:space="preserve"> etc.</w:t>
      </w:r>
      <w:r w:rsidR="006F4BC6">
        <w:rPr>
          <w:rFonts w:cs="Times New Roman"/>
          <w:color w:val="1C1917"/>
          <w:szCs w:val="24"/>
          <w:shd w:val="clear" w:color="auto" w:fill="FFFFFF"/>
        </w:rPr>
        <w:t>,</w:t>
      </w:r>
      <w:r w:rsidRPr="00EB2B27">
        <w:rPr>
          <w:rFonts w:cs="Times New Roman"/>
          <w:color w:val="1C1917"/>
          <w:szCs w:val="24"/>
          <w:shd w:val="clear" w:color="auto" w:fill="FFFFFF"/>
        </w:rPr>
        <w:t xml:space="preserve"> have been tested for CKD prediction using the commonly studied UCI CKD dataset (Avci et al., 2018). The UCI repository dataset contains 400 patient records with 25 input attributes. D. Pavithra &amp; R. Vanithamani (2021) compared the CKD classification performance of decision tree, KNN and SVM models. They found </w:t>
      </w:r>
      <w:r w:rsidR="006F4BC6">
        <w:rPr>
          <w:rFonts w:cs="Times New Roman"/>
          <w:color w:val="1C1917"/>
          <w:szCs w:val="24"/>
          <w:shd w:val="clear" w:color="auto" w:fill="FFFFFF"/>
        </w:rPr>
        <w:t xml:space="preserve">that </w:t>
      </w:r>
      <w:r w:rsidRPr="00EB2B27">
        <w:rPr>
          <w:rFonts w:cs="Times New Roman"/>
          <w:color w:val="1C1917"/>
          <w:szCs w:val="24"/>
          <w:shd w:val="clear" w:color="auto" w:fill="FFFFFF"/>
        </w:rPr>
        <w:t xml:space="preserve">SVM achieved the highest accuracy of 98.23% versus 94.69% for decision trees and 90.27% with KNN. Singh et al. (2022) also evaluated </w:t>
      </w:r>
      <w:r w:rsidRPr="00EB2B27">
        <w:rPr>
          <w:rFonts w:cs="Times New Roman"/>
          <w:color w:val="1C1917"/>
          <w:szCs w:val="24"/>
          <w:shd w:val="clear" w:color="auto" w:fill="FFFFFF"/>
        </w:rPr>
        <w:lastRenderedPageBreak/>
        <w:t>various traditional classifiers - SVM attained an accuracy of 93% in their experiments, decision tree had 96% accuracy</w:t>
      </w:r>
      <w:r w:rsidR="006F4BC6">
        <w:rPr>
          <w:rFonts w:cs="Times New Roman"/>
          <w:color w:val="1C1917"/>
          <w:szCs w:val="24"/>
          <w:shd w:val="clear" w:color="auto" w:fill="FFFFFF"/>
        </w:rPr>
        <w:t>,</w:t>
      </w:r>
      <w:r w:rsidRPr="00EB2B27">
        <w:rPr>
          <w:rFonts w:cs="Times New Roman"/>
          <w:color w:val="1C1917"/>
          <w:szCs w:val="24"/>
          <w:shd w:val="clear" w:color="auto" w:fill="FFFFFF"/>
        </w:rPr>
        <w:t xml:space="preserve"> while KNN performed relatively poorly with 65% accuracy</w:t>
      </w:r>
      <w:r w:rsidRPr="00507EC6">
        <w:rPr>
          <w:rFonts w:cs="Times New Roman"/>
          <w:color w:val="1C1917"/>
          <w:szCs w:val="24"/>
          <w:shd w:val="clear" w:color="auto" w:fill="FFFFFF"/>
        </w:rPr>
        <w:t>.</w:t>
      </w:r>
    </w:p>
    <w:p w14:paraId="7746F20C" w14:textId="67CCBA22" w:rsidR="00EB0B77" w:rsidRDefault="00EB0B77" w:rsidP="00881CB3">
      <w:pPr>
        <w:rPr>
          <w:rFonts w:cs="Times New Roman"/>
          <w:color w:val="1C1917"/>
          <w:szCs w:val="24"/>
          <w:shd w:val="clear" w:color="auto" w:fill="FFFFFF"/>
        </w:rPr>
      </w:pPr>
      <w:r w:rsidRPr="00EB0B77">
        <w:rPr>
          <w:rFonts w:cs="Times New Roman"/>
          <w:color w:val="1C1917"/>
          <w:szCs w:val="24"/>
          <w:shd w:val="clear" w:color="auto" w:fill="FFFFFF"/>
        </w:rPr>
        <w:t xml:space="preserve">A 2022 study by Rajeshwari and Yogish developed models using Naive Bayes, Random Forest, Decision Tree, and Support Vector Machine algorithms to predict CKD using a dataset of 400 patients (Rajeshwari &amp; Yogish, 2022). The Random Forest model provided the highest accuracy at 98.75%. Nikhila (2021) also found </w:t>
      </w:r>
      <w:r w:rsidR="0046778E">
        <w:rPr>
          <w:rFonts w:cs="Times New Roman"/>
          <w:color w:val="1C1917"/>
          <w:szCs w:val="24"/>
          <w:shd w:val="clear" w:color="auto" w:fill="FFFFFF"/>
        </w:rPr>
        <w:t xml:space="preserve">that </w:t>
      </w:r>
      <w:r w:rsidRPr="00EB0B77">
        <w:rPr>
          <w:rFonts w:cs="Times New Roman"/>
          <w:color w:val="1C1917"/>
          <w:szCs w:val="24"/>
          <w:shd w:val="clear" w:color="auto" w:fill="FFFFFF"/>
        </w:rPr>
        <w:t xml:space="preserve">ensemble methods like Random Forest and AdaBoost performed </w:t>
      </w:r>
      <w:r w:rsidR="0046778E">
        <w:rPr>
          <w:rFonts w:cs="Times New Roman"/>
          <w:color w:val="1C1917"/>
          <w:szCs w:val="24"/>
          <w:shd w:val="clear" w:color="auto" w:fill="FFFFFF"/>
        </w:rPr>
        <w:t>better for CKD prediction than</w:t>
      </w:r>
      <w:r w:rsidRPr="00EB0B77">
        <w:rPr>
          <w:rFonts w:cs="Times New Roman"/>
          <w:color w:val="1C1917"/>
          <w:szCs w:val="24"/>
          <w:shd w:val="clear" w:color="auto" w:fill="FFFFFF"/>
        </w:rPr>
        <w:t xml:space="preserve"> other classifiers.</w:t>
      </w:r>
    </w:p>
    <w:p w14:paraId="11F324D5" w14:textId="06921219" w:rsidR="00795489" w:rsidRDefault="00795489" w:rsidP="00881CB3">
      <w:pPr>
        <w:rPr>
          <w:rFonts w:cs="Times New Roman"/>
          <w:szCs w:val="24"/>
        </w:rPr>
      </w:pPr>
      <w:r w:rsidRPr="00795489">
        <w:rPr>
          <w:rFonts w:cs="Times New Roman"/>
          <w:szCs w:val="24"/>
        </w:rPr>
        <w:t xml:space="preserve">Machine learning models, including Support Vector Machines (SVM), K-Nearest Neighbors (KNN), Logistic Regression, Random Forest, Naive Bayes, and Artificial Neural Networks (ANN), have been extensively investigated (Singh et al., 2023; Polat et al., 2022). A pioneering study by Singh et al. introduced a deep neural network for early CKD detection, outperforming conventional classifiers with 100% accuracy (Singh et al., 2023). </w:t>
      </w:r>
      <w:r w:rsidR="0046778E">
        <w:rPr>
          <w:rFonts w:cs="Times New Roman"/>
          <w:szCs w:val="24"/>
        </w:rPr>
        <w:t>Critical</w:t>
      </w:r>
      <w:r w:rsidRPr="00795489">
        <w:rPr>
          <w:rFonts w:cs="Times New Roman"/>
          <w:szCs w:val="24"/>
        </w:rPr>
        <w:t xml:space="preserve"> features identified through Recursive Feature Elimination (RFE) included Haemoglobin, Specific Gravity, Serum Creatinine, Red Blood Cell Count, Albumin, Packed Cell Volume, and Hypertension (Singh et al., 2023).</w:t>
      </w:r>
    </w:p>
    <w:p w14:paraId="5032393C" w14:textId="4BA85A78" w:rsidR="00046A73" w:rsidRDefault="00046A73" w:rsidP="00881CB3">
      <w:pPr>
        <w:rPr>
          <w:rFonts w:cs="Times New Roman"/>
          <w:szCs w:val="24"/>
        </w:rPr>
      </w:pPr>
      <w:r w:rsidRPr="00046A73">
        <w:rPr>
          <w:rFonts w:cs="Times New Roman"/>
          <w:szCs w:val="24"/>
        </w:rPr>
        <w:t>The high accuracy demonstrates the potential of machine learning, and specifically Random Forest models, to accurately predict CKD using patient data. This could assist doctors in early detection of the disease to prevent progression to kidney failure. The authors note that further improvements can be made by incorporating more training data and additional algorithms.</w:t>
      </w:r>
    </w:p>
    <w:p w14:paraId="1459FC1E" w14:textId="4523CE9F" w:rsidR="00A20607" w:rsidRDefault="00A20607" w:rsidP="00881CB3">
      <w:pPr>
        <w:rPr>
          <w:rFonts w:cs="Times New Roman"/>
          <w:szCs w:val="24"/>
        </w:rPr>
      </w:pPr>
      <w:r w:rsidRPr="00A20607">
        <w:rPr>
          <w:rFonts w:cs="Times New Roman"/>
          <w:szCs w:val="24"/>
        </w:rPr>
        <w:t xml:space="preserve">The machine learning models have been only tested on the small UCI dataset of 400 patients. Evaluating model performance on </w:t>
      </w:r>
      <w:r w:rsidR="0046778E">
        <w:rPr>
          <w:rFonts w:cs="Times New Roman"/>
          <w:szCs w:val="24"/>
        </w:rPr>
        <w:t>more extensive,</w:t>
      </w:r>
      <w:r w:rsidRPr="00A20607">
        <w:rPr>
          <w:rFonts w:cs="Times New Roman"/>
          <w:szCs w:val="24"/>
        </w:rPr>
        <w:t xml:space="preserve"> diverse CKD datasets is necessary. Moreover, newer deep learning architectures can be explored </w:t>
      </w:r>
      <w:r w:rsidR="00A97BB9">
        <w:rPr>
          <w:rFonts w:cs="Times New Roman"/>
          <w:szCs w:val="24"/>
        </w:rPr>
        <w:t>to enhance accuracy further</w:t>
      </w:r>
      <w:r w:rsidRPr="00A20607">
        <w:rPr>
          <w:rFonts w:cs="Times New Roman"/>
          <w:szCs w:val="24"/>
        </w:rPr>
        <w:t xml:space="preserve">. Identifying correlations between predictive input features and </w:t>
      </w:r>
      <w:r w:rsidR="0046778E">
        <w:rPr>
          <w:rFonts w:cs="Times New Roman"/>
          <w:szCs w:val="24"/>
        </w:rPr>
        <w:t>incorporating</w:t>
      </w:r>
      <w:r w:rsidRPr="00A20607">
        <w:rPr>
          <w:rFonts w:cs="Times New Roman"/>
          <w:szCs w:val="24"/>
        </w:rPr>
        <w:t xml:space="preserve"> domain knowledge in model development also needs investigation.</w:t>
      </w:r>
    </w:p>
    <w:p w14:paraId="06DAC8E2" w14:textId="77777777" w:rsidR="00CD65C4" w:rsidRDefault="00CD65C4" w:rsidP="00881CB3">
      <w:pPr>
        <w:rPr>
          <w:rFonts w:cs="Times New Roman"/>
          <w:szCs w:val="24"/>
        </w:rPr>
      </w:pPr>
    </w:p>
    <w:p w14:paraId="0A7E2401" w14:textId="77777777" w:rsidR="003952E2" w:rsidRDefault="003952E2" w:rsidP="00881CB3">
      <w:pPr>
        <w:rPr>
          <w:rFonts w:cs="Times New Roman"/>
          <w:szCs w:val="24"/>
        </w:rPr>
      </w:pPr>
    </w:p>
    <w:p w14:paraId="4D97D4D7" w14:textId="77777777" w:rsidR="003952E2" w:rsidRDefault="003952E2" w:rsidP="00CD65C4">
      <w:pPr>
        <w:pStyle w:val="Heading1"/>
      </w:pPr>
      <w:bookmarkStart w:id="24" w:name="_Toc152505944"/>
    </w:p>
    <w:p w14:paraId="76C942BF" w14:textId="77777777" w:rsidR="00E23B97" w:rsidRDefault="00E23B97" w:rsidP="00E23B97"/>
    <w:p w14:paraId="3C67A0F3" w14:textId="77777777" w:rsidR="00E23B97" w:rsidRDefault="00E23B97" w:rsidP="00E23B97"/>
    <w:p w14:paraId="1BD635B3" w14:textId="77777777" w:rsidR="00E23B97" w:rsidRDefault="00E23B97" w:rsidP="00E23B97"/>
    <w:p w14:paraId="6559875F" w14:textId="77777777" w:rsidR="00E23B97" w:rsidRPr="00E23B97" w:rsidRDefault="00E23B97" w:rsidP="00E23B97"/>
    <w:p w14:paraId="2B779720" w14:textId="77777777" w:rsidR="00E23B97" w:rsidRPr="00E23B97" w:rsidRDefault="00E23B97" w:rsidP="00E23B97"/>
    <w:p w14:paraId="35B2A167" w14:textId="04265502" w:rsidR="00EC07CB" w:rsidRPr="00CD65C4" w:rsidRDefault="00CD65C4" w:rsidP="00CD65C4">
      <w:pPr>
        <w:pStyle w:val="Heading1"/>
      </w:pPr>
      <w:r>
        <w:lastRenderedPageBreak/>
        <w:t>3. Methodology</w:t>
      </w:r>
      <w:bookmarkEnd w:id="24"/>
    </w:p>
    <w:p w14:paraId="0E19DEB5" w14:textId="6C4F039F" w:rsidR="006B2296" w:rsidRDefault="00D06A19" w:rsidP="000042C8">
      <w:pPr>
        <w:pStyle w:val="Heading2"/>
      </w:pPr>
      <w:bookmarkStart w:id="25" w:name="_Toc152505945"/>
      <w:r>
        <w:t xml:space="preserve">3.1 </w:t>
      </w:r>
      <w:r w:rsidR="00EB41AD">
        <w:t>Data</w:t>
      </w:r>
      <w:r>
        <w:t xml:space="preserve"> Collection and Cleaning</w:t>
      </w:r>
      <w:bookmarkEnd w:id="25"/>
    </w:p>
    <w:p w14:paraId="23C6D19D" w14:textId="46467348" w:rsidR="00675988" w:rsidRDefault="007374FA" w:rsidP="007374FA">
      <w:r w:rsidRPr="00951BD0">
        <w:t xml:space="preserve">The Chronic Kidney Disease (CKD) dataset is a multivariate dataset containing clinical and laboratory data related to the diagnosis of </w:t>
      </w:r>
      <w:r w:rsidR="005E5FCE" w:rsidRPr="00951BD0">
        <w:t>chronic kidney disease</w:t>
      </w:r>
      <w:r w:rsidR="005E5FCE">
        <w:t xml:space="preserve"> </w:t>
      </w:r>
      <w:r w:rsidR="005E5FCE" w:rsidRPr="005E5FCE">
        <w:t>from the University of California Irvine (UCI) Repository</w:t>
      </w:r>
      <w:r w:rsidRPr="00951BD0">
        <w:t>. The data is collected from patients who have been diagnosed with CKD as well as those who do not have the disease.</w:t>
      </w:r>
      <w:r w:rsidR="00A5462C" w:rsidRPr="00A5462C">
        <w:t xml:space="preserve"> The dataset features 24 clinical attributes, Comprising 400 patient records crucial for chronic kidney disease prognosis. A distinctive class attribute designates the patient's likelihood of chronic renal failure, with two expected feature diagnostic values: "ckd" and "notckd." The dataset distribution includes 250 instances of the "ckd" class (62.5%) and 150 instances of the "notckd" class (37.5%). </w:t>
      </w:r>
    </w:p>
    <w:p w14:paraId="3D50DBE1" w14:textId="77777777" w:rsidR="0012717E" w:rsidRPr="00951BD0" w:rsidRDefault="0012717E" w:rsidP="0012717E">
      <w:pPr>
        <w:rPr>
          <w:b/>
          <w:bCs/>
        </w:rPr>
      </w:pPr>
      <w:r w:rsidRPr="00951BD0">
        <w:rPr>
          <w:b/>
          <w:bCs/>
        </w:rPr>
        <w:t>Dataset Details:</w:t>
      </w:r>
    </w:p>
    <w:p w14:paraId="62102944" w14:textId="77777777" w:rsidR="0012717E" w:rsidRDefault="0012717E" w:rsidP="0012717E">
      <w:r w:rsidRPr="00951BD0">
        <w:rPr>
          <w:b/>
          <w:bCs/>
        </w:rPr>
        <w:t>Source:</w:t>
      </w:r>
      <w:r>
        <w:t xml:space="preserve"> UCI Machine Learning Repository</w:t>
      </w:r>
    </w:p>
    <w:p w14:paraId="210C1070" w14:textId="77777777" w:rsidR="0012717E" w:rsidRDefault="0012717E" w:rsidP="0012717E">
      <w:r w:rsidRPr="00951BD0">
        <w:rPr>
          <w:b/>
          <w:bCs/>
        </w:rPr>
        <w:t>Dataset Name:</w:t>
      </w:r>
      <w:r>
        <w:t xml:space="preserve"> Chronic Kidney Disease Data Set</w:t>
      </w:r>
    </w:p>
    <w:p w14:paraId="66DF6064" w14:textId="77777777" w:rsidR="0012717E" w:rsidRDefault="0012717E" w:rsidP="0012717E">
      <w:r w:rsidRPr="00951BD0">
        <w:rPr>
          <w:b/>
          <w:bCs/>
        </w:rPr>
        <w:t>Data Type:</w:t>
      </w:r>
      <w:r>
        <w:t xml:space="preserve"> Multivariate</w:t>
      </w:r>
    </w:p>
    <w:p w14:paraId="2281D604" w14:textId="77777777" w:rsidR="0012717E" w:rsidRDefault="0012717E" w:rsidP="0012717E">
      <w:r w:rsidRPr="00951BD0">
        <w:rPr>
          <w:b/>
          <w:bCs/>
        </w:rPr>
        <w:t>Number of Instances:</w:t>
      </w:r>
      <w:r>
        <w:t xml:space="preserve"> 400 instances</w:t>
      </w:r>
    </w:p>
    <w:p w14:paraId="69FC0A54" w14:textId="77777777" w:rsidR="0012717E" w:rsidRDefault="0012717E" w:rsidP="0012717E">
      <w:r w:rsidRPr="00951BD0">
        <w:rPr>
          <w:b/>
          <w:bCs/>
        </w:rPr>
        <w:t>Number of Attributes:</w:t>
      </w:r>
      <w:r>
        <w:t xml:space="preserve"> 24 attributes</w:t>
      </w:r>
    </w:p>
    <w:p w14:paraId="09E4E9BA" w14:textId="6664584E" w:rsidR="003E16F1" w:rsidRDefault="0012717E" w:rsidP="0012717E">
      <w:r w:rsidRPr="00951BD0">
        <w:rPr>
          <w:b/>
          <w:bCs/>
        </w:rPr>
        <w:t>Attribute Types:</w:t>
      </w:r>
      <w:r>
        <w:t xml:space="preserve"> The attributes include numerical and categorical variables, representing a range of patient characteristics and laboratory measurements</w:t>
      </w:r>
      <w:r w:rsidR="003E16F1">
        <w:t>.</w:t>
      </w:r>
    </w:p>
    <w:p w14:paraId="2BB3400F" w14:textId="16AD3F24" w:rsidR="00675988" w:rsidRDefault="00675988" w:rsidP="0012717E">
      <w:r w:rsidRPr="00A5462C">
        <w:t>Notable attributes such as age, blood pressure, specific gravity, albumin, and an additional 21 relevant features contributed to the dataset's comprehensiveness. Several features in the dataset, including age, blood pressure, random blood glucose, blood urea, serum creatinine, sodium, potassium, haemoglobin, packed cell volume, white blood cell count, and red blood cell count, exhibit continuous values. Additionally, to attributes such as specific gravity, albumin, sugar, red blood cells, pus cell clumps, bacteria, hypertension, diabetes mellitus, coronary artery disease, appetite, pedal oedema, and anaemia, binary values are assigned. This diverse dataset captures a wide range of clinical indicators, enabling a comprehensive analysis of CKD-related factors in the research project.</w:t>
      </w:r>
    </w:p>
    <w:p w14:paraId="575AE0DD" w14:textId="77777777" w:rsidR="00C72D36" w:rsidRDefault="00C72D36" w:rsidP="00C72D36">
      <w:pPr>
        <w:keepNext/>
      </w:pPr>
      <w:r>
        <w:rPr>
          <w:noProof/>
        </w:rPr>
        <w:drawing>
          <wp:inline distT="0" distB="0" distL="0" distR="0" wp14:anchorId="1EF1EB66" wp14:editId="241D38A8">
            <wp:extent cx="5730875" cy="1924050"/>
            <wp:effectExtent l="0" t="0" r="3175" b="0"/>
            <wp:docPr id="167345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5042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0875" cy="1924050"/>
                    </a:xfrm>
                    <a:prstGeom prst="rect">
                      <a:avLst/>
                    </a:prstGeom>
                  </pic:spPr>
                </pic:pic>
              </a:graphicData>
            </a:graphic>
          </wp:inline>
        </w:drawing>
      </w:r>
    </w:p>
    <w:p w14:paraId="40CBF055" w14:textId="70178DED" w:rsidR="00D06A19" w:rsidRPr="00D06A19" w:rsidRDefault="00C72D36" w:rsidP="005C7CCF">
      <w:pPr>
        <w:jc w:val="center"/>
      </w:pPr>
      <w:bookmarkStart w:id="26" w:name="_Toc143548451"/>
      <w:bookmarkStart w:id="27" w:name="_Toc152507213"/>
      <w:r w:rsidRPr="00E37A1C">
        <w:t xml:space="preserve">Figure </w:t>
      </w:r>
      <w:r>
        <w:fldChar w:fldCharType="begin"/>
      </w:r>
      <w:r>
        <w:instrText xml:space="preserve"> SEQ Figure \* ARABIC </w:instrText>
      </w:r>
      <w:r>
        <w:fldChar w:fldCharType="separate"/>
      </w:r>
      <w:r>
        <w:rPr>
          <w:noProof/>
        </w:rPr>
        <w:t>1</w:t>
      </w:r>
      <w:r>
        <w:rPr>
          <w:noProof/>
        </w:rPr>
        <w:fldChar w:fldCharType="end"/>
      </w:r>
      <w:r w:rsidRPr="00E37A1C">
        <w:t>: Dataset Overview</w:t>
      </w:r>
      <w:bookmarkEnd w:id="26"/>
      <w:bookmarkEnd w:id="27"/>
    </w:p>
    <w:p w14:paraId="463CEFFB" w14:textId="1496C791" w:rsidR="003C7BFB" w:rsidRDefault="003C7BFB" w:rsidP="003C7BFB">
      <w:r>
        <w:lastRenderedPageBreak/>
        <w:t>The initial stages of the project focused on data cleaning and processing to ensure the accuracy, consistency, and meaningfulness of the Chronic Kidney Disease (CKD) dataset. The "id" column, devoid of useful information, was dropped from the dataset. Additionally, the column names were renamed to more comprehensible and informative labels, enhancing the readability of the dataset. Categorical values in columns such as 'packed</w:t>
      </w:r>
      <w:r w:rsidR="004C19A9">
        <w:t>C</w:t>
      </w:r>
      <w:r>
        <w:t>ell</w:t>
      </w:r>
      <w:r w:rsidR="004C19A9">
        <w:t>V</w:t>
      </w:r>
      <w:r>
        <w:t>olume', 'white</w:t>
      </w:r>
      <w:r w:rsidR="002637FB">
        <w:t>B</w:t>
      </w:r>
      <w:r>
        <w:t>lood</w:t>
      </w:r>
      <w:r w:rsidR="002637FB">
        <w:t>C</w:t>
      </w:r>
      <w:r>
        <w:t>ell</w:t>
      </w:r>
      <w:r w:rsidR="002637FB">
        <w:t>C</w:t>
      </w:r>
      <w:r>
        <w:t>ount', and 'red</w:t>
      </w:r>
      <w:r w:rsidR="002637FB">
        <w:t>B</w:t>
      </w:r>
      <w:r>
        <w:t>lood</w:t>
      </w:r>
      <w:r w:rsidR="002637FB">
        <w:t>C</w:t>
      </w:r>
      <w:r>
        <w:t>ell</w:t>
      </w:r>
      <w:r w:rsidR="002637FB">
        <w:t>C</w:t>
      </w:r>
      <w:r>
        <w:t>ount' were transformed into numerical representations, aligning with the numeric nature of the values.</w:t>
      </w:r>
    </w:p>
    <w:tbl>
      <w:tblPr>
        <w:tblStyle w:val="TableGrid"/>
        <w:tblpPr w:leftFromText="180" w:rightFromText="180" w:vertAnchor="text" w:horzAnchor="margin" w:tblpY="241"/>
        <w:tblW w:w="9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4776"/>
      </w:tblGrid>
      <w:tr w:rsidR="003C7BFB" w14:paraId="43EEC337" w14:textId="77777777" w:rsidTr="00AE31B0">
        <w:trPr>
          <w:trHeight w:val="5377"/>
        </w:trPr>
        <w:tc>
          <w:tcPr>
            <w:tcW w:w="4456" w:type="dxa"/>
          </w:tcPr>
          <w:p w14:paraId="2ACF4A66" w14:textId="77777777" w:rsidR="003C7BFB" w:rsidRDefault="003C7BFB" w:rsidP="00AE31B0">
            <w:pPr>
              <w:keepNext/>
            </w:pPr>
            <w:r>
              <w:rPr>
                <w:noProof/>
              </w:rPr>
              <w:drawing>
                <wp:inline distT="0" distB="0" distL="0" distR="0" wp14:anchorId="39C3F676" wp14:editId="5928F1DD">
                  <wp:extent cx="2576830" cy="3190875"/>
                  <wp:effectExtent l="0" t="0" r="0" b="9525"/>
                  <wp:docPr id="1454585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8577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577342" cy="3191509"/>
                          </a:xfrm>
                          <a:prstGeom prst="rect">
                            <a:avLst/>
                          </a:prstGeom>
                        </pic:spPr>
                      </pic:pic>
                    </a:graphicData>
                  </a:graphic>
                </wp:inline>
              </w:drawing>
            </w:r>
          </w:p>
          <w:p w14:paraId="6D65F934" w14:textId="77777777" w:rsidR="003C7BFB" w:rsidRDefault="003C7BFB" w:rsidP="00AE31B0">
            <w:pPr>
              <w:keepNext/>
            </w:pPr>
          </w:p>
          <w:p w14:paraId="7C162B09" w14:textId="17B1CF54" w:rsidR="003C7BFB" w:rsidRDefault="003C7BFB" w:rsidP="00AE31B0">
            <w:pPr>
              <w:jc w:val="center"/>
            </w:pPr>
            <w:bookmarkStart w:id="28" w:name="_Toc143548452"/>
            <w:bookmarkStart w:id="29" w:name="_Toc152507214"/>
            <w:r w:rsidRPr="00E37A1C">
              <w:rPr>
                <w:sz w:val="22"/>
                <w:szCs w:val="22"/>
              </w:rPr>
              <w:t xml:space="preserve">Figure </w:t>
            </w:r>
            <w:r w:rsidRPr="00E37A1C">
              <w:rPr>
                <w:sz w:val="22"/>
              </w:rPr>
              <w:fldChar w:fldCharType="begin"/>
            </w:r>
            <w:r w:rsidRPr="00E37A1C">
              <w:rPr>
                <w:sz w:val="22"/>
                <w:szCs w:val="22"/>
              </w:rPr>
              <w:instrText xml:space="preserve"> SEQ Figure \* ARABIC </w:instrText>
            </w:r>
            <w:r w:rsidRPr="00E37A1C">
              <w:rPr>
                <w:sz w:val="22"/>
              </w:rPr>
              <w:fldChar w:fldCharType="separate"/>
            </w:r>
            <w:r>
              <w:rPr>
                <w:noProof/>
                <w:sz w:val="22"/>
                <w:szCs w:val="22"/>
              </w:rPr>
              <w:t>2</w:t>
            </w:r>
            <w:r w:rsidRPr="00E37A1C">
              <w:rPr>
                <w:sz w:val="22"/>
              </w:rPr>
              <w:fldChar w:fldCharType="end"/>
            </w:r>
            <w:r w:rsidRPr="00E37A1C">
              <w:rPr>
                <w:sz w:val="22"/>
                <w:szCs w:val="22"/>
              </w:rPr>
              <w:t xml:space="preserve">: </w:t>
            </w:r>
            <w:r w:rsidR="00D95203">
              <w:rPr>
                <w:sz w:val="22"/>
                <w:szCs w:val="22"/>
              </w:rPr>
              <w:t>Dataset</w:t>
            </w:r>
            <w:r w:rsidRPr="00E37A1C">
              <w:rPr>
                <w:sz w:val="22"/>
                <w:szCs w:val="22"/>
              </w:rPr>
              <w:t xml:space="preserve"> before cleaning</w:t>
            </w:r>
            <w:bookmarkEnd w:id="28"/>
            <w:bookmarkEnd w:id="29"/>
          </w:p>
        </w:tc>
        <w:tc>
          <w:tcPr>
            <w:tcW w:w="4776" w:type="dxa"/>
          </w:tcPr>
          <w:p w14:paraId="797DEEE1" w14:textId="77777777" w:rsidR="003C7BFB" w:rsidRDefault="003C7BFB" w:rsidP="00AE31B0">
            <w:pPr>
              <w:keepNext/>
            </w:pPr>
            <w:r>
              <w:rPr>
                <w:noProof/>
              </w:rPr>
              <w:drawing>
                <wp:inline distT="0" distB="0" distL="0" distR="0" wp14:anchorId="10B84A9C" wp14:editId="05046C6F">
                  <wp:extent cx="2542540" cy="3238500"/>
                  <wp:effectExtent l="0" t="0" r="0" b="0"/>
                  <wp:docPr id="1251028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28234"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552540" cy="3251237"/>
                          </a:xfrm>
                          <a:prstGeom prst="rect">
                            <a:avLst/>
                          </a:prstGeom>
                        </pic:spPr>
                      </pic:pic>
                    </a:graphicData>
                  </a:graphic>
                </wp:inline>
              </w:drawing>
            </w:r>
          </w:p>
          <w:p w14:paraId="6F421C41" w14:textId="77777777" w:rsidR="003C7BFB" w:rsidRDefault="003C7BFB" w:rsidP="00AE31B0">
            <w:pPr>
              <w:jc w:val="center"/>
              <w:rPr>
                <w:sz w:val="20"/>
                <w:szCs w:val="20"/>
              </w:rPr>
            </w:pPr>
          </w:p>
          <w:p w14:paraId="5642E6D1" w14:textId="090D1ED9" w:rsidR="003C7BFB" w:rsidRPr="00E37A1C" w:rsidRDefault="003C7BFB" w:rsidP="00AE31B0">
            <w:pPr>
              <w:jc w:val="center"/>
              <w:rPr>
                <w:sz w:val="22"/>
                <w:szCs w:val="22"/>
              </w:rPr>
            </w:pPr>
            <w:bookmarkStart w:id="30" w:name="_Toc143548453"/>
            <w:bookmarkStart w:id="31" w:name="_Toc152507215"/>
            <w:r w:rsidRPr="00E37A1C">
              <w:rPr>
                <w:sz w:val="22"/>
                <w:szCs w:val="22"/>
              </w:rPr>
              <w:t xml:space="preserve">Figure </w:t>
            </w:r>
            <w:r w:rsidRPr="00E37A1C">
              <w:rPr>
                <w:sz w:val="22"/>
              </w:rPr>
              <w:fldChar w:fldCharType="begin"/>
            </w:r>
            <w:r w:rsidRPr="00E37A1C">
              <w:rPr>
                <w:sz w:val="22"/>
                <w:szCs w:val="22"/>
              </w:rPr>
              <w:instrText xml:space="preserve"> SEQ Figure \* ARABIC </w:instrText>
            </w:r>
            <w:r w:rsidRPr="00E37A1C">
              <w:rPr>
                <w:sz w:val="22"/>
              </w:rPr>
              <w:fldChar w:fldCharType="separate"/>
            </w:r>
            <w:r>
              <w:rPr>
                <w:noProof/>
                <w:sz w:val="22"/>
                <w:szCs w:val="22"/>
              </w:rPr>
              <w:t>3</w:t>
            </w:r>
            <w:r w:rsidRPr="00E37A1C">
              <w:rPr>
                <w:sz w:val="22"/>
              </w:rPr>
              <w:fldChar w:fldCharType="end"/>
            </w:r>
            <w:r w:rsidRPr="00E37A1C">
              <w:rPr>
                <w:sz w:val="22"/>
                <w:szCs w:val="22"/>
              </w:rPr>
              <w:t xml:space="preserve">: </w:t>
            </w:r>
            <w:r w:rsidR="00D95203">
              <w:rPr>
                <w:sz w:val="22"/>
                <w:szCs w:val="22"/>
              </w:rPr>
              <w:t>Dataset</w:t>
            </w:r>
            <w:r w:rsidRPr="00E37A1C">
              <w:rPr>
                <w:sz w:val="22"/>
                <w:szCs w:val="22"/>
              </w:rPr>
              <w:t xml:space="preserve"> after cleaning</w:t>
            </w:r>
            <w:bookmarkEnd w:id="30"/>
            <w:bookmarkEnd w:id="31"/>
          </w:p>
          <w:p w14:paraId="5F9DCDD8" w14:textId="77777777" w:rsidR="003C7BFB" w:rsidRDefault="003C7BFB" w:rsidP="00AE31B0"/>
        </w:tc>
      </w:tr>
    </w:tbl>
    <w:p w14:paraId="1135901D" w14:textId="6E842E7A" w:rsidR="006D1FF9" w:rsidRDefault="006D1FF9" w:rsidP="00D06A19"/>
    <w:p w14:paraId="5FF7E233" w14:textId="77777777" w:rsidR="006D1FF9" w:rsidRDefault="006D1FF9">
      <w:r>
        <w:br w:type="page"/>
      </w:r>
    </w:p>
    <w:p w14:paraId="025769D8" w14:textId="105E9A05" w:rsidR="00D06A19" w:rsidRDefault="00B628C9" w:rsidP="00B628C9">
      <w:pPr>
        <w:pStyle w:val="Heading2"/>
      </w:pPr>
      <w:r>
        <w:lastRenderedPageBreak/>
        <w:t xml:space="preserve">3.2 </w:t>
      </w:r>
      <w:r w:rsidR="009F6E4A">
        <w:t>Exploratory Data Analysis (EDA)</w:t>
      </w:r>
    </w:p>
    <w:p w14:paraId="07EB8A11" w14:textId="5BC3D375" w:rsidR="00B628C9" w:rsidRDefault="009A53F2" w:rsidP="00B628C9">
      <w:r w:rsidRPr="009A53F2">
        <w:t xml:space="preserve">Exploratory Data Analysis (EDA) is a critical step in understanding the characteristics and patterns within the dataset before delving into predictive </w:t>
      </w:r>
      <w:r>
        <w:t>modelling</w:t>
      </w:r>
      <w:r w:rsidRPr="009A53F2">
        <w:t>. This section presents key observations and insights obtained through EDA:</w:t>
      </w:r>
    </w:p>
    <w:p w14:paraId="76D40687" w14:textId="77E4A5CD" w:rsidR="00E06468" w:rsidRDefault="00E06468" w:rsidP="00B628C9">
      <w:r>
        <w:t>The research</w:t>
      </w:r>
      <w:r w:rsidRPr="00E06468">
        <w:t xml:space="preserve"> examined the distribution of each feature to determine its data type (</w:t>
      </w:r>
      <w:r>
        <w:t xml:space="preserve">numerical </w:t>
      </w:r>
      <w:r w:rsidRPr="00E06468">
        <w:t xml:space="preserve">or categorical) and identify any outliers or skewness. This analysis helped </w:t>
      </w:r>
      <w:r>
        <w:t>to</w:t>
      </w:r>
      <w:r w:rsidRPr="00E06468">
        <w:t xml:space="preserve"> understand the range of values for each feature and select appropriate preprocessing techniques.</w:t>
      </w:r>
    </w:p>
    <w:p w14:paraId="6DC4A954" w14:textId="0E90B1EE" w:rsidR="00EF1846" w:rsidRDefault="00F55207" w:rsidP="00EF1846">
      <w:r>
        <w:t>Distribution plots were employed to gain a deeper understanding of the distribution of numerical values within the chronic kidney disease (CKD) dataset</w:t>
      </w:r>
      <w:r w:rsidR="00EF1846">
        <w:t>. Dist</w:t>
      </w:r>
      <w:r>
        <w:t>ribution plots</w:t>
      </w:r>
      <w:r w:rsidR="00EF1846">
        <w:t xml:space="preserve"> provide a comprehensive visualisation of the frequency distribution of numerical attributes. By displaying a histogram along with kernel density estimation, </w:t>
      </w:r>
      <w:r>
        <w:t>it also offers</w:t>
      </w:r>
      <w:r w:rsidR="00EF1846">
        <w:t xml:space="preserve"> insights into the data's shape, central tendency, and spread.</w:t>
      </w:r>
    </w:p>
    <w:p w14:paraId="2CA0EF35" w14:textId="77777777" w:rsidR="00EF1846" w:rsidRDefault="00EF1846" w:rsidP="00EF1846"/>
    <w:p w14:paraId="3505891D" w14:textId="77777777" w:rsidR="00EF1846" w:rsidRDefault="00EF1846" w:rsidP="00EF1846">
      <w:pPr>
        <w:keepNext/>
      </w:pPr>
      <w:r>
        <w:rPr>
          <w:noProof/>
        </w:rPr>
        <w:drawing>
          <wp:inline distT="0" distB="0" distL="0" distR="0" wp14:anchorId="6BD99454" wp14:editId="5D8F1103">
            <wp:extent cx="5848350" cy="4410075"/>
            <wp:effectExtent l="0" t="0" r="0" b="9525"/>
            <wp:docPr id="1106469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69239"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849124" cy="4410659"/>
                    </a:xfrm>
                    <a:prstGeom prst="rect">
                      <a:avLst/>
                    </a:prstGeom>
                  </pic:spPr>
                </pic:pic>
              </a:graphicData>
            </a:graphic>
          </wp:inline>
        </w:drawing>
      </w:r>
    </w:p>
    <w:p w14:paraId="3069F49A" w14:textId="77777777" w:rsidR="00EF1846" w:rsidRPr="001122ED" w:rsidRDefault="00EF1846" w:rsidP="00EF1846">
      <w:pPr>
        <w:jc w:val="center"/>
      </w:pPr>
      <w:bookmarkStart w:id="32" w:name="_Toc143548454"/>
      <w:r>
        <w:t xml:space="preserve">Figure </w:t>
      </w:r>
      <w:r>
        <w:fldChar w:fldCharType="begin"/>
      </w:r>
      <w:r>
        <w:instrText xml:space="preserve"> SEQ Figure \* ARABIC </w:instrText>
      </w:r>
      <w:r>
        <w:fldChar w:fldCharType="separate"/>
      </w:r>
      <w:r>
        <w:rPr>
          <w:noProof/>
        </w:rPr>
        <w:t>4</w:t>
      </w:r>
      <w:r>
        <w:rPr>
          <w:noProof/>
        </w:rPr>
        <w:fldChar w:fldCharType="end"/>
      </w:r>
      <w:r>
        <w:t>: Feature distribution of numerical values</w:t>
      </w:r>
      <w:bookmarkEnd w:id="32"/>
    </w:p>
    <w:p w14:paraId="49B1374B" w14:textId="519B4B68" w:rsidR="006A2760" w:rsidRDefault="006A2760" w:rsidP="006A2760">
      <w:r w:rsidRPr="00697385">
        <w:t xml:space="preserve">In the CKD dataset, </w:t>
      </w:r>
      <w:r>
        <w:t>counterplots were generated for categorical attributes such as 'diabetesMellitus', 'coronary</w:t>
      </w:r>
      <w:r w:rsidR="00DF210B">
        <w:t>A</w:t>
      </w:r>
      <w:r>
        <w:t>rtery</w:t>
      </w:r>
      <w:r w:rsidR="00DF210B">
        <w:t>D</w:t>
      </w:r>
      <w:r>
        <w:t>isease</w:t>
      </w:r>
      <w:r w:rsidRPr="00697385">
        <w:t>', 'class', and others. Each count</w:t>
      </w:r>
      <w:r w:rsidR="000E33CA">
        <w:t>er</w:t>
      </w:r>
      <w:r w:rsidRPr="00697385">
        <w:t>plot represents the frequency of occurrences for each unique category within the attribute.</w:t>
      </w:r>
    </w:p>
    <w:p w14:paraId="12A3DBE4" w14:textId="77777777" w:rsidR="00A064B7" w:rsidRDefault="00A064B7" w:rsidP="00A064B7">
      <w:pPr>
        <w:keepNext/>
      </w:pPr>
      <w:r>
        <w:rPr>
          <w:noProof/>
        </w:rPr>
        <w:lastRenderedPageBreak/>
        <w:drawing>
          <wp:inline distT="0" distB="0" distL="0" distR="0" wp14:anchorId="4C019804" wp14:editId="7431AF43">
            <wp:extent cx="5731510" cy="4282440"/>
            <wp:effectExtent l="0" t="0" r="2540" b="3810"/>
            <wp:docPr id="759433175" name="Picture 7" descr="A group of purpl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33175" name="Picture 7" descr="A group of purple and orange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333763B7" w14:textId="77777777" w:rsidR="00A064B7" w:rsidRPr="00665DC7" w:rsidRDefault="00A064B7" w:rsidP="00A064B7">
      <w:pPr>
        <w:jc w:val="center"/>
      </w:pPr>
      <w:bookmarkStart w:id="33" w:name="_Toc143548455"/>
      <w:r>
        <w:t xml:space="preserve">Figure </w:t>
      </w:r>
      <w:r>
        <w:fldChar w:fldCharType="begin"/>
      </w:r>
      <w:r>
        <w:instrText xml:space="preserve"> SEQ Figure \* ARABIC </w:instrText>
      </w:r>
      <w:r>
        <w:fldChar w:fldCharType="separate"/>
      </w:r>
      <w:r>
        <w:rPr>
          <w:noProof/>
        </w:rPr>
        <w:t>5</w:t>
      </w:r>
      <w:r>
        <w:rPr>
          <w:noProof/>
        </w:rPr>
        <w:fldChar w:fldCharType="end"/>
      </w:r>
      <w:r>
        <w:t>: Categorical values distribution</w:t>
      </w:r>
      <w:bookmarkEnd w:id="33"/>
    </w:p>
    <w:p w14:paraId="6EF92B8F" w14:textId="77777777" w:rsidR="00A064B7" w:rsidRDefault="00A064B7" w:rsidP="00A064B7"/>
    <w:p w14:paraId="6809031C" w14:textId="6AC89BF8" w:rsidR="00A064B7" w:rsidRDefault="00A064B7" w:rsidP="00A064B7">
      <w:r w:rsidRPr="008F4113">
        <w:t>By visuali</w:t>
      </w:r>
      <w:r>
        <w:t>s</w:t>
      </w:r>
      <w:r w:rsidRPr="008F4113">
        <w:t xml:space="preserve">ing the distribution of categorical values through </w:t>
      </w:r>
      <w:r>
        <w:t>counterplots</w:t>
      </w:r>
      <w:r w:rsidRPr="008F4113">
        <w:t>, the project gained insights into the prevalence of specific categories and potential class imbalances. This type of visuali</w:t>
      </w:r>
      <w:r>
        <w:t>s</w:t>
      </w:r>
      <w:r w:rsidRPr="008F4113">
        <w:t>ation aids in understanding the composition of the dataset and identifying any skewed distributions that could impact subsequent analysis or model performance.</w:t>
      </w:r>
    </w:p>
    <w:p w14:paraId="3CC9343F" w14:textId="77777777" w:rsidR="00A064B7" w:rsidRDefault="00A064B7" w:rsidP="00A064B7">
      <w:r>
        <w:t>A</w:t>
      </w:r>
      <w:r w:rsidRPr="00AD7E54">
        <w:t xml:space="preserve"> </w:t>
      </w:r>
      <w:r>
        <w:t>H</w:t>
      </w:r>
      <w:r w:rsidRPr="00AD7E54">
        <w:t xml:space="preserve">eatmap displays a matrix of </w:t>
      </w:r>
      <w:r>
        <w:t>colour-coded</w:t>
      </w:r>
      <w:r w:rsidRPr="00AD7E54">
        <w:t xml:space="preserve"> values, where </w:t>
      </w:r>
      <w:r>
        <w:t>colours</w:t>
      </w:r>
      <w:r w:rsidRPr="00AD7E54">
        <w:t xml:space="preserve"> represent the degree of correlation between pairs of numerical attributes. Darker </w:t>
      </w:r>
      <w:r>
        <w:t>colours</w:t>
      </w:r>
      <w:r w:rsidRPr="00AD7E54">
        <w:t xml:space="preserve"> indicate higher positive or negative correlations, while lighter </w:t>
      </w:r>
      <w:r>
        <w:t>colours</w:t>
      </w:r>
      <w:r w:rsidRPr="00AD7E54">
        <w:t xml:space="preserve"> signify weaker or no correlations. By generating a heatmap, the project was able to quickly identify which attributes have strong correlations, potentially indicating redundant information or multicollinearity.</w:t>
      </w:r>
    </w:p>
    <w:p w14:paraId="0DE61E05" w14:textId="77777777" w:rsidR="00A064B7" w:rsidRDefault="00A064B7" w:rsidP="00A064B7">
      <w:r w:rsidRPr="00AD7E54">
        <w:t xml:space="preserve">The </w:t>
      </w:r>
      <w:r>
        <w:t>H</w:t>
      </w:r>
      <w:r w:rsidRPr="00AD7E54">
        <w:t>eatmap facilitated the detection of attribute pairs that might be highly correlated, which is crucial for data preprocessing and feature selection. Identifying such correlations aids in making informed decisions about which attributes to include in the modelling process and whether any feature engineering steps, such as dimensionality reduction techniques, are warranted.</w:t>
      </w:r>
    </w:p>
    <w:p w14:paraId="501A6415" w14:textId="77777777" w:rsidR="00A064B7" w:rsidRDefault="00A064B7" w:rsidP="00A064B7">
      <w:pPr>
        <w:keepNext/>
      </w:pPr>
      <w:r>
        <w:rPr>
          <w:noProof/>
        </w:rPr>
        <w:lastRenderedPageBreak/>
        <w:drawing>
          <wp:inline distT="0" distB="0" distL="0" distR="0" wp14:anchorId="311D8711" wp14:editId="174DF0D7">
            <wp:extent cx="5731510" cy="3596005"/>
            <wp:effectExtent l="0" t="0" r="2540" b="4445"/>
            <wp:docPr id="517715648" name="Picture 8" descr="A colorful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5648" name="Picture 8" descr="A colorful squares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inline>
        </w:drawing>
      </w:r>
    </w:p>
    <w:p w14:paraId="1F7E514C" w14:textId="77777777" w:rsidR="00A064B7" w:rsidRDefault="00A064B7" w:rsidP="00A064B7">
      <w:pPr>
        <w:jc w:val="center"/>
      </w:pPr>
      <w:bookmarkStart w:id="34" w:name="_Toc143548456"/>
      <w:r>
        <w:t xml:space="preserve">Figure </w:t>
      </w:r>
      <w:r>
        <w:fldChar w:fldCharType="begin"/>
      </w:r>
      <w:r>
        <w:instrText xml:space="preserve"> SEQ Figure \* ARABIC </w:instrText>
      </w:r>
      <w:r>
        <w:fldChar w:fldCharType="separate"/>
      </w:r>
      <w:r>
        <w:rPr>
          <w:noProof/>
        </w:rPr>
        <w:t>6</w:t>
      </w:r>
      <w:r>
        <w:rPr>
          <w:noProof/>
        </w:rPr>
        <w:fldChar w:fldCharType="end"/>
      </w:r>
      <w:r>
        <w:t>:The Heatmap of the dataset with correlation profile.</w:t>
      </w:r>
      <w:bookmarkEnd w:id="34"/>
    </w:p>
    <w:p w14:paraId="03671B52" w14:textId="77777777" w:rsidR="00E06468" w:rsidRPr="00B628C9" w:rsidRDefault="00E06468" w:rsidP="00B628C9"/>
    <w:sectPr w:rsidR="00E06468" w:rsidRPr="00B628C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5629" w14:textId="77777777" w:rsidR="00D4742E" w:rsidRDefault="00D4742E" w:rsidP="00E372A7">
      <w:pPr>
        <w:spacing w:after="0" w:line="240" w:lineRule="auto"/>
      </w:pPr>
      <w:r>
        <w:separator/>
      </w:r>
    </w:p>
  </w:endnote>
  <w:endnote w:type="continuationSeparator" w:id="0">
    <w:p w14:paraId="6D05FB92" w14:textId="77777777" w:rsidR="00D4742E" w:rsidRDefault="00D4742E" w:rsidP="00E3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595085"/>
      <w:docPartObj>
        <w:docPartGallery w:val="Page Numbers (Bottom of Page)"/>
        <w:docPartUnique/>
      </w:docPartObj>
    </w:sdtPr>
    <w:sdtEndPr>
      <w:rPr>
        <w:noProof/>
      </w:rPr>
    </w:sdtEndPr>
    <w:sdtContent>
      <w:p w14:paraId="5499E052" w14:textId="4A50A44E" w:rsidR="00E372A7" w:rsidRDefault="00E37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9872A4" w14:textId="77777777" w:rsidR="00E372A7" w:rsidRDefault="00E37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BEFA" w14:textId="77777777" w:rsidR="00D4742E" w:rsidRDefault="00D4742E" w:rsidP="00E372A7">
      <w:pPr>
        <w:spacing w:after="0" w:line="240" w:lineRule="auto"/>
      </w:pPr>
      <w:r>
        <w:separator/>
      </w:r>
    </w:p>
  </w:footnote>
  <w:footnote w:type="continuationSeparator" w:id="0">
    <w:p w14:paraId="7B4D76B8" w14:textId="77777777" w:rsidR="00D4742E" w:rsidRDefault="00D4742E" w:rsidP="00E3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4E7C"/>
    <w:multiLevelType w:val="multilevel"/>
    <w:tmpl w:val="40FC7E2A"/>
    <w:lvl w:ilvl="0">
      <w:start w:val="1"/>
      <w:numFmt w:val="decimal"/>
      <w:lvlText w:val="%1."/>
      <w:lvlJc w:val="left"/>
      <w:pPr>
        <w:ind w:left="720" w:hanging="360"/>
      </w:pPr>
      <w:rPr>
        <w:rFonts w:hint="default"/>
      </w:rPr>
    </w:lvl>
    <w:lvl w:ilvl="1">
      <w:start w:val="9"/>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3D6F06"/>
    <w:multiLevelType w:val="hybridMultilevel"/>
    <w:tmpl w:val="82C8ABFE"/>
    <w:lvl w:ilvl="0" w:tplc="3C34248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D547D"/>
    <w:multiLevelType w:val="hybridMultilevel"/>
    <w:tmpl w:val="AB6AAA70"/>
    <w:lvl w:ilvl="0" w:tplc="23BE991C">
      <w:start w:val="1"/>
      <w:numFmt w:val="decimal"/>
      <w:lvlText w:val="%1."/>
      <w:lvlJc w:val="left"/>
      <w:pPr>
        <w:ind w:left="502" w:hanging="360"/>
      </w:p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start w:val="1"/>
      <w:numFmt w:val="lowerLetter"/>
      <w:lvlText w:val="%8."/>
      <w:lvlJc w:val="left"/>
      <w:pPr>
        <w:ind w:left="5542" w:hanging="360"/>
      </w:pPr>
    </w:lvl>
    <w:lvl w:ilvl="8" w:tplc="0809001B">
      <w:start w:val="1"/>
      <w:numFmt w:val="lowerRoman"/>
      <w:lvlText w:val="%9."/>
      <w:lvlJc w:val="right"/>
      <w:pPr>
        <w:ind w:left="6262" w:hanging="180"/>
      </w:pPr>
    </w:lvl>
  </w:abstractNum>
  <w:abstractNum w:abstractNumId="3" w15:restartNumberingAfterBreak="0">
    <w:nsid w:val="6DE77ECE"/>
    <w:multiLevelType w:val="hybridMultilevel"/>
    <w:tmpl w:val="06487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768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5330298">
    <w:abstractNumId w:val="3"/>
  </w:num>
  <w:num w:numId="3" w16cid:durableId="749545084">
    <w:abstractNumId w:val="0"/>
  </w:num>
  <w:num w:numId="4" w16cid:durableId="184728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AA"/>
    <w:rsid w:val="000042C8"/>
    <w:rsid w:val="00037CAA"/>
    <w:rsid w:val="00046A73"/>
    <w:rsid w:val="000966F4"/>
    <w:rsid w:val="000E33CA"/>
    <w:rsid w:val="0012717E"/>
    <w:rsid w:val="00214BF6"/>
    <w:rsid w:val="002203BB"/>
    <w:rsid w:val="002637FB"/>
    <w:rsid w:val="003952E2"/>
    <w:rsid w:val="003C7BFB"/>
    <w:rsid w:val="003D75BE"/>
    <w:rsid w:val="003D7AF3"/>
    <w:rsid w:val="003E16F1"/>
    <w:rsid w:val="0041662E"/>
    <w:rsid w:val="00427FCC"/>
    <w:rsid w:val="0045626B"/>
    <w:rsid w:val="0046778E"/>
    <w:rsid w:val="004C19A9"/>
    <w:rsid w:val="0050153D"/>
    <w:rsid w:val="00507EC6"/>
    <w:rsid w:val="005865E9"/>
    <w:rsid w:val="005B49C7"/>
    <w:rsid w:val="005C5DC6"/>
    <w:rsid w:val="005C7CCF"/>
    <w:rsid w:val="005E5FCE"/>
    <w:rsid w:val="005E7DA7"/>
    <w:rsid w:val="00613469"/>
    <w:rsid w:val="00675988"/>
    <w:rsid w:val="00685C6A"/>
    <w:rsid w:val="006A2760"/>
    <w:rsid w:val="006B2296"/>
    <w:rsid w:val="006D1FF9"/>
    <w:rsid w:val="006E10C1"/>
    <w:rsid w:val="006E163F"/>
    <w:rsid w:val="006F4BC6"/>
    <w:rsid w:val="007374FA"/>
    <w:rsid w:val="00742C34"/>
    <w:rsid w:val="00750446"/>
    <w:rsid w:val="00761A27"/>
    <w:rsid w:val="00765B8F"/>
    <w:rsid w:val="00795489"/>
    <w:rsid w:val="007F2E7A"/>
    <w:rsid w:val="00816DFB"/>
    <w:rsid w:val="00881CB3"/>
    <w:rsid w:val="00915B9D"/>
    <w:rsid w:val="00976922"/>
    <w:rsid w:val="00982AF5"/>
    <w:rsid w:val="009A53F2"/>
    <w:rsid w:val="009E2600"/>
    <w:rsid w:val="009F6E4A"/>
    <w:rsid w:val="00A064B7"/>
    <w:rsid w:val="00A20607"/>
    <w:rsid w:val="00A5462C"/>
    <w:rsid w:val="00A96495"/>
    <w:rsid w:val="00A97BB9"/>
    <w:rsid w:val="00B628C9"/>
    <w:rsid w:val="00C32600"/>
    <w:rsid w:val="00C379EB"/>
    <w:rsid w:val="00C72D36"/>
    <w:rsid w:val="00C948C4"/>
    <w:rsid w:val="00CD65C4"/>
    <w:rsid w:val="00D06A19"/>
    <w:rsid w:val="00D4742E"/>
    <w:rsid w:val="00D95203"/>
    <w:rsid w:val="00DA7B42"/>
    <w:rsid w:val="00DB3497"/>
    <w:rsid w:val="00DD6155"/>
    <w:rsid w:val="00DF210B"/>
    <w:rsid w:val="00E06468"/>
    <w:rsid w:val="00E17030"/>
    <w:rsid w:val="00E23B97"/>
    <w:rsid w:val="00E372A7"/>
    <w:rsid w:val="00E44F7B"/>
    <w:rsid w:val="00EB0B77"/>
    <w:rsid w:val="00EB2B27"/>
    <w:rsid w:val="00EB41AD"/>
    <w:rsid w:val="00EC07CB"/>
    <w:rsid w:val="00ED3334"/>
    <w:rsid w:val="00EF1846"/>
    <w:rsid w:val="00F04CB4"/>
    <w:rsid w:val="00F453C7"/>
    <w:rsid w:val="00F5283D"/>
    <w:rsid w:val="00F55207"/>
    <w:rsid w:val="00F83847"/>
    <w:rsid w:val="00F8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1B8E8"/>
  <w15:chartTrackingRefBased/>
  <w15:docId w15:val="{69E0D254-BB15-43AA-98A7-274E0390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155"/>
    <w:rPr>
      <w:rFonts w:ascii="Times New Roman" w:hAnsi="Times New Roman"/>
      <w:sz w:val="24"/>
      <w:lang w:val="en-GB"/>
    </w:rPr>
  </w:style>
  <w:style w:type="paragraph" w:styleId="Heading1">
    <w:name w:val="heading 1"/>
    <w:basedOn w:val="Normal"/>
    <w:next w:val="Normal"/>
    <w:link w:val="Heading1Char"/>
    <w:autoRedefine/>
    <w:uiPriority w:val="9"/>
    <w:qFormat/>
    <w:rsid w:val="00DD6155"/>
    <w:pPr>
      <w:keepNext/>
      <w:keepLines/>
      <w:spacing w:before="520" w:line="240" w:lineRule="auto"/>
      <w:outlineLvl w:val="0"/>
    </w:pPr>
    <w:rPr>
      <w:rFonts w:eastAsiaTheme="majorEastAsia" w:cstheme="majorBidi"/>
      <w:b/>
      <w:sz w:val="32"/>
      <w:szCs w:val="36"/>
    </w:rPr>
  </w:style>
  <w:style w:type="paragraph" w:styleId="Heading2">
    <w:name w:val="heading 2"/>
    <w:basedOn w:val="Normal"/>
    <w:next w:val="Normal"/>
    <w:link w:val="Heading2Char"/>
    <w:autoRedefine/>
    <w:uiPriority w:val="9"/>
    <w:unhideWhenUsed/>
    <w:qFormat/>
    <w:rsid w:val="000042C8"/>
    <w:pPr>
      <w:keepNext/>
      <w:keepLines/>
      <w:spacing w:before="160" w:after="120" w:line="240" w:lineRule="auto"/>
      <w:outlineLvl w:val="1"/>
    </w:pPr>
    <w:rPr>
      <w:rFonts w:eastAsiaTheme="majorEastAsia" w:cstheme="majorBidi"/>
      <w:b/>
      <w:bCs/>
      <w:sz w:val="28"/>
      <w:szCs w:val="32"/>
    </w:rPr>
  </w:style>
  <w:style w:type="paragraph" w:styleId="Heading3">
    <w:name w:val="heading 3"/>
    <w:basedOn w:val="Normal"/>
    <w:next w:val="Normal"/>
    <w:link w:val="Heading3Char"/>
    <w:uiPriority w:val="9"/>
    <w:semiHidden/>
    <w:unhideWhenUsed/>
    <w:qFormat/>
    <w:rsid w:val="00DD6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6155"/>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DD6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D6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D6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D6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D6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2C8"/>
    <w:rPr>
      <w:rFonts w:ascii="Times New Roman" w:eastAsiaTheme="majorEastAsia" w:hAnsi="Times New Roman" w:cstheme="majorBidi"/>
      <w:b/>
      <w:bCs/>
      <w:sz w:val="28"/>
      <w:szCs w:val="32"/>
      <w:lang w:val="en-GB"/>
    </w:rPr>
  </w:style>
  <w:style w:type="character" w:customStyle="1" w:styleId="Heading1Char">
    <w:name w:val="Heading 1 Char"/>
    <w:basedOn w:val="DefaultParagraphFont"/>
    <w:link w:val="Heading1"/>
    <w:uiPriority w:val="9"/>
    <w:rsid w:val="00DD6155"/>
    <w:rPr>
      <w:rFonts w:ascii="Times New Roman" w:eastAsiaTheme="majorEastAsia" w:hAnsi="Times New Roman" w:cstheme="majorBidi"/>
      <w:b/>
      <w:sz w:val="32"/>
      <w:szCs w:val="36"/>
    </w:rPr>
  </w:style>
  <w:style w:type="paragraph" w:styleId="NormalWeb">
    <w:name w:val="Normal (Web)"/>
    <w:basedOn w:val="Normal"/>
    <w:uiPriority w:val="99"/>
    <w:unhideWhenUsed/>
    <w:rsid w:val="00037CAA"/>
    <w:pPr>
      <w:spacing w:before="100" w:beforeAutospacing="1" w:after="100" w:afterAutospacing="1"/>
    </w:pPr>
  </w:style>
  <w:style w:type="paragraph" w:styleId="Header">
    <w:name w:val="header"/>
    <w:basedOn w:val="Normal"/>
    <w:link w:val="HeaderChar"/>
    <w:uiPriority w:val="99"/>
    <w:unhideWhenUsed/>
    <w:rsid w:val="00E372A7"/>
    <w:pPr>
      <w:tabs>
        <w:tab w:val="center" w:pos="4513"/>
        <w:tab w:val="right" w:pos="9026"/>
      </w:tabs>
    </w:pPr>
  </w:style>
  <w:style w:type="character" w:customStyle="1" w:styleId="HeaderChar">
    <w:name w:val="Header Char"/>
    <w:basedOn w:val="DefaultParagraphFont"/>
    <w:link w:val="Header"/>
    <w:uiPriority w:val="99"/>
    <w:rsid w:val="00E372A7"/>
    <w:rPr>
      <w:rFonts w:eastAsia="Times New Roman"/>
      <w:b/>
      <w:bCs/>
      <w:color w:val="auto"/>
      <w:lang w:eastAsia="en-GB"/>
    </w:rPr>
  </w:style>
  <w:style w:type="paragraph" w:styleId="Footer">
    <w:name w:val="footer"/>
    <w:basedOn w:val="Normal"/>
    <w:link w:val="FooterChar"/>
    <w:uiPriority w:val="99"/>
    <w:unhideWhenUsed/>
    <w:rsid w:val="00E372A7"/>
    <w:pPr>
      <w:tabs>
        <w:tab w:val="center" w:pos="4513"/>
        <w:tab w:val="right" w:pos="9026"/>
      </w:tabs>
    </w:pPr>
  </w:style>
  <w:style w:type="character" w:customStyle="1" w:styleId="FooterChar">
    <w:name w:val="Footer Char"/>
    <w:basedOn w:val="DefaultParagraphFont"/>
    <w:link w:val="Footer"/>
    <w:uiPriority w:val="99"/>
    <w:rsid w:val="00E372A7"/>
    <w:rPr>
      <w:rFonts w:eastAsia="Times New Roman"/>
      <w:b/>
      <w:bCs/>
      <w:color w:val="auto"/>
      <w:lang w:eastAsia="en-GB"/>
    </w:rPr>
  </w:style>
  <w:style w:type="character" w:customStyle="1" w:styleId="Heading3Char">
    <w:name w:val="Heading 3 Char"/>
    <w:basedOn w:val="DefaultParagraphFont"/>
    <w:link w:val="Heading3"/>
    <w:uiPriority w:val="9"/>
    <w:semiHidden/>
    <w:rsid w:val="00DD6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6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D6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D6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D6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D6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D6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DD6155"/>
    <w:pPr>
      <w:spacing w:line="240" w:lineRule="auto"/>
    </w:pPr>
    <w:rPr>
      <w:b/>
      <w:bCs/>
      <w:smallCaps/>
      <w:color w:val="44546A" w:themeColor="text2"/>
    </w:rPr>
  </w:style>
  <w:style w:type="paragraph" w:styleId="Title">
    <w:name w:val="Title"/>
    <w:basedOn w:val="Normal"/>
    <w:next w:val="Normal"/>
    <w:link w:val="TitleChar"/>
    <w:uiPriority w:val="10"/>
    <w:qFormat/>
    <w:rsid w:val="00DD6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D6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D6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D6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D6155"/>
    <w:rPr>
      <w:b/>
      <w:bCs/>
    </w:rPr>
  </w:style>
  <w:style w:type="character" w:styleId="Emphasis">
    <w:name w:val="Emphasis"/>
    <w:basedOn w:val="DefaultParagraphFont"/>
    <w:uiPriority w:val="20"/>
    <w:qFormat/>
    <w:rsid w:val="00DD6155"/>
    <w:rPr>
      <w:i/>
      <w:iCs/>
    </w:rPr>
  </w:style>
  <w:style w:type="paragraph" w:styleId="NoSpacing">
    <w:name w:val="No Spacing"/>
    <w:uiPriority w:val="1"/>
    <w:qFormat/>
    <w:rsid w:val="00DD6155"/>
    <w:pPr>
      <w:spacing w:after="0" w:line="240" w:lineRule="auto"/>
    </w:pPr>
  </w:style>
  <w:style w:type="paragraph" w:styleId="Quote">
    <w:name w:val="Quote"/>
    <w:basedOn w:val="Normal"/>
    <w:next w:val="Normal"/>
    <w:link w:val="QuoteChar"/>
    <w:uiPriority w:val="29"/>
    <w:qFormat/>
    <w:rsid w:val="00DD6155"/>
    <w:pPr>
      <w:spacing w:before="120" w:after="120"/>
      <w:ind w:left="720"/>
    </w:pPr>
    <w:rPr>
      <w:color w:val="44546A" w:themeColor="text2"/>
      <w:szCs w:val="24"/>
    </w:rPr>
  </w:style>
  <w:style w:type="character" w:customStyle="1" w:styleId="QuoteChar">
    <w:name w:val="Quote Char"/>
    <w:basedOn w:val="DefaultParagraphFont"/>
    <w:link w:val="Quote"/>
    <w:uiPriority w:val="29"/>
    <w:rsid w:val="00DD6155"/>
    <w:rPr>
      <w:color w:val="44546A" w:themeColor="text2"/>
      <w:sz w:val="24"/>
      <w:szCs w:val="24"/>
    </w:rPr>
  </w:style>
  <w:style w:type="paragraph" w:styleId="IntenseQuote">
    <w:name w:val="Intense Quote"/>
    <w:basedOn w:val="Normal"/>
    <w:next w:val="Normal"/>
    <w:link w:val="IntenseQuoteChar"/>
    <w:uiPriority w:val="30"/>
    <w:qFormat/>
    <w:rsid w:val="00DD6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D6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D6155"/>
    <w:rPr>
      <w:i/>
      <w:iCs/>
      <w:color w:val="595959" w:themeColor="text1" w:themeTint="A6"/>
    </w:rPr>
  </w:style>
  <w:style w:type="character" w:styleId="IntenseEmphasis">
    <w:name w:val="Intense Emphasis"/>
    <w:basedOn w:val="DefaultParagraphFont"/>
    <w:uiPriority w:val="21"/>
    <w:qFormat/>
    <w:rsid w:val="00DD6155"/>
    <w:rPr>
      <w:b/>
      <w:bCs/>
      <w:i/>
      <w:iCs/>
    </w:rPr>
  </w:style>
  <w:style w:type="character" w:styleId="SubtleReference">
    <w:name w:val="Subtle Reference"/>
    <w:basedOn w:val="DefaultParagraphFont"/>
    <w:uiPriority w:val="31"/>
    <w:qFormat/>
    <w:rsid w:val="00DD6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D6155"/>
    <w:rPr>
      <w:b/>
      <w:bCs/>
      <w:smallCaps/>
      <w:color w:val="44546A" w:themeColor="text2"/>
      <w:u w:val="single"/>
    </w:rPr>
  </w:style>
  <w:style w:type="character" w:styleId="BookTitle">
    <w:name w:val="Book Title"/>
    <w:basedOn w:val="DefaultParagraphFont"/>
    <w:uiPriority w:val="33"/>
    <w:qFormat/>
    <w:rsid w:val="00DD6155"/>
    <w:rPr>
      <w:b/>
      <w:bCs/>
      <w:smallCaps/>
      <w:spacing w:val="10"/>
    </w:rPr>
  </w:style>
  <w:style w:type="paragraph" w:styleId="TOCHeading">
    <w:name w:val="TOC Heading"/>
    <w:basedOn w:val="Heading1"/>
    <w:next w:val="Normal"/>
    <w:uiPriority w:val="39"/>
    <w:unhideWhenUsed/>
    <w:qFormat/>
    <w:rsid w:val="00DD6155"/>
    <w:pPr>
      <w:outlineLvl w:val="9"/>
    </w:pPr>
  </w:style>
  <w:style w:type="paragraph" w:styleId="TOC2">
    <w:name w:val="toc 2"/>
    <w:basedOn w:val="Normal"/>
    <w:next w:val="Normal"/>
    <w:autoRedefine/>
    <w:uiPriority w:val="39"/>
    <w:unhideWhenUsed/>
    <w:rsid w:val="00DD6155"/>
    <w:pPr>
      <w:spacing w:after="100"/>
      <w:ind w:left="220"/>
    </w:pPr>
  </w:style>
  <w:style w:type="character" w:styleId="Hyperlink">
    <w:name w:val="Hyperlink"/>
    <w:basedOn w:val="DefaultParagraphFont"/>
    <w:uiPriority w:val="99"/>
    <w:unhideWhenUsed/>
    <w:rsid w:val="00DD6155"/>
    <w:rPr>
      <w:color w:val="0563C1" w:themeColor="hyperlink"/>
      <w:u w:val="single"/>
    </w:rPr>
  </w:style>
  <w:style w:type="paragraph" w:styleId="ListParagraph">
    <w:name w:val="List Paragraph"/>
    <w:basedOn w:val="Normal"/>
    <w:uiPriority w:val="34"/>
    <w:qFormat/>
    <w:rsid w:val="00DD6155"/>
    <w:pPr>
      <w:ind w:left="720"/>
      <w:contextualSpacing/>
    </w:pPr>
    <w:rPr>
      <w:rFonts w:cs="Times New Roman"/>
      <w:szCs w:val="24"/>
    </w:rPr>
  </w:style>
  <w:style w:type="paragraph" w:customStyle="1" w:styleId="Default">
    <w:name w:val="Default"/>
    <w:rsid w:val="00DD6155"/>
    <w:pPr>
      <w:autoSpaceDE w:val="0"/>
      <w:autoSpaceDN w:val="0"/>
      <w:adjustRightInd w:val="0"/>
      <w:spacing w:after="0" w:line="240" w:lineRule="auto"/>
    </w:pPr>
    <w:rPr>
      <w:rFonts w:ascii="Times New Roman" w:eastAsiaTheme="minorHAnsi" w:hAnsi="Times New Roman" w:cs="Times New Roman"/>
      <w:color w:val="000000"/>
      <w:sz w:val="24"/>
      <w:szCs w:val="24"/>
      <w14:ligatures w14:val="standardContextual"/>
    </w:rPr>
  </w:style>
  <w:style w:type="paragraph" w:styleId="TOC1">
    <w:name w:val="toc 1"/>
    <w:basedOn w:val="Normal"/>
    <w:next w:val="Normal"/>
    <w:autoRedefine/>
    <w:uiPriority w:val="39"/>
    <w:unhideWhenUsed/>
    <w:rsid w:val="00DD6155"/>
    <w:pPr>
      <w:spacing w:after="100"/>
    </w:pPr>
  </w:style>
  <w:style w:type="paragraph" w:styleId="TOC3">
    <w:name w:val="toc 3"/>
    <w:basedOn w:val="Normal"/>
    <w:next w:val="Normal"/>
    <w:autoRedefine/>
    <w:uiPriority w:val="39"/>
    <w:unhideWhenUsed/>
    <w:rsid w:val="00DD6155"/>
    <w:pPr>
      <w:spacing w:after="100"/>
      <w:ind w:left="440"/>
    </w:pPr>
    <w:rPr>
      <w:rFonts w:cs="Times New Roman"/>
      <w:lang w:val="en-US"/>
    </w:rPr>
  </w:style>
  <w:style w:type="paragraph" w:styleId="TableofFigures">
    <w:name w:val="table of figures"/>
    <w:basedOn w:val="Normal"/>
    <w:next w:val="Normal"/>
    <w:uiPriority w:val="99"/>
    <w:unhideWhenUsed/>
    <w:rsid w:val="00765B8F"/>
    <w:pPr>
      <w:spacing w:after="0"/>
    </w:pPr>
  </w:style>
  <w:style w:type="table" w:styleId="TableGrid">
    <w:name w:val="Table Grid"/>
    <w:basedOn w:val="TableNormal"/>
    <w:uiPriority w:val="39"/>
    <w:rsid w:val="003C7BFB"/>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042E221DB71544BE8E55F95E4427AE" ma:contentTypeVersion="3" ma:contentTypeDescription="Create a new document." ma:contentTypeScope="" ma:versionID="bce4b8b001f7ba6c9737af6d3d814d22">
  <xsd:schema xmlns:xsd="http://www.w3.org/2001/XMLSchema" xmlns:xs="http://www.w3.org/2001/XMLSchema" xmlns:p="http://schemas.microsoft.com/office/2006/metadata/properties" xmlns:ns3="8cba61a6-00e0-43d5-9d1b-c6555e880df5" targetNamespace="http://schemas.microsoft.com/office/2006/metadata/properties" ma:root="true" ma:fieldsID="8120c78a874a17c5408805e2149aff57" ns3:_="">
    <xsd:import namespace="8cba61a6-00e0-43d5-9d1b-c6555e880d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a61a6-00e0-43d5-9d1b-c6555e880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B66E45-FA0D-4F9A-8153-EB24CB0A6D8C}">
  <ds:schemaRefs>
    <ds:schemaRef ds:uri="http://schemas.microsoft.com/sharepoint/v3/contenttype/forms"/>
  </ds:schemaRefs>
</ds:datastoreItem>
</file>

<file path=customXml/itemProps2.xml><?xml version="1.0" encoding="utf-8"?>
<ds:datastoreItem xmlns:ds="http://schemas.openxmlformats.org/officeDocument/2006/customXml" ds:itemID="{D0D80BAE-7C10-4D0F-9388-D82D2DA75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a61a6-00e0-43d5-9d1b-c6555e880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F9068-877C-41D5-BD0D-21D3E9B6708F}">
  <ds:schemaRefs>
    <ds:schemaRef ds:uri="http://schemas.openxmlformats.org/officeDocument/2006/bibliography"/>
  </ds:schemaRefs>
</ds:datastoreItem>
</file>

<file path=customXml/itemProps4.xml><?xml version="1.0" encoding="utf-8"?>
<ds:datastoreItem xmlns:ds="http://schemas.openxmlformats.org/officeDocument/2006/customXml" ds:itemID="{FAFA39E2-C69C-44DE-A0F3-28148DF01F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14</Pages>
  <Words>3171</Words>
  <Characters>19884</Characters>
  <Application>Microsoft Office Word</Application>
  <DocSecurity>0</DocSecurity>
  <Lines>375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 Sali [Student-PECS]</dc:creator>
  <cp:keywords/>
  <dc:description/>
  <cp:lastModifiedBy>Anjal Sali [Student-PECS]</cp:lastModifiedBy>
  <cp:revision>78</cp:revision>
  <dcterms:created xsi:type="dcterms:W3CDTF">2023-12-02T13:34:00Z</dcterms:created>
  <dcterms:modified xsi:type="dcterms:W3CDTF">2023-12-03T22:24:00Z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27c0c93e-4f82-4a54-8e3e-7405d5e7ab7a</vt:lpwstr>
  </property>
  <property fmtid="{D5CDD505-2E9C-101B-9397-08002B2CF9AE}" pid="3" name="ContentTypeId">
    <vt:lpwstr>0x010100E1042E221DB71544BE8E55F95E4427AE</vt:lpwstr>
  </property>
</Properties>
</file>