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240" w:lineRule="auto"/>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Heading1"/>
        <w:pageBreakBefore w:val="0"/>
        <w:spacing w:before="0" w:line="240" w:lineRule="auto"/>
        <w:rPr/>
      </w:pPr>
      <w:bookmarkStart w:colFirst="0" w:colLast="0" w:name="_89eank6g8fxo" w:id="1"/>
      <w:bookmarkEnd w:id="1"/>
      <w:r w:rsidDel="00000000" w:rsidR="00000000" w:rsidRPr="00000000">
        <w:rPr>
          <w:rtl w:val="0"/>
        </w:rPr>
      </w:r>
    </w:p>
    <w:p w:rsidR="00000000" w:rsidDel="00000000" w:rsidP="00000000" w:rsidRDefault="00000000" w:rsidRPr="00000000" w14:paraId="00000003">
      <w:pPr>
        <w:pStyle w:val="Heading1"/>
        <w:pageBreakBefore w:val="0"/>
        <w:spacing w:before="0" w:line="240" w:lineRule="auto"/>
        <w:rPr/>
      </w:pPr>
      <w:bookmarkStart w:colFirst="0" w:colLast="0" w:name="_ecljd7h47a5w" w:id="2"/>
      <w:bookmarkEnd w:id="2"/>
      <w:r w:rsidDel="00000000" w:rsidR="00000000" w:rsidRPr="00000000">
        <w:rPr>
          <w:rtl w:val="0"/>
        </w:rPr>
      </w:r>
    </w:p>
    <w:p w:rsidR="00000000" w:rsidDel="00000000" w:rsidP="00000000" w:rsidRDefault="00000000" w:rsidRPr="00000000" w14:paraId="00000004">
      <w:pPr>
        <w:pageBreakBefore w:val="0"/>
        <w:spacing w:line="240" w:lineRule="auto"/>
        <w:rPr/>
      </w:pPr>
      <w:r w:rsidDel="00000000" w:rsidR="00000000" w:rsidRPr="00000000">
        <w:rPr>
          <w:rtl w:val="0"/>
        </w:rPr>
      </w:r>
    </w:p>
    <w:p w:rsidR="00000000" w:rsidDel="00000000" w:rsidP="00000000" w:rsidRDefault="00000000" w:rsidRPr="00000000" w14:paraId="00000005">
      <w:pPr>
        <w:pStyle w:val="Heading1"/>
        <w:pageBreakBefore w:val="0"/>
        <w:spacing w:line="240" w:lineRule="auto"/>
        <w:rPr>
          <w:rFonts w:ascii="Open Sans" w:cs="Open Sans" w:eastAsia="Open Sans" w:hAnsi="Open Sans"/>
          <w:color w:val="0268b4"/>
          <w:sz w:val="48"/>
          <w:szCs w:val="48"/>
        </w:rPr>
      </w:pPr>
      <w:bookmarkStart w:colFirst="0" w:colLast="0" w:name="_ts9jxcs6g14b" w:id="3"/>
      <w:bookmarkEnd w:id="3"/>
      <w:r w:rsidDel="00000000" w:rsidR="00000000" w:rsidRPr="00000000">
        <w:rPr>
          <w:rFonts w:ascii="Open Sans" w:cs="Open Sans" w:eastAsia="Open Sans" w:hAnsi="Open Sans"/>
          <w:color w:val="0268b4"/>
          <w:rtl w:val="0"/>
        </w:rPr>
        <w:t xml:space="preserve">Te</w:t>
      </w:r>
      <w:r w:rsidDel="00000000" w:rsidR="00000000" w:rsidRPr="00000000">
        <w:rPr>
          <w:rtl w:val="0"/>
        </w:rPr>
        <w:t xml:space="preserve">am Tetrahedro</w:t>
      </w:r>
      <w:r w:rsidDel="00000000" w:rsidR="00000000" w:rsidRPr="00000000">
        <w:rPr>
          <w:rFonts w:ascii="Open Sans" w:cs="Open Sans" w:eastAsia="Open Sans" w:hAnsi="Open Sans"/>
          <w:rtl w:val="0"/>
        </w:rPr>
        <w:t xml:space="preserve">n</w:t>
      </w:r>
      <w:r w:rsidDel="00000000" w:rsidR="00000000" w:rsidRPr="00000000">
        <w:rPr>
          <w:rtl w:val="0"/>
        </w:rPr>
      </w:r>
    </w:p>
    <w:p w:rsidR="00000000" w:rsidDel="00000000" w:rsidP="00000000" w:rsidRDefault="00000000" w:rsidRPr="00000000" w14:paraId="00000006">
      <w:pPr>
        <w:pStyle w:val="Title"/>
        <w:pageBreakBefore w:val="0"/>
        <w:spacing w:line="240" w:lineRule="auto"/>
        <w:rPr>
          <w:rFonts w:ascii="Open Sans" w:cs="Open Sans" w:eastAsia="Open Sans" w:hAnsi="Open Sans"/>
          <w:color w:val="404040"/>
          <w:sz w:val="80"/>
          <w:szCs w:val="80"/>
        </w:rPr>
      </w:pPr>
      <w:bookmarkStart w:colFirst="0" w:colLast="0" w:name="_1zgwxofl9qrl" w:id="4"/>
      <w:bookmarkEnd w:id="4"/>
      <w:r w:rsidDel="00000000" w:rsidR="00000000" w:rsidRPr="00000000">
        <w:rPr>
          <w:sz w:val="80"/>
          <w:szCs w:val="80"/>
          <w:rtl w:val="0"/>
        </w:rPr>
        <w:t xml:space="preserve">Mil</w:t>
      </w:r>
      <w:r w:rsidDel="00000000" w:rsidR="00000000" w:rsidRPr="00000000">
        <w:rPr>
          <w:rFonts w:ascii="Open Sans" w:cs="Open Sans" w:eastAsia="Open Sans" w:hAnsi="Open Sans"/>
          <w:sz w:val="80"/>
          <w:szCs w:val="80"/>
          <w:rtl w:val="0"/>
        </w:rPr>
        <w:t xml:space="preserve">estone #</w:t>
      </w:r>
      <w:r w:rsidDel="00000000" w:rsidR="00000000" w:rsidRPr="00000000">
        <w:rPr>
          <w:sz w:val="80"/>
          <w:szCs w:val="80"/>
          <w:rtl w:val="0"/>
        </w:rPr>
        <w:t xml:space="preserve">6</w:t>
      </w:r>
      <w:r w:rsidDel="00000000" w:rsidR="00000000" w:rsidRPr="00000000">
        <w:rPr>
          <w:rFonts w:ascii="Open Sans" w:cs="Open Sans" w:eastAsia="Open Sans" w:hAnsi="Open Sans"/>
          <w:sz w:val="80"/>
          <w:szCs w:val="80"/>
          <w:rtl w:val="0"/>
        </w:rPr>
        <w:t xml:space="preserve"> - </w:t>
      </w:r>
      <w:r w:rsidDel="00000000" w:rsidR="00000000" w:rsidRPr="00000000">
        <w:rPr>
          <w:sz w:val="80"/>
          <w:szCs w:val="80"/>
          <w:rtl w:val="0"/>
        </w:rPr>
        <w:t xml:space="preserve">Validation / Quality Control</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Pr>
        <mc:AlternateContent>
          <mc:Choice Requires="wpg">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2" name=""/>
                <a:graphic>
                  <a:graphicData uri="http://schemas.microsoft.com/office/word/2010/wordprocessingShape">
                    <wps:wsp>
                      <wps:cNvSpPr/>
                      <wps:cNvPr id="3" name="Shape 3"/>
                      <wps:spPr>
                        <a:xfrm>
                          <a:off x="48700" y="477300"/>
                          <a:ext cx="1061700" cy="834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2"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1000125" cy="9735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Lauro Fialho Müller</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Chandan Radhakrishna</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Raghava Vinaykanth Mushunuri</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Kavya Vajja</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Arnab Das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Anjan Chatterjee</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color w:val="666666"/>
          <w:sz w:val="32"/>
          <w:szCs w:val="32"/>
          <w:rtl w:val="0"/>
        </w:rPr>
        <w:t xml:space="preserve">16.06.2020</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lqp25cx7kth" w:id="5"/>
      <w:bookmarkEnd w:id="5"/>
      <w:r w:rsidDel="00000000" w:rsidR="00000000" w:rsidRPr="00000000">
        <w:rPr>
          <w:rtl w:val="0"/>
        </w:rPr>
        <w:t xml:space="preserve">Table of contents</w:t>
      </w:r>
    </w:p>
    <w:p w:rsidR="00000000" w:rsidDel="00000000" w:rsidP="00000000" w:rsidRDefault="00000000" w:rsidRPr="00000000" w14:paraId="00000016">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360"/>
            </w:tabs>
            <w:spacing w:after="0" w:before="200" w:line="360" w:lineRule="auto"/>
            <w:ind w:left="0" w:firstLine="0"/>
            <w:rPr/>
          </w:pPr>
          <w:r w:rsidDel="00000000" w:rsidR="00000000" w:rsidRPr="00000000">
            <w:fldChar w:fldCharType="begin"/>
            <w:instrText xml:space="preserve"> TOC \h \u \z </w:instrText>
            <w:fldChar w:fldCharType="separate"/>
          </w:r>
          <w:hyperlink w:anchor="_vroxnvbz1wm4">
            <w:r w:rsidDel="00000000" w:rsidR="00000000" w:rsidRPr="00000000">
              <w:rPr>
                <w:rtl w:val="0"/>
              </w:rPr>
              <w:t xml:space="preserve">1. Overview</w:t>
            </w:r>
          </w:hyperlink>
          <w:r w:rsidDel="00000000" w:rsidR="00000000" w:rsidRPr="00000000">
            <w:rPr>
              <w:rtl w:val="0"/>
            </w:rPr>
            <w:tab/>
          </w:r>
          <w:r w:rsidDel="00000000" w:rsidR="00000000" w:rsidRPr="00000000">
            <w:fldChar w:fldCharType="begin"/>
            <w:instrText xml:space="preserve"> PAGEREF _vroxnvbz1wm4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after="0" w:before="200" w:line="360" w:lineRule="auto"/>
            <w:ind w:left="0" w:firstLine="0"/>
            <w:rPr>
              <w:i w:val="0"/>
              <w:smallCaps w:val="0"/>
              <w:strike w:val="0"/>
              <w:sz w:val="24"/>
              <w:szCs w:val="24"/>
              <w:u w:val="none"/>
              <w:shd w:fill="auto" w:val="clear"/>
              <w:vertAlign w:val="baseline"/>
            </w:rPr>
          </w:pPr>
          <w:hyperlink w:anchor="_hew2p9lbnv5l">
            <w:r w:rsidDel="00000000" w:rsidR="00000000" w:rsidRPr="00000000">
              <w:rPr>
                <w:i w:val="0"/>
                <w:smallCaps w:val="0"/>
                <w:strike w:val="0"/>
                <w:sz w:val="24"/>
                <w:szCs w:val="24"/>
                <w:u w:val="none"/>
                <w:shd w:fill="auto" w:val="clear"/>
                <w:vertAlign w:val="baseline"/>
                <w:rtl w:val="0"/>
              </w:rPr>
              <w:t xml:space="preserve">2. Description, justification and results of the validation experiments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_hew2p9lbnv5l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after="0" w:before="200" w:line="360" w:lineRule="auto"/>
            <w:ind w:left="360" w:firstLine="0"/>
            <w:rPr>
              <w:i w:val="0"/>
              <w:smallCaps w:val="0"/>
              <w:strike w:val="0"/>
              <w:sz w:val="24"/>
              <w:szCs w:val="24"/>
              <w:u w:val="none"/>
              <w:shd w:fill="auto" w:val="clear"/>
              <w:vertAlign w:val="baseline"/>
            </w:rPr>
          </w:pPr>
          <w:hyperlink w:anchor="_rsmdywbvvlog">
            <w:r w:rsidDel="00000000" w:rsidR="00000000" w:rsidRPr="00000000">
              <w:rPr>
                <w:i w:val="0"/>
                <w:smallCaps w:val="0"/>
                <w:strike w:val="0"/>
                <w:sz w:val="24"/>
                <w:szCs w:val="24"/>
                <w:u w:val="none"/>
                <w:shd w:fill="auto" w:val="clear"/>
                <w:vertAlign w:val="baseline"/>
                <w:rtl w:val="0"/>
              </w:rPr>
              <w:t xml:space="preserve">2.1 Experiment 1: Arrival Compare</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_rsmdywbvvlog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after="0" w:before="200" w:line="360" w:lineRule="auto"/>
            <w:ind w:left="360" w:firstLine="0"/>
            <w:rPr>
              <w:i w:val="0"/>
              <w:smallCaps w:val="0"/>
              <w:strike w:val="0"/>
              <w:sz w:val="24"/>
              <w:szCs w:val="24"/>
              <w:u w:val="none"/>
              <w:shd w:fill="auto" w:val="clear"/>
              <w:vertAlign w:val="baseline"/>
            </w:rPr>
          </w:pPr>
          <w:hyperlink w:anchor="_djerhlghnoql">
            <w:r w:rsidDel="00000000" w:rsidR="00000000" w:rsidRPr="00000000">
              <w:rPr>
                <w:i w:val="0"/>
                <w:smallCaps w:val="0"/>
                <w:strike w:val="0"/>
                <w:sz w:val="24"/>
                <w:szCs w:val="24"/>
                <w:u w:val="none"/>
                <w:shd w:fill="auto" w:val="clear"/>
                <w:vertAlign w:val="baseline"/>
                <w:rtl w:val="0"/>
              </w:rPr>
              <w:t xml:space="preserve">2.2 Experiment 2: Sensitivity analysis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_djerhlghnoql \h </w:instrText>
            <w:fldChar w:fldCharType="separate"/>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after="0" w:before="200" w:line="360" w:lineRule="auto"/>
            <w:ind w:left="0" w:firstLine="0"/>
            <w:rPr/>
          </w:pPr>
          <w:hyperlink w:anchor="_q5nxox1b27rn">
            <w:r w:rsidDel="00000000" w:rsidR="00000000" w:rsidRPr="00000000">
              <w:rPr>
                <w:rtl w:val="0"/>
              </w:rPr>
              <w:t xml:space="preserve">3. Any corrections made to your model or data</w:t>
            </w:r>
          </w:hyperlink>
          <w:r w:rsidDel="00000000" w:rsidR="00000000" w:rsidRPr="00000000">
            <w:rPr>
              <w:rtl w:val="0"/>
            </w:rPr>
            <w:tab/>
          </w:r>
          <w:r w:rsidDel="00000000" w:rsidR="00000000" w:rsidRPr="00000000">
            <w:fldChar w:fldCharType="begin"/>
            <w:instrText xml:space="preserve"> PAGEREF _q5nxox1b27rn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after="0" w:before="200" w:line="360" w:lineRule="auto"/>
            <w:ind w:left="0" w:firstLine="0"/>
            <w:rPr/>
          </w:pPr>
          <w:hyperlink w:anchor="_jgsdbu6zfwi2">
            <w:r w:rsidDel="00000000" w:rsidR="00000000" w:rsidRPr="00000000">
              <w:rPr>
                <w:rtl w:val="0"/>
              </w:rPr>
              <w:t xml:space="preserve">4. Limitations on the scope of the validity</w:t>
            </w:r>
          </w:hyperlink>
          <w:r w:rsidDel="00000000" w:rsidR="00000000" w:rsidRPr="00000000">
            <w:rPr>
              <w:rtl w:val="0"/>
            </w:rPr>
            <w:tab/>
          </w:r>
          <w:r w:rsidDel="00000000" w:rsidR="00000000" w:rsidRPr="00000000">
            <w:fldChar w:fldCharType="begin"/>
            <w:instrText xml:space="preserve"> PAGEREF _jgsdbu6zfwi2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after="0" w:before="200" w:line="360" w:lineRule="auto"/>
            <w:ind w:left="0" w:firstLine="0"/>
            <w:rPr/>
          </w:pPr>
          <w:hyperlink w:anchor="_bsybw71ui0m8">
            <w:r w:rsidDel="00000000" w:rsidR="00000000" w:rsidRPr="00000000">
              <w:rPr>
                <w:rtl w:val="0"/>
              </w:rPr>
              <w:t xml:space="preserve">5. Cost overview</w:t>
            </w:r>
          </w:hyperlink>
          <w:r w:rsidDel="00000000" w:rsidR="00000000" w:rsidRPr="00000000">
            <w:rPr>
              <w:rtl w:val="0"/>
            </w:rPr>
            <w:tab/>
          </w:r>
          <w:r w:rsidDel="00000000" w:rsidR="00000000" w:rsidRPr="00000000">
            <w:fldChar w:fldCharType="begin"/>
            <w:instrText xml:space="preserve"> PAGEREF _bsybw71ui0m8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0" w:before="200" w:line="360" w:lineRule="auto"/>
            <w:ind w:left="0" w:firstLine="0"/>
            <w:rPr/>
          </w:pPr>
          <w:hyperlink w:anchor="_3o7svnfjlxh2">
            <w:r w:rsidDel="00000000" w:rsidR="00000000" w:rsidRPr="00000000">
              <w:rPr>
                <w:rtl w:val="0"/>
              </w:rPr>
              <w:t xml:space="preserve">6. Future work</w:t>
            </w:r>
          </w:hyperlink>
          <w:r w:rsidDel="00000000" w:rsidR="00000000" w:rsidRPr="00000000">
            <w:rPr>
              <w:rtl w:val="0"/>
            </w:rPr>
            <w:tab/>
          </w:r>
          <w:r w:rsidDel="00000000" w:rsidR="00000000" w:rsidRPr="00000000">
            <w:fldChar w:fldCharType="begin"/>
            <w:instrText xml:space="preserve"> PAGEREF _3o7svnfjlxh2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line="240" w:lineRule="auto"/>
        <w:rPr/>
      </w:pPr>
      <w:r w:rsidDel="00000000" w:rsidR="00000000" w:rsidRPr="00000000">
        <w:rPr>
          <w:rtl w:val="0"/>
        </w:rPr>
      </w:r>
    </w:p>
    <w:p w:rsidR="00000000" w:rsidDel="00000000" w:rsidP="00000000" w:rsidRDefault="00000000" w:rsidRPr="00000000" w14:paraId="00000020">
      <w:pPr>
        <w:pageBreakBefore w:val="0"/>
        <w:spacing w:line="240" w:lineRule="auto"/>
        <w:rPr/>
      </w:pPr>
      <w:r w:rsidDel="00000000" w:rsidR="00000000" w:rsidRPr="00000000">
        <w:rPr>
          <w:rtl w:val="0"/>
        </w:rPr>
      </w:r>
    </w:p>
    <w:p w:rsidR="00000000" w:rsidDel="00000000" w:rsidP="00000000" w:rsidRDefault="00000000" w:rsidRPr="00000000" w14:paraId="00000021">
      <w:pPr>
        <w:pageBreakBefore w:val="0"/>
        <w:spacing w:line="240" w:lineRule="auto"/>
        <w:rPr/>
      </w:pP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vroxnvbz1wm4" w:id="6"/>
      <w:bookmarkEnd w:id="6"/>
      <w:r w:rsidDel="00000000" w:rsidR="00000000" w:rsidRPr="00000000">
        <w:rPr>
          <w:rtl w:val="0"/>
        </w:rPr>
        <w:t xml:space="preserve">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In this milestone, the main idea is to ensure that the simulation program can be trusted</w:t>
      </w:r>
      <w:r w:rsidDel="00000000" w:rsidR="00000000" w:rsidRPr="00000000">
        <w:rPr>
          <w:rtl w:val="0"/>
        </w:rPr>
        <w:t xml:space="preserve">. We computed the output from the model and compared them with real system output that is expected. We also performed validation experiments and tried to face-validate the model. While doing so we faced a lot of difficulties which is also discussed in the documentation.</w:t>
      </w:r>
    </w:p>
    <w:p w:rsidR="00000000" w:rsidDel="00000000" w:rsidP="00000000" w:rsidRDefault="00000000" w:rsidRPr="00000000" w14:paraId="00000024">
      <w:pPr>
        <w:pageBreakBefore w:val="0"/>
        <w:spacing w:line="240" w:lineRule="auto"/>
        <w:rPr/>
      </w:pP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hew2p9lbnv5l" w:id="7"/>
      <w:bookmarkEnd w:id="7"/>
      <w:r w:rsidDel="00000000" w:rsidR="00000000" w:rsidRPr="00000000">
        <w:rPr>
          <w:rtl w:val="0"/>
        </w:rPr>
        <w:t xml:space="preserve">2. Description, justification and results of the validation experiments</w:t>
      </w:r>
    </w:p>
    <w:p w:rsidR="00000000" w:rsidDel="00000000" w:rsidP="00000000" w:rsidRDefault="00000000" w:rsidRPr="00000000" w14:paraId="00000026">
      <w:pPr>
        <w:pageBreakBefore w:val="0"/>
        <w:rPr/>
      </w:pPr>
      <w:r w:rsidDel="00000000" w:rsidR="00000000" w:rsidRPr="00000000">
        <w:rPr>
          <w:rtl w:val="0"/>
        </w:rPr>
        <w:t xml:space="preserve">For the experiments, we have considered the following,</w:t>
      </w:r>
    </w:p>
    <w:p w:rsidR="00000000" w:rsidDel="00000000" w:rsidP="00000000" w:rsidRDefault="00000000" w:rsidRPr="00000000" w14:paraId="00000027">
      <w:pPr>
        <w:pageBreakBefore w:val="0"/>
        <w:numPr>
          <w:ilvl w:val="0"/>
          <w:numId w:val="2"/>
        </w:numPr>
        <w:spacing w:after="0" w:afterAutospacing="0"/>
        <w:ind w:left="720" w:hanging="360"/>
        <w:rPr>
          <w:u w:val="none"/>
        </w:rPr>
      </w:pPr>
      <w:r w:rsidDel="00000000" w:rsidR="00000000" w:rsidRPr="00000000">
        <w:rPr>
          <w:rtl w:val="0"/>
        </w:rPr>
        <w:t xml:space="preserve">Number of replications per iteration = 100</w:t>
      </w:r>
    </w:p>
    <w:p w:rsidR="00000000" w:rsidDel="00000000" w:rsidP="00000000" w:rsidRDefault="00000000" w:rsidRPr="00000000" w14:paraId="00000028">
      <w:pPr>
        <w:pageBreakBefore w:val="0"/>
        <w:numPr>
          <w:ilvl w:val="0"/>
          <w:numId w:val="2"/>
        </w:numPr>
        <w:spacing w:after="0" w:afterAutospacing="0" w:before="0" w:beforeAutospacing="0"/>
        <w:ind w:left="720" w:hanging="360"/>
        <w:rPr>
          <w:u w:val="none"/>
        </w:rPr>
      </w:pPr>
      <w:r w:rsidDel="00000000" w:rsidR="00000000" w:rsidRPr="00000000">
        <w:rPr>
          <w:rtl w:val="0"/>
        </w:rPr>
        <w:t xml:space="preserve">Degrees of freedom = 99</w:t>
      </w:r>
    </w:p>
    <w:p w:rsidR="00000000" w:rsidDel="00000000" w:rsidP="00000000" w:rsidRDefault="00000000" w:rsidRPr="00000000" w14:paraId="00000029">
      <w:pPr>
        <w:pageBreakBefore w:val="0"/>
        <w:numPr>
          <w:ilvl w:val="0"/>
          <w:numId w:val="2"/>
        </w:numPr>
        <w:spacing w:after="0" w:afterAutospacing="0" w:before="0" w:beforeAutospacing="0"/>
        <w:ind w:left="720" w:hanging="360"/>
        <w:rPr>
          <w:u w:val="none"/>
        </w:rPr>
      </w:pPr>
      <w:r w:rsidDel="00000000" w:rsidR="00000000" w:rsidRPr="00000000">
        <w:rPr>
          <w:rtl w:val="0"/>
        </w:rPr>
        <w:t xml:space="preserve">tVal = 2.87130765</w:t>
      </w:r>
    </w:p>
    <w:p w:rsidR="00000000" w:rsidDel="00000000" w:rsidP="00000000" w:rsidRDefault="00000000" w:rsidRPr="00000000" w14:paraId="0000002A">
      <w:pPr>
        <w:pageBreakBefore w:val="0"/>
        <w:numPr>
          <w:ilvl w:val="0"/>
          <w:numId w:val="2"/>
        </w:numPr>
        <w:spacing w:before="0" w:beforeAutospacing="0"/>
        <w:ind w:left="720" w:hanging="360"/>
        <w:rPr>
          <w:u w:val="none"/>
        </w:rPr>
      </w:pPr>
      <w:r w:rsidDel="00000000" w:rsidR="00000000" w:rsidRPr="00000000">
        <w:rPr>
          <w:rtl w:val="0"/>
        </w:rPr>
        <w:t xml:space="preserve">alpha = 0.005</w:t>
      </w:r>
    </w:p>
    <w:p w:rsidR="00000000" w:rsidDel="00000000" w:rsidP="00000000" w:rsidRDefault="00000000" w:rsidRPr="00000000" w14:paraId="0000002B">
      <w:pPr>
        <w:pStyle w:val="Heading2"/>
        <w:pageBreakBefore w:val="0"/>
        <w:rPr/>
      </w:pPr>
      <w:bookmarkStart w:colFirst="0" w:colLast="0" w:name="_rsmdywbvvlog" w:id="8"/>
      <w:bookmarkEnd w:id="8"/>
      <w:r w:rsidDel="00000000" w:rsidR="00000000" w:rsidRPr="00000000">
        <w:rPr>
          <w:rtl w:val="0"/>
        </w:rPr>
        <w:t xml:space="preserve">2.1 Experiment 1: Arrival Compare</w:t>
      </w:r>
    </w:p>
    <w:p w:rsidR="00000000" w:rsidDel="00000000" w:rsidP="00000000" w:rsidRDefault="00000000" w:rsidRPr="00000000" w14:paraId="0000002C">
      <w:pPr>
        <w:pageBreakBefore w:val="0"/>
        <w:rPr/>
      </w:pPr>
      <w:r w:rsidDel="00000000" w:rsidR="00000000" w:rsidRPr="00000000">
        <w:rPr>
          <w:rtl w:val="0"/>
        </w:rPr>
        <w:t xml:space="preserve">In this experiment, we measured the number of cars that are arriving in our simulation model at the source of each road.</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3976688" cy="2108967"/>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76688" cy="21089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We also computed the mean of the expected number of cars that should enter each road according to our distribution. Where, expected mean = Model time / Distribution.</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4705350" cy="1125537"/>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05350" cy="11255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We took the difference of these two values in the experiment and tried to compute the confidence interval.</w:t>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062538" cy="118565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062538" cy="11856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In an ideal case, the output of the experiment should present the confidence interval to include zero. Which would show that the model is actually generating the same number of cars that is expected from the distribution.</w:t>
      </w:r>
    </w:p>
    <w:p w:rsidR="00000000" w:rsidDel="00000000" w:rsidP="00000000" w:rsidRDefault="00000000" w:rsidRPr="00000000" w14:paraId="00000033">
      <w:pPr>
        <w:pageBreakBefore w:val="0"/>
        <w:rPr/>
      </w:pPr>
      <w:r w:rsidDel="00000000" w:rsidR="00000000" w:rsidRPr="00000000">
        <w:rPr>
          <w:b w:val="1"/>
          <w:rtl w:val="0"/>
        </w:rPr>
        <w:t xml:space="preserve">Results</w:t>
      </w:r>
      <w:r w:rsidDel="00000000" w:rsidR="00000000" w:rsidRPr="00000000">
        <w:rPr>
          <w:rtl w:val="0"/>
        </w:rPr>
        <w:t xml:space="preserve">:</w:t>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5233988" cy="2489336"/>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33988" cy="248933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2081213" cy="3308594"/>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081213" cy="330859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pageBreakBefore w:val="0"/>
        <w:rPr/>
      </w:pPr>
      <w:bookmarkStart w:colFirst="0" w:colLast="0" w:name="_djerhlghnoql" w:id="9"/>
      <w:bookmarkEnd w:id="9"/>
      <w:r w:rsidDel="00000000" w:rsidR="00000000" w:rsidRPr="00000000">
        <w:rPr>
          <w:rtl w:val="0"/>
        </w:rPr>
        <w:t xml:space="preserve">2</w:t>
      </w:r>
      <w:r w:rsidDel="00000000" w:rsidR="00000000" w:rsidRPr="00000000">
        <w:rPr>
          <w:rtl w:val="0"/>
        </w:rPr>
        <w:t xml:space="preserve">.2 Experiment 2: Sensitivity analysis</w:t>
      </w:r>
    </w:p>
    <w:p w:rsidR="00000000" w:rsidDel="00000000" w:rsidP="00000000" w:rsidRDefault="00000000" w:rsidRPr="00000000" w14:paraId="00000037">
      <w:pPr>
        <w:pageBreakBefore w:val="0"/>
        <w:rPr/>
      </w:pPr>
      <w:r w:rsidDel="00000000" w:rsidR="00000000" w:rsidRPr="00000000">
        <w:rPr>
          <w:rtl w:val="0"/>
        </w:rPr>
        <w:t xml:space="preserve">This experiment is designed for four roads varying two parameters for each. So in total we have eight sensitivity analysis experiments. As we know that sensitivity analysis is the dependency of output values on input parameters, so here we chose to vary two input parameters, mean and standard deviation of </w:t>
      </w:r>
      <w:r w:rsidDel="00000000" w:rsidR="00000000" w:rsidRPr="00000000">
        <w:rPr>
          <w:b w:val="1"/>
          <w:rtl w:val="0"/>
        </w:rPr>
        <w:t xml:space="preserve">inter-arrival time</w:t>
      </w:r>
      <w:r w:rsidDel="00000000" w:rsidR="00000000" w:rsidRPr="00000000">
        <w:rPr>
          <w:rtl w:val="0"/>
        </w:rPr>
        <w:t xml:space="preserve">, respectively, for each road. For output, we compute the mean and standard deviation of </w:t>
      </w:r>
      <w:r w:rsidDel="00000000" w:rsidR="00000000" w:rsidRPr="00000000">
        <w:rPr>
          <w:b w:val="1"/>
          <w:rtl w:val="0"/>
        </w:rPr>
        <w:t xml:space="preserve">throughput </w:t>
      </w:r>
      <w:r w:rsidDel="00000000" w:rsidR="00000000" w:rsidRPr="00000000">
        <w:rPr>
          <w:rtl w:val="0"/>
        </w:rPr>
        <w:t xml:space="preserve">for each road and plot the variation.</w:t>
      </w:r>
    </w:p>
    <w:p w:rsidR="00000000" w:rsidDel="00000000" w:rsidP="00000000" w:rsidRDefault="00000000" w:rsidRPr="00000000" w14:paraId="00000038">
      <w:pPr>
        <w:pageBreakBefore w:val="0"/>
        <w:rPr/>
      </w:pPr>
      <w:r w:rsidDel="00000000" w:rsidR="00000000" w:rsidRPr="00000000">
        <w:rPr>
          <w:rtl w:val="0"/>
        </w:rPr>
        <w:t xml:space="preserve">For example, the sensitivity analysis of Leipziger Str. North contains changing the mean inter-arrival time from 0.4 to 10 for a step of 0.2, keeping all the other parameters constant.</w:t>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062538" cy="1711534"/>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62538" cy="171153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The throughput from the model is the measured output. We are measuring throughput at the sink for each road.</w:t>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4995863" cy="1369102"/>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95863" cy="13691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Then the mean and standard deviation of output is computed and plotted against the mean and standard deviation of input.</w:t>
      </w:r>
    </w:p>
    <w:p w:rsidR="00000000" w:rsidDel="00000000" w:rsidP="00000000" w:rsidRDefault="00000000" w:rsidRPr="00000000" w14:paraId="0000003D">
      <w:pPr>
        <w:pageBreakBefore w:val="0"/>
        <w:rPr>
          <w:b w:val="1"/>
        </w:rPr>
      </w:pPr>
      <w:r w:rsidDel="00000000" w:rsidR="00000000" w:rsidRPr="00000000">
        <w:rPr>
          <w:rtl w:val="0"/>
        </w:rPr>
      </w:r>
    </w:p>
    <w:p w:rsidR="00000000" w:rsidDel="00000000" w:rsidP="00000000" w:rsidRDefault="00000000" w:rsidRPr="00000000" w14:paraId="0000003E">
      <w:pPr>
        <w:pageBreakBefore w:val="0"/>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3F">
      <w:pPr>
        <w:pageBreakBefore w:val="0"/>
        <w:rPr>
          <w:b w:val="1"/>
        </w:rPr>
      </w:pPr>
      <w:r w:rsidDel="00000000" w:rsidR="00000000" w:rsidRPr="00000000">
        <w:rPr>
          <w:b w:val="1"/>
          <w:rtl w:val="0"/>
        </w:rPr>
        <w:t xml:space="preserve">Varying EWS Mean:</w:t>
      </w:r>
    </w:p>
    <w:p w:rsidR="00000000" w:rsidDel="00000000" w:rsidP="00000000" w:rsidRDefault="00000000" w:rsidRPr="00000000" w14:paraId="00000040">
      <w:pPr>
        <w:pageBreakBefore w:val="0"/>
        <w:rPr>
          <w:b w:val="1"/>
        </w:rPr>
      </w:pPr>
      <w:r w:rsidDel="00000000" w:rsidR="00000000" w:rsidRPr="00000000">
        <w:rPr>
          <w:b w:val="1"/>
        </w:rPr>
        <w:drawing>
          <wp:inline distB="19050" distT="19050" distL="19050" distR="19050">
            <wp:extent cx="3541903" cy="2594265"/>
            <wp:effectExtent b="0" l="0" r="0" t="0"/>
            <wp:docPr id="2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541903" cy="2594265"/>
                    </a:xfrm>
                    <a:prstGeom prst="rect"/>
                    <a:ln/>
                  </pic:spPr>
                </pic:pic>
              </a:graphicData>
            </a:graphic>
          </wp:inline>
        </w:drawing>
      </w:r>
      <w:r w:rsidDel="00000000" w:rsidR="00000000" w:rsidRPr="00000000">
        <w:rPr>
          <w:b w:val="1"/>
        </w:rPr>
        <w:drawing>
          <wp:inline distB="19050" distT="19050" distL="19050" distR="19050">
            <wp:extent cx="3541900" cy="2588374"/>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541900" cy="25883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rtl w:val="0"/>
        </w:rPr>
      </w:r>
    </w:p>
    <w:p w:rsidR="00000000" w:rsidDel="00000000" w:rsidP="00000000" w:rsidRDefault="00000000" w:rsidRPr="00000000" w14:paraId="00000046">
      <w:pPr>
        <w:pageBreakBefore w:val="0"/>
        <w:rPr>
          <w:b w:val="1"/>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b w:val="1"/>
          <w:rtl w:val="0"/>
        </w:rPr>
        <w:t xml:space="preserve">Varying AF mean:</w:t>
      </w:r>
    </w:p>
    <w:p w:rsidR="00000000" w:rsidDel="00000000" w:rsidP="00000000" w:rsidRDefault="00000000" w:rsidRPr="00000000" w14:paraId="00000048">
      <w:pPr>
        <w:pageBreakBefore w:val="0"/>
        <w:rPr>
          <w:b w:val="1"/>
        </w:rPr>
      </w:pPr>
      <w:r w:rsidDel="00000000" w:rsidR="00000000" w:rsidRPr="00000000">
        <w:rPr>
          <w:b w:val="1"/>
        </w:rPr>
        <w:drawing>
          <wp:inline distB="19050" distT="19050" distL="19050" distR="19050">
            <wp:extent cx="3541905" cy="2594265"/>
            <wp:effectExtent b="0" l="0" r="0" t="0"/>
            <wp:docPr id="10" name="image1.png"/>
            <a:graphic>
              <a:graphicData uri="http://schemas.openxmlformats.org/drawingml/2006/picture">
                <pic:pic>
                  <pic:nvPicPr>
                    <pic:cNvPr id="0" name="image1.png"/>
                    <pic:cNvPicPr preferRelativeResize="0"/>
                  </pic:nvPicPr>
                  <pic:blipFill>
                    <a:blip r:embed="rId16"/>
                    <a:srcRect b="0" l="524" r="524" t="0"/>
                    <a:stretch>
                      <a:fillRect/>
                    </a:stretch>
                  </pic:blipFill>
                  <pic:spPr>
                    <a:xfrm>
                      <a:off x="0" y="0"/>
                      <a:ext cx="3541905" cy="2594265"/>
                    </a:xfrm>
                    <a:prstGeom prst="rect"/>
                    <a:ln/>
                  </pic:spPr>
                </pic:pic>
              </a:graphicData>
            </a:graphic>
          </wp:inline>
        </w:drawing>
      </w:r>
      <w:r w:rsidDel="00000000" w:rsidR="00000000" w:rsidRPr="00000000">
        <w:rPr>
          <w:b w:val="1"/>
        </w:rPr>
        <w:drawing>
          <wp:inline distB="19050" distT="19050" distL="19050" distR="19050">
            <wp:extent cx="3541901" cy="2588374"/>
            <wp:effectExtent b="0" l="0" r="0" t="0"/>
            <wp:docPr id="21" name="image14.png"/>
            <a:graphic>
              <a:graphicData uri="http://schemas.openxmlformats.org/drawingml/2006/picture">
                <pic:pic>
                  <pic:nvPicPr>
                    <pic:cNvPr id="0" name="image14.png"/>
                    <pic:cNvPicPr preferRelativeResize="0"/>
                  </pic:nvPicPr>
                  <pic:blipFill>
                    <a:blip r:embed="rId17"/>
                    <a:srcRect b="139" l="0" r="0" t="149"/>
                    <a:stretch>
                      <a:fillRect/>
                    </a:stretch>
                  </pic:blipFill>
                  <pic:spPr>
                    <a:xfrm>
                      <a:off x="0" y="0"/>
                      <a:ext cx="3541901" cy="258837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rtl w:val="0"/>
        </w:rPr>
      </w:r>
    </w:p>
    <w:p w:rsidR="00000000" w:rsidDel="00000000" w:rsidP="00000000" w:rsidRDefault="00000000" w:rsidRPr="00000000" w14:paraId="0000004A">
      <w:pPr>
        <w:pageBreakBefore w:val="0"/>
        <w:rPr>
          <w:b w:val="1"/>
        </w:rPr>
      </w:pPr>
      <w:r w:rsidDel="00000000" w:rsidR="00000000" w:rsidRPr="00000000">
        <w:rPr>
          <w:rtl w:val="0"/>
        </w:rPr>
      </w:r>
    </w:p>
    <w:p w:rsidR="00000000" w:rsidDel="00000000" w:rsidP="00000000" w:rsidRDefault="00000000" w:rsidRPr="00000000" w14:paraId="0000004B">
      <w:pPr>
        <w:pageBreakBefore w:val="0"/>
        <w:rPr>
          <w:b w:val="1"/>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b w:val="1"/>
          <w:rtl w:val="0"/>
        </w:rPr>
        <w:t xml:space="preserve">Varying LSS mean:</w:t>
      </w:r>
    </w:p>
    <w:p w:rsidR="00000000" w:rsidDel="00000000" w:rsidP="00000000" w:rsidRDefault="00000000" w:rsidRPr="00000000" w14:paraId="00000050">
      <w:pPr>
        <w:pageBreakBefore w:val="0"/>
        <w:rPr>
          <w:b w:val="1"/>
        </w:rPr>
      </w:pPr>
      <w:r w:rsidDel="00000000" w:rsidR="00000000" w:rsidRPr="00000000">
        <w:rPr>
          <w:b w:val="1"/>
        </w:rPr>
        <w:drawing>
          <wp:inline distB="19050" distT="19050" distL="19050" distR="19050">
            <wp:extent cx="3541904" cy="2594265"/>
            <wp:effectExtent b="0" l="0" r="0" t="0"/>
            <wp:docPr id="16" name="image3.png"/>
            <a:graphic>
              <a:graphicData uri="http://schemas.openxmlformats.org/drawingml/2006/picture">
                <pic:pic>
                  <pic:nvPicPr>
                    <pic:cNvPr id="0" name="image3.png"/>
                    <pic:cNvPicPr preferRelativeResize="0"/>
                  </pic:nvPicPr>
                  <pic:blipFill>
                    <a:blip r:embed="rId18"/>
                    <a:srcRect b="1257" l="0" r="0" t="1257"/>
                    <a:stretch>
                      <a:fillRect/>
                    </a:stretch>
                  </pic:blipFill>
                  <pic:spPr>
                    <a:xfrm>
                      <a:off x="0" y="0"/>
                      <a:ext cx="3541904" cy="2594265"/>
                    </a:xfrm>
                    <a:prstGeom prst="rect"/>
                    <a:ln/>
                  </pic:spPr>
                </pic:pic>
              </a:graphicData>
            </a:graphic>
          </wp:inline>
        </w:drawing>
      </w:r>
      <w:r w:rsidDel="00000000" w:rsidR="00000000" w:rsidRPr="00000000">
        <w:rPr>
          <w:b w:val="1"/>
        </w:rPr>
        <w:drawing>
          <wp:inline distB="19050" distT="19050" distL="19050" distR="19050">
            <wp:extent cx="3541902" cy="2588374"/>
            <wp:effectExtent b="0" l="0" r="0" t="0"/>
            <wp:docPr id="7" name="image10.png"/>
            <a:graphic>
              <a:graphicData uri="http://schemas.openxmlformats.org/drawingml/2006/picture">
                <pic:pic>
                  <pic:nvPicPr>
                    <pic:cNvPr id="0" name="image10.png"/>
                    <pic:cNvPicPr preferRelativeResize="0"/>
                  </pic:nvPicPr>
                  <pic:blipFill>
                    <a:blip r:embed="rId19"/>
                    <a:srcRect b="0" l="524" r="514" t="0"/>
                    <a:stretch>
                      <a:fillRect/>
                    </a:stretch>
                  </pic:blipFill>
                  <pic:spPr>
                    <a:xfrm>
                      <a:off x="0" y="0"/>
                      <a:ext cx="3541902" cy="258837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rtl w:val="0"/>
        </w:rPr>
      </w:r>
    </w:p>
    <w:p w:rsidR="00000000" w:rsidDel="00000000" w:rsidP="00000000" w:rsidRDefault="00000000" w:rsidRPr="00000000" w14:paraId="00000053">
      <w:pPr>
        <w:pageBreakBefore w:val="0"/>
        <w:rPr>
          <w:b w:val="1"/>
        </w:rPr>
      </w:pPr>
      <w:r w:rsidDel="00000000" w:rsidR="00000000" w:rsidRPr="00000000">
        <w:rPr>
          <w:rtl w:val="0"/>
        </w:rPr>
      </w:r>
    </w:p>
    <w:p w:rsidR="00000000" w:rsidDel="00000000" w:rsidP="00000000" w:rsidRDefault="00000000" w:rsidRPr="00000000" w14:paraId="00000054">
      <w:pPr>
        <w:pageBreakBefore w:val="0"/>
        <w:rPr>
          <w:b w:val="1"/>
        </w:rPr>
      </w:pPr>
      <w:r w:rsidDel="00000000" w:rsidR="00000000" w:rsidRPr="00000000">
        <w:rPr>
          <w:rtl w:val="0"/>
        </w:rPr>
      </w:r>
    </w:p>
    <w:p w:rsidR="00000000" w:rsidDel="00000000" w:rsidP="00000000" w:rsidRDefault="00000000" w:rsidRPr="00000000" w14:paraId="00000055">
      <w:pPr>
        <w:pageBreakBefore w:val="0"/>
        <w:rPr>
          <w:b w:val="1"/>
        </w:rPr>
      </w:pPr>
      <w:r w:rsidDel="00000000" w:rsidR="00000000" w:rsidRPr="00000000">
        <w:rPr>
          <w:rtl w:val="0"/>
        </w:rPr>
      </w:r>
    </w:p>
    <w:p w:rsidR="00000000" w:rsidDel="00000000" w:rsidP="00000000" w:rsidRDefault="00000000" w:rsidRPr="00000000" w14:paraId="00000056">
      <w:pPr>
        <w:pageBreakBefore w:val="0"/>
        <w:rPr>
          <w:b w:val="1"/>
        </w:rPr>
      </w:pPr>
      <w:r w:rsidDel="00000000" w:rsidR="00000000" w:rsidRPr="00000000">
        <w:rPr>
          <w:b w:val="1"/>
          <w:rtl w:val="0"/>
        </w:rPr>
        <w:t xml:space="preserve">Varying LSS standard deviation:</w:t>
      </w:r>
    </w:p>
    <w:p w:rsidR="00000000" w:rsidDel="00000000" w:rsidP="00000000" w:rsidRDefault="00000000" w:rsidRPr="00000000" w14:paraId="00000057">
      <w:pPr>
        <w:pageBreakBefore w:val="0"/>
        <w:rPr>
          <w:b w:val="1"/>
        </w:rPr>
      </w:pPr>
      <w:r w:rsidDel="00000000" w:rsidR="00000000" w:rsidRPr="00000000">
        <w:rPr>
          <w:b w:val="1"/>
        </w:rPr>
        <w:drawing>
          <wp:inline distB="19050" distT="19050" distL="19050" distR="19050">
            <wp:extent cx="3541904" cy="2594265"/>
            <wp:effectExtent b="0" l="0" r="0" t="0"/>
            <wp:docPr id="8" name="image9.png"/>
            <a:graphic>
              <a:graphicData uri="http://schemas.openxmlformats.org/drawingml/2006/picture">
                <pic:pic>
                  <pic:nvPicPr>
                    <pic:cNvPr id="0" name="image9.png"/>
                    <pic:cNvPicPr preferRelativeResize="0"/>
                  </pic:nvPicPr>
                  <pic:blipFill>
                    <a:blip r:embed="rId20"/>
                    <a:srcRect b="1802" l="0" r="0" t="1802"/>
                    <a:stretch>
                      <a:fillRect/>
                    </a:stretch>
                  </pic:blipFill>
                  <pic:spPr>
                    <a:xfrm>
                      <a:off x="0" y="0"/>
                      <a:ext cx="3541904" cy="2594265"/>
                    </a:xfrm>
                    <a:prstGeom prst="rect"/>
                    <a:ln/>
                  </pic:spPr>
                </pic:pic>
              </a:graphicData>
            </a:graphic>
          </wp:inline>
        </w:drawing>
      </w:r>
      <w:r w:rsidDel="00000000" w:rsidR="00000000" w:rsidRPr="00000000">
        <w:rPr>
          <w:b w:val="1"/>
        </w:rPr>
        <w:drawing>
          <wp:inline distB="19050" distT="19050" distL="19050" distR="19050">
            <wp:extent cx="3541901" cy="2588374"/>
            <wp:effectExtent b="0" l="0" r="0" t="0"/>
            <wp:docPr id="18" name="image5.png"/>
            <a:graphic>
              <a:graphicData uri="http://schemas.openxmlformats.org/drawingml/2006/picture">
                <pic:pic>
                  <pic:nvPicPr>
                    <pic:cNvPr id="0" name="image5.png"/>
                    <pic:cNvPicPr preferRelativeResize="0"/>
                  </pic:nvPicPr>
                  <pic:blipFill>
                    <a:blip r:embed="rId21"/>
                    <a:srcRect b="89" l="0" r="0" t="89"/>
                    <a:stretch>
                      <a:fillRect/>
                    </a:stretch>
                  </pic:blipFill>
                  <pic:spPr>
                    <a:xfrm>
                      <a:off x="0" y="0"/>
                      <a:ext cx="3541901" cy="25883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rtl w:val="0"/>
        </w:rPr>
      </w:r>
    </w:p>
    <w:p w:rsidR="00000000" w:rsidDel="00000000" w:rsidP="00000000" w:rsidRDefault="00000000" w:rsidRPr="00000000" w14:paraId="00000059">
      <w:pPr>
        <w:pageBreakBefore w:val="0"/>
        <w:spacing w:after="200" w:line="240" w:lineRule="auto"/>
        <w:ind w:left="0" w:firstLine="0"/>
        <w:rPr/>
      </w:pPr>
      <w:r w:rsidDel="00000000" w:rsidR="00000000" w:rsidRPr="00000000">
        <w:rPr>
          <w:rtl w:val="0"/>
        </w:rPr>
      </w:r>
    </w:p>
    <w:p w:rsidR="00000000" w:rsidDel="00000000" w:rsidP="00000000" w:rsidRDefault="00000000" w:rsidRPr="00000000" w14:paraId="0000005A">
      <w:pPr>
        <w:pStyle w:val="Heading1"/>
        <w:pageBreakBefore w:val="0"/>
        <w:spacing w:line="240" w:lineRule="auto"/>
        <w:rPr/>
      </w:pPr>
      <w:bookmarkStart w:colFirst="0" w:colLast="0" w:name="_q5nxox1b27rn" w:id="10"/>
      <w:bookmarkEnd w:id="10"/>
      <w:r w:rsidDel="00000000" w:rsidR="00000000" w:rsidRPr="00000000">
        <w:rPr>
          <w:rtl w:val="0"/>
        </w:rPr>
        <w:t xml:space="preserve">3. Any corrections made to your model or data</w:t>
      </w:r>
    </w:p>
    <w:p w:rsidR="00000000" w:rsidDel="00000000" w:rsidP="00000000" w:rsidRDefault="00000000" w:rsidRPr="00000000" w14:paraId="0000005B">
      <w:pPr>
        <w:pageBreakBefore w:val="0"/>
        <w:numPr>
          <w:ilvl w:val="0"/>
          <w:numId w:val="3"/>
        </w:numPr>
        <w:spacing w:after="0" w:afterAutospacing="0"/>
        <w:ind w:left="720" w:hanging="360"/>
        <w:rPr>
          <w:u w:val="none"/>
        </w:rPr>
      </w:pPr>
      <w:r w:rsidDel="00000000" w:rsidR="00000000" w:rsidRPr="00000000">
        <w:rPr>
          <w:rtl w:val="0"/>
        </w:rPr>
        <w:t xml:space="preserve">Migrated the system to use variables for all parameters and outputs.</w:t>
      </w:r>
    </w:p>
    <w:p w:rsidR="00000000" w:rsidDel="00000000" w:rsidP="00000000" w:rsidRDefault="00000000" w:rsidRPr="00000000" w14:paraId="0000005C">
      <w:pPr>
        <w:pageBreakBefore w:val="0"/>
        <w:numPr>
          <w:ilvl w:val="0"/>
          <w:numId w:val="3"/>
        </w:numPr>
        <w:spacing w:after="0" w:afterAutospacing="0" w:before="0" w:beforeAutospacing="0"/>
        <w:ind w:left="720" w:hanging="360"/>
        <w:rPr>
          <w:u w:val="none"/>
        </w:rPr>
      </w:pPr>
      <w:r w:rsidDel="00000000" w:rsidR="00000000" w:rsidRPr="00000000">
        <w:rPr>
          <w:rtl w:val="0"/>
        </w:rPr>
        <w:t xml:space="preserve">We visited the node once again and measured the traffic light duration and updated the model with the latest data.</w:t>
      </w:r>
    </w:p>
    <w:p w:rsidR="00000000" w:rsidDel="00000000" w:rsidP="00000000" w:rsidRDefault="00000000" w:rsidRPr="00000000" w14:paraId="0000005D">
      <w:pPr>
        <w:pageBreakBefore w:val="0"/>
        <w:numPr>
          <w:ilvl w:val="0"/>
          <w:numId w:val="3"/>
        </w:numPr>
        <w:spacing w:after="0" w:afterAutospacing="0" w:before="0" w:beforeAutospacing="0"/>
        <w:ind w:left="720" w:hanging="360"/>
        <w:rPr>
          <w:u w:val="none"/>
        </w:rPr>
      </w:pPr>
      <w:r w:rsidDel="00000000" w:rsidR="00000000" w:rsidRPr="00000000">
        <w:rPr>
          <w:rtl w:val="0"/>
        </w:rPr>
        <w:t xml:space="preserve">Extended the roads.</w:t>
      </w:r>
    </w:p>
    <w:p w:rsidR="00000000" w:rsidDel="00000000" w:rsidP="00000000" w:rsidRDefault="00000000" w:rsidRPr="00000000" w14:paraId="0000005E">
      <w:pPr>
        <w:pageBreakBefore w:val="0"/>
        <w:numPr>
          <w:ilvl w:val="0"/>
          <w:numId w:val="3"/>
        </w:numPr>
        <w:spacing w:before="0" w:beforeAutospacing="0"/>
        <w:ind w:left="720" w:hanging="360"/>
        <w:rPr>
          <w:u w:val="none"/>
        </w:rPr>
      </w:pPr>
      <w:r w:rsidDel="00000000" w:rsidR="00000000" w:rsidRPr="00000000">
        <w:rPr>
          <w:rtl w:val="0"/>
        </w:rPr>
        <w:t xml:space="preserve">Since our input data from last year seems unrealistic and doesn’t fit with our distribution, we thought of having a second model with distribution to fit the city of Magdeburg data. But we don’t have inter-arrival time from magdeburg data for the analysis of input data.</w:t>
      </w:r>
      <w:r w:rsidDel="00000000" w:rsidR="00000000" w:rsidRPr="00000000">
        <w:rPr>
          <w:rtl w:val="0"/>
        </w:rPr>
      </w:r>
    </w:p>
    <w:p w:rsidR="00000000" w:rsidDel="00000000" w:rsidP="00000000" w:rsidRDefault="00000000" w:rsidRPr="00000000" w14:paraId="0000005F">
      <w:pPr>
        <w:pageBreakBefore w:val="0"/>
        <w:spacing w:line="240" w:lineRule="auto"/>
        <w:rPr/>
      </w:pPr>
      <w:r w:rsidDel="00000000" w:rsidR="00000000" w:rsidRPr="00000000">
        <w:rPr>
          <w:rtl w:val="0"/>
        </w:rPr>
      </w:r>
    </w:p>
    <w:p w:rsidR="00000000" w:rsidDel="00000000" w:rsidP="00000000" w:rsidRDefault="00000000" w:rsidRPr="00000000" w14:paraId="00000060">
      <w:pPr>
        <w:pStyle w:val="Heading1"/>
        <w:pageBreakBefore w:val="0"/>
        <w:spacing w:line="240" w:lineRule="auto"/>
        <w:rPr/>
      </w:pPr>
      <w:bookmarkStart w:colFirst="0" w:colLast="0" w:name="_jgsdbu6zfwi2" w:id="11"/>
      <w:bookmarkEnd w:id="11"/>
      <w:r w:rsidDel="00000000" w:rsidR="00000000" w:rsidRPr="00000000">
        <w:rPr>
          <w:rtl w:val="0"/>
        </w:rPr>
        <w:t xml:space="preserve">4. Limitations on the scope of the validity</w:t>
      </w:r>
    </w:p>
    <w:p w:rsidR="00000000" w:rsidDel="00000000" w:rsidP="00000000" w:rsidRDefault="00000000" w:rsidRPr="00000000" w14:paraId="00000061">
      <w:pPr>
        <w:pageBreakBefore w:val="0"/>
        <w:numPr>
          <w:ilvl w:val="0"/>
          <w:numId w:val="1"/>
        </w:numPr>
        <w:spacing w:after="0" w:afterAutospacing="0"/>
        <w:ind w:left="720" w:hanging="360"/>
        <w:rPr>
          <w:u w:val="none"/>
        </w:rPr>
      </w:pPr>
      <w:r w:rsidDel="00000000" w:rsidR="00000000" w:rsidRPr="00000000">
        <w:rPr>
          <w:rtl w:val="0"/>
        </w:rPr>
        <w:t xml:space="preserve">The input data analysis that we made for the model was solely based on the data provided by the team who did the project last year. The data provided by the city of Magdeburg was an older one. So we chose to go ahead with last year’s data since it was recent. But after spending a lot of budget trying to fit the output with last year’s data, we found that the data was not trustworthy. </w:t>
      </w:r>
    </w:p>
    <w:p w:rsidR="00000000" w:rsidDel="00000000" w:rsidP="00000000" w:rsidRDefault="00000000" w:rsidRPr="00000000" w14:paraId="00000062">
      <w:pPr>
        <w:pageBreakBefore w:val="0"/>
        <w:numPr>
          <w:ilvl w:val="0"/>
          <w:numId w:val="1"/>
        </w:numPr>
        <w:spacing w:before="0" w:beforeAutospacing="0"/>
        <w:ind w:left="720" w:hanging="360"/>
        <w:rPr>
          <w:u w:val="none"/>
        </w:rPr>
      </w:pPr>
      <w:r w:rsidDel="00000000" w:rsidR="00000000" w:rsidRPr="00000000">
        <w:rPr>
          <w:rtl w:val="0"/>
        </w:rPr>
        <w:t xml:space="preserve">The experiments take a lot of computing power and hence a lot of time to get results and decide on the next step to take.</w:t>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Style w:val="Heading1"/>
        <w:pageBreakBefore w:val="0"/>
        <w:spacing w:line="240" w:lineRule="auto"/>
        <w:rPr/>
      </w:pPr>
      <w:bookmarkStart w:colFirst="0" w:colLast="0" w:name="_bsybw71ui0m8" w:id="12"/>
      <w:bookmarkEnd w:id="12"/>
      <w:r w:rsidDel="00000000" w:rsidR="00000000" w:rsidRPr="00000000">
        <w:rPr>
          <w:rtl w:val="0"/>
        </w:rPr>
        <w:t xml:space="preserve">5. </w:t>
      </w:r>
      <w:r w:rsidDel="00000000" w:rsidR="00000000" w:rsidRPr="00000000">
        <w:rPr>
          <w:rtl w:val="0"/>
        </w:rPr>
        <w:t xml:space="preserve">Cost overview</w:t>
      </w:r>
    </w:p>
    <w:p w:rsidR="00000000" w:rsidDel="00000000" w:rsidP="00000000" w:rsidRDefault="00000000" w:rsidRPr="00000000" w14:paraId="00000065">
      <w:pPr>
        <w:pageBreakBefore w:val="0"/>
        <w:rPr/>
      </w:pPr>
      <w:r w:rsidDel="00000000" w:rsidR="00000000" w:rsidRPr="00000000">
        <w:rPr>
          <w:rtl w:val="0"/>
        </w:rPr>
        <w:t xml:space="preserve">The chart in the next page presents a two-dimensional breakdown of costs, aggregated by both milestones and individual members. As planned during Milestone 2, we have already started working on the final documentation to keep it updated with the developments of each individual milestone.</w:t>
      </w:r>
    </w:p>
    <w:p w:rsidR="00000000" w:rsidDel="00000000" w:rsidP="00000000" w:rsidRDefault="00000000" w:rsidRPr="00000000" w14:paraId="00000066">
      <w:pPr>
        <w:pageBreakBefore w:val="0"/>
        <w:spacing w:line="240" w:lineRule="auto"/>
        <w:rPr/>
      </w:pPr>
      <w:r w:rsidDel="00000000" w:rsidR="00000000" w:rsidRPr="00000000">
        <w:rPr/>
        <w:drawing>
          <wp:inline distB="114300" distT="114300" distL="114300" distR="114300">
            <wp:extent cx="5943600" cy="52832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5283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7">
      <w:pPr>
        <w:pageBreakBefore w:val="0"/>
        <w:rPr/>
      </w:pPr>
      <w:r w:rsidDel="00000000" w:rsidR="00000000" w:rsidRPr="00000000">
        <w:rPr>
          <w:rtl w:val="0"/>
        </w:rPr>
        <w:t xml:space="preserve">Additionally, the chart below shows the cumulative cost of the project so far. The orange bars represent the planned milestone costs, and the blue line the planned cumulative cost. The green bars represent the actual milestone costs, and the red line the actual cumulative cost.</w:t>
      </w:r>
    </w:p>
    <w:p w:rsidR="00000000" w:rsidDel="00000000" w:rsidP="00000000" w:rsidRDefault="00000000" w:rsidRPr="00000000" w14:paraId="00000068">
      <w:pPr>
        <w:pageBreakBefore w:val="0"/>
        <w:spacing w:line="240" w:lineRule="auto"/>
        <w:rPr/>
      </w:pPr>
      <w:r w:rsidDel="00000000" w:rsidR="00000000" w:rsidRPr="00000000">
        <w:rPr>
          <w:rtl w:val="0"/>
        </w:rPr>
      </w:r>
    </w:p>
    <w:p w:rsidR="00000000" w:rsidDel="00000000" w:rsidP="00000000" w:rsidRDefault="00000000" w:rsidRPr="00000000" w14:paraId="00000069">
      <w:pPr>
        <w:pageBreakBefore w:val="0"/>
        <w:spacing w:line="240" w:lineRule="auto"/>
        <w:rPr/>
      </w:pPr>
      <w:r w:rsidDel="00000000" w:rsidR="00000000" w:rsidRPr="00000000">
        <w:rPr/>
        <w:drawing>
          <wp:inline distB="114300" distT="114300" distL="114300" distR="114300">
            <wp:extent cx="5943600" cy="4089400"/>
            <wp:effectExtent b="0" l="0" r="0" t="0"/>
            <wp:docPr descr="Chart 0" id="11" name="image7.png"/>
            <a:graphic>
              <a:graphicData uri="http://schemas.openxmlformats.org/drawingml/2006/picture">
                <pic:pic>
                  <pic:nvPicPr>
                    <pic:cNvPr descr="Chart 0" id="0" name="image7.png"/>
                    <pic:cNvPicPr preferRelativeResize="0"/>
                  </pic:nvPicPr>
                  <pic:blipFill>
                    <a:blip r:embed="rId23"/>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pageBreakBefore w:val="0"/>
        <w:spacing w:line="240" w:lineRule="auto"/>
        <w:rPr/>
      </w:pPr>
      <w:bookmarkStart w:colFirst="0" w:colLast="0" w:name="_uyck6vu5feur" w:id="13"/>
      <w:bookmarkEnd w:id="13"/>
      <w:r w:rsidDel="00000000" w:rsidR="00000000" w:rsidRPr="00000000">
        <w:rPr>
          <w:rtl w:val="0"/>
        </w:rPr>
      </w:r>
    </w:p>
    <w:p w:rsidR="00000000" w:rsidDel="00000000" w:rsidP="00000000" w:rsidRDefault="00000000" w:rsidRPr="00000000" w14:paraId="0000006B">
      <w:pPr>
        <w:pStyle w:val="Heading1"/>
        <w:pageBreakBefore w:val="0"/>
        <w:spacing w:line="240" w:lineRule="auto"/>
        <w:rPr/>
      </w:pPr>
      <w:bookmarkStart w:colFirst="0" w:colLast="0" w:name="_3o7svnfjlxh2" w:id="14"/>
      <w:bookmarkEnd w:id="14"/>
      <w:r w:rsidDel="00000000" w:rsidR="00000000" w:rsidRPr="00000000">
        <w:rPr>
          <w:rtl w:val="0"/>
        </w:rPr>
        <w:t xml:space="preserve">6. Future work</w:t>
      </w:r>
    </w:p>
    <w:p w:rsidR="00000000" w:rsidDel="00000000" w:rsidP="00000000" w:rsidRDefault="00000000" w:rsidRPr="00000000" w14:paraId="0000006C">
      <w:pPr>
        <w:pageBreakBefore w:val="0"/>
        <w:rPr/>
      </w:pPr>
      <w:r w:rsidDel="00000000" w:rsidR="00000000" w:rsidRPr="00000000">
        <w:rPr>
          <w:rtl w:val="0"/>
        </w:rPr>
        <w:t xml:space="preserve">We have decided on having two different models, one for our current distribution from last year’s data and the other to fit with Magdeburg data, b</w:t>
      </w:r>
      <w:r w:rsidDel="00000000" w:rsidR="00000000" w:rsidRPr="00000000">
        <w:rPr>
          <w:rtl w:val="0"/>
        </w:rPr>
        <w:t xml:space="preserve">ut we are not sure how to go ahead. Last year’s data seems unrealistic and Magdeburg data lacks inter-arrival time. We are also going to start with the experiments and are working parallely with the final report.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4"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781925" cy="4857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3"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
              <a:graphic>
                <a:graphicData uri="http://schemas.microsoft.com/office/word/2010/wordprocessingShape">
                  <wps:wsp>
                    <wps:cNvSpPr/>
                    <wps:cNvPr id="2" name="Shape 2"/>
                    <wps:spPr>
                      <a:xfrm>
                        <a:off x="107150" y="418850"/>
                        <a:ext cx="9646500" cy="876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pPr>
    <w:rPr>
      <w:rFonts w:ascii="Open Sans" w:cs="Open Sans" w:eastAsia="Open Sans" w:hAnsi="Open Sans"/>
      <w:color w:val="0268b4"/>
      <w:sz w:val="48"/>
      <w:szCs w:val="48"/>
    </w:rPr>
  </w:style>
  <w:style w:type="paragraph" w:styleId="Heading2">
    <w:name w:val="heading 2"/>
    <w:basedOn w:val="Normal"/>
    <w:next w:val="Normal"/>
    <w:pPr>
      <w:keepNext w:val="1"/>
      <w:keepLines w:val="1"/>
      <w:pageBreakBefore w:val="0"/>
    </w:pPr>
    <w:rPr>
      <w:color w:val="0268b4"/>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pen Sans" w:cs="Open Sans" w:eastAsia="Open Sans" w:hAnsi="Open Sans"/>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SourceSerifPro-italic.ttf"/><Relationship Id="rId8" Type="http://schemas.openxmlformats.org/officeDocument/2006/relationships/font" Target="fonts/SourceSerif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